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33A0" w14:textId="77777777" w:rsidR="00D27CAD" w:rsidRPr="00BC005B" w:rsidRDefault="00E86FB1" w:rsidP="00D27CAD">
      <w:pPr>
        <w:pStyle w:val="berschrift1"/>
        <w:rPr>
          <w:color w:val="auto"/>
        </w:rPr>
      </w:pPr>
      <w:r w:rsidRPr="00BC005B">
        <w:rPr>
          <w:color w:val="auto"/>
          <w:lang w:val="en"/>
        </w:rPr>
        <w:t>Tender text for iCombi Classic E</w:t>
      </w:r>
      <w:r w:rsidR="00147ABD" w:rsidRPr="00BC005B">
        <w:rPr>
          <w:color w:val="auto"/>
          <w:lang w:val="en"/>
        </w:rPr>
        <w:t>lectric</w:t>
      </w:r>
      <w:r w:rsidRPr="00BC005B">
        <w:rPr>
          <w:color w:val="auto"/>
          <w:lang w:val="en"/>
        </w:rPr>
        <w:t>:</w:t>
      </w:r>
    </w:p>
    <w:p w14:paraId="11BE54AD" w14:textId="77777777" w:rsidR="00D27CAD" w:rsidRPr="00BC005B" w:rsidRDefault="00D27CAD" w:rsidP="00D27CAD"/>
    <w:p w14:paraId="4DC32945" w14:textId="77777777" w:rsidR="00F9162C" w:rsidRPr="00BC005B" w:rsidRDefault="00D27CAD" w:rsidP="00D27CAD">
      <w:pPr>
        <w:ind w:right="3261"/>
        <w:rPr>
          <w:rFonts w:ascii="Calibri" w:hAnsi="Calibri" w:cs="Calibri"/>
        </w:rPr>
      </w:pPr>
      <w:r w:rsidRPr="00BC005B">
        <w:rPr>
          <w:rFonts w:ascii="Calibri" w:hAnsi="Calibri" w:cs="Calibri"/>
          <w:b/>
          <w:bCs/>
        </w:rPr>
        <w:t>Combi-steamer (6 x 1/1 GN</w:t>
      </w:r>
      <w:r w:rsidRPr="00BC005B">
        <w:rPr>
          <w:rFonts w:ascii="Calibri" w:hAnsi="Calibri" w:cs="Calibri"/>
        </w:rPr>
        <w:t>)</w:t>
      </w:r>
      <w:r w:rsidRPr="00BC005B">
        <w:rPr>
          <w:rFonts w:ascii="Calibri" w:hAnsi="Calibri" w:cs="Calibri"/>
        </w:rPr>
        <w:br/>
        <w:t>Type</w:t>
      </w:r>
      <w:r w:rsidR="00147ABD" w:rsidRPr="00BC005B">
        <w:rPr>
          <w:rFonts w:ascii="Calibri" w:hAnsi="Calibri" w:cs="Calibri"/>
        </w:rPr>
        <w:t>: RATIONAL iCombi Classic 6-1/1</w:t>
      </w:r>
    </w:p>
    <w:p w14:paraId="4114F2FB" w14:textId="77777777" w:rsidR="00D469CB" w:rsidRPr="00BC005B" w:rsidRDefault="00D27CAD" w:rsidP="00D469CB">
      <w:pPr>
        <w:ind w:right="3260"/>
        <w:rPr>
          <w:rFonts w:ascii="Calibri" w:hAnsi="Calibri" w:cs="Calibri"/>
          <w:lang w:val="en-US"/>
        </w:rPr>
      </w:pPr>
      <w:r w:rsidRPr="00BC005B">
        <w:rPr>
          <w:rFonts w:ascii="Calibri" w:hAnsi="Calibri" w:cs="Calibri"/>
        </w:rPr>
        <w:t xml:space="preserve">Optional connectable combi-steamer according to DIN 18866 for automatic cooking. Electrically heated </w:t>
      </w:r>
      <w:r w:rsidR="00147ABD" w:rsidRPr="00BC005B">
        <w:rPr>
          <w:rFonts w:ascii="Calibri" w:hAnsi="Calibri" w:cs="Calibri"/>
        </w:rPr>
        <w:t>table top</w:t>
      </w:r>
      <w:r w:rsidRPr="00BC005B">
        <w:rPr>
          <w:rFonts w:ascii="Calibri" w:hAnsi="Calibri" w:cs="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687D90" w:rsidRPr="00BC005B">
        <w:rPr>
          <w:rFonts w:ascii="Calibri" w:hAnsi="Calibri" w:cs="Calibri"/>
        </w:rPr>
        <w:t xml:space="preserve">separation </w:t>
      </w:r>
      <w:r w:rsidRPr="00BC005B">
        <w:rPr>
          <w:rFonts w:ascii="Calibri" w:hAnsi="Calibri" w:cs="Calibri"/>
        </w:rPr>
        <w:t xml:space="preserve">system with no additional fat filter. </w:t>
      </w:r>
      <w:r w:rsidRPr="00BC005B">
        <w:rPr>
          <w:rFonts w:ascii="Calibri" w:hAnsi="Calibri" w:cs="Calibri"/>
          <w:noProof/>
        </w:rPr>
        <w:t xml:space="preserve">Dynamic air circulation in the cooking cabinet through a reversing fan wheel with 5 different speeds, which is controlled depending on the situation and can be programmed manually. </w:t>
      </w:r>
      <w:r w:rsidRPr="00BC005B">
        <w:rPr>
          <w:rFonts w:ascii="Calibri" w:hAnsi="Calibri" w:cs="Calibri"/>
        </w:rPr>
        <w:t>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and a real-time clock. The cooking cabinet has energy-saving, long-lasting LED lighting. Lengthwise loading of the interior via a fixed hinging rack (minimum rail distance 68 mm) or a mobile oven rack (at least 64 mm) for 6 grids or trays (1/1 GN) is possible for GN accessories. In</w:t>
      </w:r>
      <w:r w:rsidR="00687D90" w:rsidRPr="00BC005B">
        <w:rPr>
          <w:rFonts w:ascii="Calibri" w:hAnsi="Calibri" w:cs="Calibri"/>
        </w:rPr>
        <w:t xml:space="preserve">tegrated odour trap </w:t>
      </w:r>
      <w:r w:rsidRPr="00BC005B">
        <w:rPr>
          <w:rFonts w:ascii="Calibri" w:hAnsi="Calibri" w:cs="Calibri"/>
        </w:rPr>
        <w:t xml:space="preserve">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w:t>
      </w:r>
      <w:r w:rsidRPr="00BC005B">
        <w:rPr>
          <w:rFonts w:ascii="Calibri" w:hAnsi="Calibri" w:cs="Calibri"/>
        </w:rPr>
        <w:lastRenderedPageBreak/>
        <w:t>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w:t>
      </w:r>
      <w:r w:rsidR="00687D90" w:rsidRPr="00BC005B">
        <w:rPr>
          <w:rFonts w:ascii="Calibri" w:hAnsi="Calibri" w:cs="Calibri"/>
        </w:rPr>
        <w:t>heated or finished if</w:t>
      </w:r>
      <w:r w:rsidRPr="00BC005B">
        <w:rPr>
          <w:rFonts w:ascii="Calibri" w:hAnsi="Calibri" w:cs="Calibri"/>
        </w:rPr>
        <w:t xml:space="preserve"> already served on plates. </w:t>
      </w:r>
      <w:r w:rsidRPr="00BC005B">
        <w:rPr>
          <w:rFonts w:ascii="Calibri" w:hAnsi="Calibri" w:cs="Calibri"/>
          <w:noProof/>
        </w:rPr>
        <w:t>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w:t>
      </w:r>
      <w:r w:rsidR="00687D90" w:rsidRPr="00BC005B">
        <w:rPr>
          <w:rFonts w:ascii="Calibri" w:hAnsi="Calibri" w:cs="Calibri"/>
          <w:noProof/>
        </w:rPr>
        <w:t xml:space="preserve"> a</w:t>
      </w:r>
      <w:r w:rsidRPr="00BC005B">
        <w:rPr>
          <w:rFonts w:ascii="Calibri" w:hAnsi="Calibri" w:cs="Calibri"/>
          <w:noProof/>
        </w:rPr>
        <w:t xml:space="preserve"> water softening system</w:t>
      </w:r>
      <w:r w:rsidR="00687D90" w:rsidRPr="00BC005B">
        <w:rPr>
          <w:rFonts w:ascii="Calibri" w:hAnsi="Calibri" w:cs="Calibri"/>
          <w:noProof/>
        </w:rPr>
        <w:t>.</w:t>
      </w:r>
      <w:r w:rsidRPr="00BC005B">
        <w:rPr>
          <w:rFonts w:ascii="Calibri" w:hAnsi="Calibri" w:cs="Calibri"/>
          <w:noProof/>
        </w:rPr>
        <w:t xml:space="preserve"> The self-</w:t>
      </w:r>
      <w:r w:rsidRPr="00BC005B">
        <w:rPr>
          <w:rFonts w:ascii="Calibri" w:hAnsi="Calibri" w:cs="Calibri"/>
          <w:noProof/>
          <w:lang w:val="en"/>
        </w:rPr>
        <w:t>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687D90" w:rsidRPr="00BC005B">
        <w:rPr>
          <w:rFonts w:ascii="Calibri" w:hAnsi="Calibri" w:cs="Calibri"/>
          <w:noProof/>
          <w:lang w:val="en"/>
        </w:rPr>
        <w:t>s</w:t>
      </w:r>
      <w:r w:rsidRPr="00BC005B">
        <w:rPr>
          <w:rFonts w:ascii="Calibri" w:hAnsi="Calibri" w:cs="Calibri"/>
          <w:noProof/>
          <w:lang w:val="en"/>
        </w:rPr>
        <w:t xml:space="preserve"> work safety. The unit features different cleaning programmes, even overnight cleaning without monitoring.Integrated hand shower with automatic retraction system and switchable spray and single jet function. 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D469CB" w:rsidRPr="00BC005B">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53130D4A" w14:textId="5BBA6FDB" w:rsidR="00F9162C" w:rsidRPr="00BC005B" w:rsidRDefault="00F9162C" w:rsidP="00D27CAD">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BC005B" w:rsidRPr="00BC005B" w14:paraId="1778C9BF" w14:textId="77777777" w:rsidTr="00775195">
        <w:trPr>
          <w:trHeight w:val="444"/>
        </w:trPr>
        <w:tc>
          <w:tcPr>
            <w:tcW w:w="2869" w:type="dxa"/>
            <w:vAlign w:val="center"/>
          </w:tcPr>
          <w:p w14:paraId="1CF1A5D4" w14:textId="77777777" w:rsidR="00D27CAD" w:rsidRPr="00BC005B" w:rsidRDefault="00D27CAD" w:rsidP="00775195">
            <w:pPr>
              <w:rPr>
                <w:rFonts w:ascii="Calibri" w:hAnsi="Calibri"/>
              </w:rPr>
            </w:pPr>
            <w:r w:rsidRPr="00BC005B">
              <w:rPr>
                <w:rFonts w:ascii="Calibri" w:hAnsi="Calibri"/>
                <w:lang w:val="en"/>
              </w:rPr>
              <w:t>Technical data</w:t>
            </w:r>
          </w:p>
        </w:tc>
        <w:tc>
          <w:tcPr>
            <w:tcW w:w="1797" w:type="dxa"/>
            <w:vAlign w:val="center"/>
          </w:tcPr>
          <w:p w14:paraId="7D73769A" w14:textId="77777777" w:rsidR="00D27CAD" w:rsidRPr="00BC005B" w:rsidRDefault="00D27CAD" w:rsidP="00775195">
            <w:pPr>
              <w:jc w:val="right"/>
              <w:rPr>
                <w:rFonts w:ascii="Calibri" w:hAnsi="Calibri"/>
              </w:rPr>
            </w:pPr>
            <w:r w:rsidRPr="00BC005B">
              <w:rPr>
                <w:rFonts w:ascii="Calibri" w:hAnsi="Calibri"/>
                <w:lang w:val="en"/>
              </w:rPr>
              <w:t>planned</w:t>
            </w:r>
          </w:p>
        </w:tc>
        <w:tc>
          <w:tcPr>
            <w:tcW w:w="3953" w:type="dxa"/>
            <w:vAlign w:val="center"/>
          </w:tcPr>
          <w:p w14:paraId="5199E1D0" w14:textId="77777777" w:rsidR="00D27CAD" w:rsidRPr="00BC005B" w:rsidRDefault="00D27CAD" w:rsidP="00775195">
            <w:pPr>
              <w:jc w:val="center"/>
              <w:rPr>
                <w:rFonts w:ascii="Calibri" w:hAnsi="Calibri"/>
              </w:rPr>
            </w:pPr>
            <w:r w:rsidRPr="00BC005B">
              <w:rPr>
                <w:rFonts w:ascii="Calibri" w:hAnsi="Calibri"/>
                <w:lang w:val="en"/>
              </w:rPr>
              <w:t>offered</w:t>
            </w:r>
          </w:p>
        </w:tc>
      </w:tr>
      <w:tr w:rsidR="00BC005B" w:rsidRPr="00BC005B" w14:paraId="1214E7F4" w14:textId="77777777" w:rsidTr="00775195">
        <w:trPr>
          <w:trHeight w:val="299"/>
        </w:trPr>
        <w:tc>
          <w:tcPr>
            <w:tcW w:w="2869" w:type="dxa"/>
          </w:tcPr>
          <w:p w14:paraId="0FE06E6B" w14:textId="77777777" w:rsidR="00D27CAD" w:rsidRPr="00BC005B" w:rsidRDefault="00D27CAD" w:rsidP="00775195">
            <w:pPr>
              <w:rPr>
                <w:rFonts w:ascii="Calibri" w:hAnsi="Calibri"/>
              </w:rPr>
            </w:pPr>
            <w:r w:rsidRPr="00BC005B">
              <w:rPr>
                <w:rFonts w:ascii="Calibri" w:hAnsi="Calibri" w:cstheme="minorHAnsi"/>
                <w:sz w:val="16"/>
                <w:szCs w:val="16"/>
                <w:lang w:val="en"/>
              </w:rPr>
              <w:t>Entire unit with handle etc. [WxHxD]</w:t>
            </w:r>
          </w:p>
        </w:tc>
        <w:tc>
          <w:tcPr>
            <w:tcW w:w="1797" w:type="dxa"/>
          </w:tcPr>
          <w:p w14:paraId="2FF8C408" w14:textId="77777777" w:rsidR="00D27CAD" w:rsidRPr="00BC005B" w:rsidRDefault="00D27CAD" w:rsidP="00775195">
            <w:pPr>
              <w:jc w:val="right"/>
              <w:rPr>
                <w:rFonts w:ascii="Calibri" w:hAnsi="Calibri"/>
              </w:rPr>
            </w:pPr>
            <w:r w:rsidRPr="00BC005B">
              <w:rPr>
                <w:rFonts w:ascii="Calibri" w:eastAsia="RATIONAL Sans TT" w:hAnsi="Calibri" w:cstheme="minorHAnsi"/>
                <w:sz w:val="16"/>
                <w:szCs w:val="16"/>
                <w:lang w:val="en"/>
              </w:rPr>
              <w:t>approx. 850 x 850 x 850 mm</w:t>
            </w:r>
          </w:p>
        </w:tc>
        <w:tc>
          <w:tcPr>
            <w:tcW w:w="3953" w:type="dxa"/>
          </w:tcPr>
          <w:p w14:paraId="7585337B" w14:textId="77777777" w:rsidR="00D27CAD" w:rsidRPr="00BC005B" w:rsidRDefault="00D27CAD" w:rsidP="00775195">
            <w:pPr>
              <w:jc w:val="center"/>
              <w:rPr>
                <w:rFonts w:ascii="Calibri" w:hAnsi="Calibri"/>
              </w:rPr>
            </w:pPr>
          </w:p>
        </w:tc>
      </w:tr>
      <w:tr w:rsidR="00BC005B" w:rsidRPr="00BC005B" w14:paraId="7AAF3797" w14:textId="77777777" w:rsidTr="00775195">
        <w:trPr>
          <w:trHeight w:val="492"/>
        </w:trPr>
        <w:tc>
          <w:tcPr>
            <w:tcW w:w="2869" w:type="dxa"/>
          </w:tcPr>
          <w:p w14:paraId="47132F44"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lastRenderedPageBreak/>
              <w:t>Capacity:</w:t>
            </w:r>
          </w:p>
        </w:tc>
        <w:tc>
          <w:tcPr>
            <w:tcW w:w="1797" w:type="dxa"/>
          </w:tcPr>
          <w:p w14:paraId="46092350"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6 trays 1/1 GN</w:t>
            </w:r>
          </w:p>
        </w:tc>
        <w:tc>
          <w:tcPr>
            <w:tcW w:w="3953" w:type="dxa"/>
          </w:tcPr>
          <w:p w14:paraId="679C8535" w14:textId="77777777" w:rsidR="00D27CAD" w:rsidRPr="00BC005B" w:rsidRDefault="00D27CAD" w:rsidP="00775195">
            <w:pPr>
              <w:jc w:val="center"/>
              <w:rPr>
                <w:rFonts w:ascii="Calibri" w:hAnsi="Calibri"/>
              </w:rPr>
            </w:pPr>
          </w:p>
        </w:tc>
      </w:tr>
      <w:tr w:rsidR="00BC005B" w:rsidRPr="00BC005B" w14:paraId="7B73109A" w14:textId="77777777" w:rsidTr="00775195">
        <w:trPr>
          <w:trHeight w:val="492"/>
        </w:trPr>
        <w:tc>
          <w:tcPr>
            <w:tcW w:w="2869" w:type="dxa"/>
          </w:tcPr>
          <w:p w14:paraId="2EF486EE"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t>Temperature range</w:t>
            </w:r>
          </w:p>
        </w:tc>
        <w:tc>
          <w:tcPr>
            <w:tcW w:w="1797" w:type="dxa"/>
          </w:tcPr>
          <w:p w14:paraId="75E921AA"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+30°-300°C</w:t>
            </w:r>
          </w:p>
        </w:tc>
        <w:tc>
          <w:tcPr>
            <w:tcW w:w="3953" w:type="dxa"/>
          </w:tcPr>
          <w:p w14:paraId="0BBD625C" w14:textId="77777777" w:rsidR="00D27CAD" w:rsidRPr="00BC005B" w:rsidRDefault="00D27CAD" w:rsidP="00775195">
            <w:pPr>
              <w:jc w:val="center"/>
              <w:rPr>
                <w:rFonts w:ascii="Calibri" w:hAnsi="Calibri"/>
              </w:rPr>
            </w:pPr>
          </w:p>
        </w:tc>
      </w:tr>
      <w:tr w:rsidR="00BC005B" w:rsidRPr="00BC005B" w14:paraId="4706B342" w14:textId="77777777" w:rsidTr="00775195">
        <w:trPr>
          <w:trHeight w:val="492"/>
        </w:trPr>
        <w:tc>
          <w:tcPr>
            <w:tcW w:w="2869" w:type="dxa"/>
          </w:tcPr>
          <w:p w14:paraId="0850D218"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t>Heat output convection</w:t>
            </w:r>
          </w:p>
        </w:tc>
        <w:tc>
          <w:tcPr>
            <w:tcW w:w="1797" w:type="dxa"/>
          </w:tcPr>
          <w:p w14:paraId="1F9896CC"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approx. 11 kW</w:t>
            </w:r>
          </w:p>
        </w:tc>
        <w:tc>
          <w:tcPr>
            <w:tcW w:w="3953" w:type="dxa"/>
          </w:tcPr>
          <w:p w14:paraId="3BDDCCCD" w14:textId="77777777" w:rsidR="00D27CAD" w:rsidRPr="00BC005B" w:rsidRDefault="00D27CAD" w:rsidP="00775195">
            <w:pPr>
              <w:jc w:val="center"/>
              <w:rPr>
                <w:rFonts w:ascii="Calibri" w:hAnsi="Calibri"/>
              </w:rPr>
            </w:pPr>
          </w:p>
        </w:tc>
      </w:tr>
      <w:tr w:rsidR="00BC005B" w:rsidRPr="00BC005B" w14:paraId="7462545C" w14:textId="77777777" w:rsidTr="00775195">
        <w:trPr>
          <w:trHeight w:val="492"/>
        </w:trPr>
        <w:tc>
          <w:tcPr>
            <w:tcW w:w="2869" w:type="dxa"/>
          </w:tcPr>
          <w:p w14:paraId="6717BC32"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t>Steam generator</w:t>
            </w:r>
          </w:p>
        </w:tc>
        <w:tc>
          <w:tcPr>
            <w:tcW w:w="1797" w:type="dxa"/>
          </w:tcPr>
          <w:p w14:paraId="149BC679"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approx. 9 kW</w:t>
            </w:r>
          </w:p>
        </w:tc>
        <w:tc>
          <w:tcPr>
            <w:tcW w:w="3953" w:type="dxa"/>
          </w:tcPr>
          <w:p w14:paraId="3719D08C" w14:textId="77777777" w:rsidR="00D27CAD" w:rsidRPr="00BC005B" w:rsidRDefault="00D27CAD" w:rsidP="00775195">
            <w:pPr>
              <w:jc w:val="center"/>
              <w:rPr>
                <w:rFonts w:ascii="Calibri" w:hAnsi="Calibri"/>
              </w:rPr>
            </w:pPr>
          </w:p>
        </w:tc>
      </w:tr>
      <w:tr w:rsidR="00BC005B" w:rsidRPr="00BC005B" w14:paraId="4E180343" w14:textId="77777777" w:rsidTr="00775195">
        <w:trPr>
          <w:trHeight w:val="492"/>
        </w:trPr>
        <w:tc>
          <w:tcPr>
            <w:tcW w:w="2869" w:type="dxa"/>
          </w:tcPr>
          <w:p w14:paraId="7B4B54E4"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t>Connected load</w:t>
            </w:r>
          </w:p>
        </w:tc>
        <w:tc>
          <w:tcPr>
            <w:tcW w:w="1797" w:type="dxa"/>
          </w:tcPr>
          <w:p w14:paraId="14049841"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approx. 11 kW</w:t>
            </w:r>
          </w:p>
        </w:tc>
        <w:tc>
          <w:tcPr>
            <w:tcW w:w="3953" w:type="dxa"/>
          </w:tcPr>
          <w:p w14:paraId="0F51BEF9" w14:textId="77777777" w:rsidR="00D27CAD" w:rsidRPr="00BC005B" w:rsidRDefault="00D27CAD" w:rsidP="00775195">
            <w:pPr>
              <w:jc w:val="center"/>
              <w:rPr>
                <w:rFonts w:ascii="Calibri" w:hAnsi="Calibri"/>
              </w:rPr>
            </w:pPr>
          </w:p>
        </w:tc>
      </w:tr>
      <w:tr w:rsidR="00BC005B" w:rsidRPr="00BC005B" w14:paraId="5D68B3FA" w14:textId="77777777" w:rsidTr="00775195">
        <w:trPr>
          <w:trHeight w:val="631"/>
        </w:trPr>
        <w:tc>
          <w:tcPr>
            <w:tcW w:w="2869" w:type="dxa"/>
          </w:tcPr>
          <w:p w14:paraId="0A421302" w14:textId="77777777" w:rsidR="00D27CAD" w:rsidRPr="00BC005B" w:rsidRDefault="00D27CAD" w:rsidP="00775195">
            <w:pPr>
              <w:rPr>
                <w:rFonts w:ascii="Calibri" w:hAnsi="Calibri"/>
              </w:rPr>
            </w:pPr>
            <w:r w:rsidRPr="00BC005B">
              <w:rPr>
                <w:rFonts w:ascii="Calibri" w:hAnsi="Calibri" w:cstheme="minorHAnsi"/>
                <w:sz w:val="16"/>
                <w:szCs w:val="16"/>
                <w:lang w:val="en"/>
              </w:rPr>
              <w:t>Nominal voltage (possibly depending on the setup)</w:t>
            </w:r>
          </w:p>
        </w:tc>
        <w:tc>
          <w:tcPr>
            <w:tcW w:w="1797" w:type="dxa"/>
          </w:tcPr>
          <w:p w14:paraId="23DFFC42"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3 NAC 400 V</w:t>
            </w:r>
          </w:p>
        </w:tc>
        <w:tc>
          <w:tcPr>
            <w:tcW w:w="3953" w:type="dxa"/>
          </w:tcPr>
          <w:p w14:paraId="62DD4338" w14:textId="77777777" w:rsidR="00D27CAD" w:rsidRPr="00BC005B" w:rsidRDefault="00D27CAD" w:rsidP="00775195">
            <w:pPr>
              <w:jc w:val="center"/>
              <w:rPr>
                <w:rFonts w:ascii="Calibri" w:hAnsi="Calibri"/>
              </w:rPr>
            </w:pPr>
          </w:p>
        </w:tc>
      </w:tr>
      <w:tr w:rsidR="00BC005B" w:rsidRPr="00BC005B" w14:paraId="4055C7BA" w14:textId="77777777" w:rsidTr="00775195">
        <w:trPr>
          <w:trHeight w:val="492"/>
        </w:trPr>
        <w:tc>
          <w:tcPr>
            <w:tcW w:w="2869" w:type="dxa"/>
          </w:tcPr>
          <w:p w14:paraId="14CD6899"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t>Water connection</w:t>
            </w:r>
          </w:p>
        </w:tc>
        <w:tc>
          <w:tcPr>
            <w:tcW w:w="1797" w:type="dxa"/>
          </w:tcPr>
          <w:p w14:paraId="273262D7"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¾"</w:t>
            </w:r>
          </w:p>
        </w:tc>
        <w:tc>
          <w:tcPr>
            <w:tcW w:w="3953" w:type="dxa"/>
          </w:tcPr>
          <w:p w14:paraId="5306A0DB" w14:textId="77777777" w:rsidR="00D27CAD" w:rsidRPr="00BC005B" w:rsidRDefault="00D27CAD" w:rsidP="00775195">
            <w:pPr>
              <w:jc w:val="center"/>
              <w:rPr>
                <w:rFonts w:ascii="Calibri" w:hAnsi="Calibri"/>
              </w:rPr>
            </w:pPr>
          </w:p>
        </w:tc>
      </w:tr>
      <w:tr w:rsidR="00BC005B" w:rsidRPr="00BC005B" w14:paraId="162C2DE5" w14:textId="77777777" w:rsidTr="00775195">
        <w:trPr>
          <w:trHeight w:val="492"/>
        </w:trPr>
        <w:tc>
          <w:tcPr>
            <w:tcW w:w="2869" w:type="dxa"/>
          </w:tcPr>
          <w:p w14:paraId="35DC0010" w14:textId="77777777" w:rsidR="00D27CAD" w:rsidRPr="00BC005B" w:rsidRDefault="00D27CAD" w:rsidP="00775195">
            <w:pPr>
              <w:rPr>
                <w:rFonts w:ascii="Calibri" w:hAnsi="Calibri"/>
              </w:rPr>
            </w:pPr>
            <w:r w:rsidRPr="00BC005B">
              <w:rPr>
                <w:rFonts w:ascii="Calibri" w:eastAsia="Times New Roman" w:hAnsi="Calibri" w:cstheme="minorHAnsi"/>
                <w:sz w:val="16"/>
                <w:szCs w:val="16"/>
                <w:lang w:val="en"/>
              </w:rPr>
              <w:t>Water outlet</w:t>
            </w:r>
          </w:p>
        </w:tc>
        <w:tc>
          <w:tcPr>
            <w:tcW w:w="1797" w:type="dxa"/>
          </w:tcPr>
          <w:p w14:paraId="53FB4951"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lang w:val="en"/>
              </w:rPr>
              <w:t>DN 50</w:t>
            </w:r>
          </w:p>
        </w:tc>
        <w:tc>
          <w:tcPr>
            <w:tcW w:w="3953" w:type="dxa"/>
          </w:tcPr>
          <w:p w14:paraId="6A388AA8" w14:textId="77777777" w:rsidR="00D27CAD" w:rsidRPr="00BC005B" w:rsidRDefault="00D27CAD" w:rsidP="00775195">
            <w:pPr>
              <w:jc w:val="center"/>
              <w:rPr>
                <w:rFonts w:ascii="Calibri" w:hAnsi="Calibri"/>
              </w:rPr>
            </w:pPr>
          </w:p>
        </w:tc>
      </w:tr>
      <w:tr w:rsidR="00D469CB" w:rsidRPr="00BC005B" w14:paraId="14BB302A" w14:textId="77777777" w:rsidTr="00D469CB">
        <w:trPr>
          <w:trHeight w:val="492"/>
        </w:trPr>
        <w:tc>
          <w:tcPr>
            <w:tcW w:w="2869" w:type="dxa"/>
          </w:tcPr>
          <w:p w14:paraId="09480629" w14:textId="77777777" w:rsidR="00D469CB" w:rsidRPr="00BC005B" w:rsidRDefault="00D469CB" w:rsidP="00A20C95">
            <w:pPr>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Product Carbon Footprint (PCF)</w:t>
            </w:r>
            <w:r w:rsidRPr="00BC005B">
              <w:rPr>
                <w:rFonts w:ascii="Calibri" w:eastAsiaTheme="minorEastAsia" w:hAnsi="Calibri" w:cs="Calibri"/>
                <w:kern w:val="2"/>
                <w:sz w:val="16"/>
                <w:szCs w:val="16"/>
                <w:lang w:eastAsia="zh-CN"/>
                <w14:ligatures w14:val="standardContextual"/>
              </w:rPr>
              <w:br/>
              <w:t>- cradle-to-gate</w:t>
            </w:r>
            <w:r w:rsidRPr="00BC005B">
              <w:rPr>
                <w:rFonts w:ascii="Calibri" w:eastAsiaTheme="minorEastAsia" w:hAnsi="Calibri" w:cs="Calibri"/>
                <w:kern w:val="2"/>
                <w:sz w:val="16"/>
                <w:szCs w:val="16"/>
                <w:lang w:eastAsia="zh-CN"/>
                <w14:ligatures w14:val="standardContextual"/>
              </w:rPr>
              <w:br/>
              <w:t>- cradle-to-grave</w:t>
            </w:r>
            <w:r w:rsidRPr="00BC005B">
              <w:rPr>
                <w:rFonts w:ascii="Calibri" w:eastAsiaTheme="minorEastAsia" w:hAnsi="Calibri" w:cs="Calibri"/>
                <w:kern w:val="2"/>
                <w:sz w:val="16"/>
                <w:szCs w:val="16"/>
                <w:lang w:eastAsia="zh-CN"/>
                <w14:ligatures w14:val="standardContextual"/>
              </w:rPr>
              <w:br/>
              <w:t>- cradle-to-grave (</w:t>
            </w:r>
            <w:bookmarkStart w:id="0" w:name="_Hlk208385812"/>
            <w:r w:rsidRPr="00BC005B">
              <w:rPr>
                <w:rFonts w:ascii="Calibri" w:eastAsiaTheme="minorEastAsia" w:hAnsi="Calibri" w:cs="Calibri"/>
                <w:kern w:val="2"/>
                <w:sz w:val="16"/>
                <w:szCs w:val="16"/>
                <w:lang w:eastAsia="zh-CN"/>
                <w14:ligatures w14:val="standardContextual"/>
              </w:rPr>
              <w:t>renewable energies)</w:t>
            </w:r>
          </w:p>
        </w:tc>
        <w:tc>
          <w:tcPr>
            <w:tcW w:w="1797" w:type="dxa"/>
          </w:tcPr>
          <w:p w14:paraId="2B210D6A"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p>
          <w:p w14:paraId="2E0C7007"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1.300 kg CO2e</w:t>
            </w:r>
          </w:p>
          <w:p w14:paraId="2E329230" w14:textId="573FC8AB"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28.200 kg CO2e</w:t>
            </w:r>
          </w:p>
          <w:p w14:paraId="651F0684" w14:textId="01364581"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 xml:space="preserve"> approx. 4.900 kg CO2e</w:t>
            </w:r>
          </w:p>
        </w:tc>
        <w:tc>
          <w:tcPr>
            <w:tcW w:w="3953" w:type="dxa"/>
          </w:tcPr>
          <w:p w14:paraId="7249CFF0" w14:textId="77777777" w:rsidR="00D469CB" w:rsidRPr="00BC005B" w:rsidRDefault="00D469CB" w:rsidP="00A20C95">
            <w:pPr>
              <w:jc w:val="center"/>
              <w:rPr>
                <w:rFonts w:ascii="Calibri" w:eastAsiaTheme="minorEastAsia" w:hAnsi="Calibri" w:cs="Calibri"/>
                <w:kern w:val="2"/>
                <w:sz w:val="16"/>
                <w:szCs w:val="16"/>
                <w:lang w:eastAsia="zh-CN"/>
                <w14:ligatures w14:val="standardContextual"/>
              </w:rPr>
            </w:pPr>
          </w:p>
        </w:tc>
      </w:tr>
      <w:bookmarkEnd w:id="0"/>
    </w:tbl>
    <w:p w14:paraId="37E95C05" w14:textId="77777777" w:rsidR="00D27CAD" w:rsidRPr="00BC005B" w:rsidRDefault="00D27CAD" w:rsidP="00D27CAD">
      <w:pPr>
        <w:rPr>
          <w:rFonts w:ascii="Calibri" w:hAnsi="Calibri" w:cs="Calibri"/>
          <w:noProof/>
        </w:rPr>
      </w:pPr>
    </w:p>
    <w:p w14:paraId="0E7BFDA4" w14:textId="77777777" w:rsidR="00310A35" w:rsidRPr="00BC005B" w:rsidRDefault="00310A35" w:rsidP="00D27CAD">
      <w:pPr>
        <w:ind w:right="3261"/>
        <w:rPr>
          <w:rFonts w:ascii="Calibri" w:hAnsi="Calibri"/>
          <w:b/>
        </w:rPr>
      </w:pPr>
    </w:p>
    <w:p w14:paraId="45BE3D8A" w14:textId="77777777" w:rsidR="00D27CAD" w:rsidRPr="00BC005B" w:rsidRDefault="00D27CAD" w:rsidP="00D27CAD">
      <w:pPr>
        <w:ind w:right="3261"/>
        <w:rPr>
          <w:rFonts w:ascii="Calibri" w:hAnsi="Calibri"/>
        </w:rPr>
      </w:pPr>
      <w:r w:rsidRPr="00BC005B">
        <w:rPr>
          <w:rFonts w:ascii="Calibri" w:hAnsi="Calibri"/>
          <w:b/>
          <w:bCs/>
        </w:rPr>
        <w:t>Combi-steamer (6 x 2/1 GN</w:t>
      </w:r>
      <w:r w:rsidRPr="00BC005B">
        <w:rPr>
          <w:rFonts w:ascii="Calibri" w:hAnsi="Calibri"/>
        </w:rPr>
        <w:t>)</w:t>
      </w:r>
      <w:r w:rsidRPr="00BC005B">
        <w:rPr>
          <w:rFonts w:ascii="Calibri" w:hAnsi="Calibri"/>
        </w:rPr>
        <w:br/>
        <w:t xml:space="preserve">Type: RATIONAL iCombi Classic 6-2/1   </w:t>
      </w:r>
    </w:p>
    <w:p w14:paraId="0995D8DE" w14:textId="77777777" w:rsidR="00D469CB" w:rsidRPr="00BC005B" w:rsidRDefault="00D27CAD" w:rsidP="00D469CB">
      <w:pPr>
        <w:ind w:right="3260"/>
        <w:rPr>
          <w:rFonts w:ascii="Calibri" w:hAnsi="Calibri" w:cs="Calibri"/>
          <w:lang w:val="en-US"/>
        </w:rPr>
      </w:pPr>
      <w:r w:rsidRPr="00BC005B">
        <w:rPr>
          <w:rFonts w:ascii="Calibri" w:hAnsi="Calibri"/>
        </w:rPr>
        <w:t xml:space="preserve">Optional connectable combi-steamer according to DIN 18866 for automatic cooking. Electrically heated </w:t>
      </w:r>
      <w:r w:rsidR="00147ABD" w:rsidRPr="00BC005B">
        <w:rPr>
          <w:rFonts w:ascii="Calibri" w:hAnsi="Calibri"/>
        </w:rPr>
        <w:t>table top</w:t>
      </w:r>
      <w:r w:rsidRPr="00BC005B">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w:t>
      </w:r>
      <w:r w:rsidR="003F439D" w:rsidRPr="00BC005B">
        <w:rPr>
          <w:rFonts w:ascii="Calibri" w:hAnsi="Calibri"/>
        </w:rPr>
        <w:t xml:space="preserve"> </w:t>
      </w:r>
      <w:r w:rsidR="00237F7E" w:rsidRPr="00BC005B">
        <w:rPr>
          <w:rFonts w:ascii="Calibri" w:hAnsi="Calibri"/>
        </w:rPr>
        <w:t>s</w:t>
      </w:r>
      <w:r w:rsidR="003F439D" w:rsidRPr="00BC005B">
        <w:rPr>
          <w:rFonts w:ascii="Calibri" w:hAnsi="Calibri"/>
        </w:rPr>
        <w:t>eparation</w:t>
      </w:r>
      <w:r w:rsidRPr="00BC005B">
        <w:rPr>
          <w:rFonts w:ascii="Calibri" w:hAnsi="Calibri"/>
        </w:rPr>
        <w:t xml:space="preserve"> system with no additional fat filter. </w:t>
      </w:r>
      <w:r w:rsidRPr="00BC005B">
        <w:rPr>
          <w:rFonts w:ascii="Calibri" w:hAnsi="Calibri"/>
          <w:noProof/>
        </w:rPr>
        <w:t xml:space="preserve">Dynamic air circulation in the cooking cabinet through an independently modulating and reversing fan wheel with 5 different speeds, which are controlled depending on the situation and can be programmed manually. </w:t>
      </w:r>
      <w:r w:rsidRPr="00BC005B">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C005B">
        <w:rPr>
          <w:rStyle w:val="Kommentarzeichen"/>
          <w:rFonts w:ascii="Calibri" w:hAnsi="Calibri" w:cs="Calibri"/>
        </w:rPr>
        <w:t xml:space="preserve"> </w:t>
      </w:r>
      <w:r w:rsidRPr="00BC005B">
        <w:rPr>
          <w:rFonts w:ascii="Calibri" w:hAnsi="Calibri"/>
        </w:rPr>
        <w:t xml:space="preserve">and a real-time clock. The cooking cabinet has energy-saving, long-lasting LED lighting. Lengthwise loading of the interior via a fixed hinging rack (minimum rail distance 68 mm) or a mobile oven rack (at </w:t>
      </w:r>
      <w:r w:rsidRPr="00BC005B">
        <w:rPr>
          <w:rFonts w:ascii="Calibri" w:hAnsi="Calibri"/>
        </w:rPr>
        <w:lastRenderedPageBreak/>
        <w:t>least 64 mm) for 6 grids or trays (2/1 GN) is possible for GN accessories. Integrated</w:t>
      </w:r>
      <w:r w:rsidR="003F439D" w:rsidRPr="00BC005B">
        <w:rPr>
          <w:rFonts w:ascii="Calibri" w:hAnsi="Calibri"/>
        </w:rPr>
        <w:t xml:space="preserve"> odour trap</w:t>
      </w:r>
      <w:r w:rsidRPr="00BC005B">
        <w:rPr>
          <w:rFonts w:ascii="Calibri" w:hAnsi="Calibri"/>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w:t>
      </w:r>
      <w:r w:rsidR="003F439D" w:rsidRPr="00BC005B">
        <w:rPr>
          <w:rFonts w:ascii="Calibri" w:hAnsi="Calibri"/>
        </w:rPr>
        <w:t>eheated or</w:t>
      </w:r>
      <w:r w:rsidRPr="00BC005B">
        <w:rPr>
          <w:rFonts w:ascii="Calibri" w:hAnsi="Calibri"/>
        </w:rPr>
        <w:t xml:space="preserve"> </w:t>
      </w:r>
      <w:r w:rsidR="003F439D" w:rsidRPr="00BC005B">
        <w:rPr>
          <w:rFonts w:ascii="Calibri" w:hAnsi="Calibri" w:cs="Calibri"/>
        </w:rPr>
        <w:t xml:space="preserve">finished if already served on plates. </w:t>
      </w:r>
      <w:r w:rsidRPr="00BC005B">
        <w:rPr>
          <w:rFonts w:ascii="Calibri" w:hAnsi="Calibri"/>
        </w:rPr>
        <w:t xml:space="preserve">finished even when already served on plates. </w:t>
      </w:r>
      <w:r w:rsidRPr="00BC005B">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C005B">
        <w:rPr>
          <w:rFonts w:ascii="Calibri" w:hAnsi="Calibri"/>
          <w:noProof/>
        </w:rPr>
        <w:t>without a water</w:t>
      </w:r>
      <w:r w:rsidRPr="00BC005B">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w:t>
      </w:r>
      <w:r w:rsidR="007F5DD8" w:rsidRPr="00BC005B">
        <w:rPr>
          <w:rFonts w:ascii="Calibri" w:hAnsi="Calibri"/>
          <w:noProof/>
        </w:rPr>
        <w:t>free of phosphorus and</w:t>
      </w:r>
      <w:r w:rsidR="007F5DD8" w:rsidRPr="00BC005B">
        <w:rPr>
          <w:rFonts w:ascii="Calibri" w:hAnsi="Calibri" w:cs="Calibri"/>
          <w:noProof/>
          <w:lang w:val="en"/>
        </w:rPr>
        <w:t xml:space="preserve"> phosphate to clean ensures work safety. </w:t>
      </w:r>
      <w:r w:rsidRPr="00BC005B">
        <w:rPr>
          <w:rFonts w:ascii="Calibri" w:hAnsi="Calibri"/>
          <w:noProof/>
        </w:rPr>
        <w:t xml:space="preserve">The unit features different cleaning programmes, even overnight cleaning without monitoring.Integrated hand shower with automatic retraction system and switchable spray and single jet function. </w:t>
      </w:r>
      <w:r w:rsidRPr="00BC005B">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w:t>
      </w:r>
      <w:r w:rsidRPr="00BC005B">
        <w:rPr>
          <w:rFonts w:ascii="Calibri" w:hAnsi="Calibri"/>
          <w:noProof/>
        </w:rPr>
        <w:lastRenderedPageBreak/>
        <w:t xml:space="preserve">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D469CB" w:rsidRPr="00BC005B">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2E4BC37B" w14:textId="54AD81A8" w:rsidR="00D27CAD" w:rsidRPr="00BC005B" w:rsidRDefault="00D27CAD" w:rsidP="00D27CAD">
      <w:pPr>
        <w:tabs>
          <w:tab w:val="left" w:pos="6804"/>
        </w:tabs>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2088"/>
        <w:gridCol w:w="3662"/>
      </w:tblGrid>
      <w:tr w:rsidR="00BC005B" w:rsidRPr="00BC005B" w14:paraId="3923C520" w14:textId="77777777" w:rsidTr="00775195">
        <w:trPr>
          <w:trHeight w:val="444"/>
        </w:trPr>
        <w:tc>
          <w:tcPr>
            <w:tcW w:w="2869" w:type="dxa"/>
            <w:vAlign w:val="center"/>
          </w:tcPr>
          <w:p w14:paraId="2B971230" w14:textId="77777777" w:rsidR="00D27CAD" w:rsidRPr="00BC005B" w:rsidRDefault="00D27CAD" w:rsidP="00775195">
            <w:pPr>
              <w:rPr>
                <w:rFonts w:ascii="Calibri" w:hAnsi="Calibri"/>
              </w:rPr>
            </w:pPr>
            <w:r w:rsidRPr="00BC005B">
              <w:rPr>
                <w:rFonts w:ascii="Calibri" w:hAnsi="Calibri"/>
              </w:rPr>
              <w:t>Technical data</w:t>
            </w:r>
          </w:p>
        </w:tc>
        <w:tc>
          <w:tcPr>
            <w:tcW w:w="2088" w:type="dxa"/>
            <w:vAlign w:val="center"/>
          </w:tcPr>
          <w:p w14:paraId="5DA1805F" w14:textId="77777777" w:rsidR="00D27CAD" w:rsidRPr="00BC005B" w:rsidRDefault="00D27CAD" w:rsidP="00775195">
            <w:pPr>
              <w:jc w:val="right"/>
              <w:rPr>
                <w:rFonts w:ascii="Calibri" w:hAnsi="Calibri"/>
              </w:rPr>
            </w:pPr>
            <w:r w:rsidRPr="00BC005B">
              <w:rPr>
                <w:rFonts w:ascii="Calibri" w:hAnsi="Calibri"/>
              </w:rPr>
              <w:t>planned</w:t>
            </w:r>
          </w:p>
        </w:tc>
        <w:tc>
          <w:tcPr>
            <w:tcW w:w="3662" w:type="dxa"/>
            <w:vAlign w:val="center"/>
          </w:tcPr>
          <w:p w14:paraId="17C69A8D" w14:textId="77777777" w:rsidR="00D27CAD" w:rsidRPr="00BC005B" w:rsidRDefault="00D27CAD" w:rsidP="00775195">
            <w:pPr>
              <w:jc w:val="center"/>
              <w:rPr>
                <w:rFonts w:ascii="Calibri" w:hAnsi="Calibri"/>
              </w:rPr>
            </w:pPr>
            <w:r w:rsidRPr="00BC005B">
              <w:rPr>
                <w:rFonts w:ascii="Calibri" w:hAnsi="Calibri"/>
              </w:rPr>
              <w:t>offered</w:t>
            </w:r>
          </w:p>
        </w:tc>
      </w:tr>
      <w:tr w:rsidR="00BC005B" w:rsidRPr="00BC005B" w14:paraId="1829E117" w14:textId="77777777" w:rsidTr="00775195">
        <w:trPr>
          <w:trHeight w:val="174"/>
        </w:trPr>
        <w:tc>
          <w:tcPr>
            <w:tcW w:w="2869" w:type="dxa"/>
          </w:tcPr>
          <w:p w14:paraId="2C4E356B" w14:textId="77777777" w:rsidR="00D27CAD" w:rsidRPr="00BC005B" w:rsidRDefault="00D27CAD" w:rsidP="00775195">
            <w:pPr>
              <w:rPr>
                <w:rFonts w:ascii="Calibri" w:hAnsi="Calibri"/>
              </w:rPr>
            </w:pPr>
            <w:r w:rsidRPr="00BC005B">
              <w:rPr>
                <w:rFonts w:ascii="Calibri" w:hAnsi="Calibri" w:cstheme="minorHAnsi"/>
                <w:sz w:val="16"/>
                <w:szCs w:val="16"/>
              </w:rPr>
              <w:t>Entire unit with handle etc. [WxHxD]</w:t>
            </w:r>
          </w:p>
        </w:tc>
        <w:tc>
          <w:tcPr>
            <w:tcW w:w="2088" w:type="dxa"/>
          </w:tcPr>
          <w:p w14:paraId="4F6406B6" w14:textId="77777777" w:rsidR="00D27CAD" w:rsidRPr="00BC005B" w:rsidRDefault="00D27CAD" w:rsidP="00775195">
            <w:pPr>
              <w:jc w:val="right"/>
              <w:rPr>
                <w:rFonts w:ascii="Calibri" w:hAnsi="Calibri"/>
              </w:rPr>
            </w:pPr>
            <w:r w:rsidRPr="00BC005B">
              <w:rPr>
                <w:rFonts w:ascii="Calibri" w:eastAsia="RATIONAL Sans TT" w:hAnsi="Calibri" w:cstheme="minorHAnsi"/>
                <w:sz w:val="16"/>
                <w:szCs w:val="16"/>
              </w:rPr>
              <w:t>approx. 1100 x 850 x 1050 mm</w:t>
            </w:r>
          </w:p>
        </w:tc>
        <w:tc>
          <w:tcPr>
            <w:tcW w:w="3662" w:type="dxa"/>
          </w:tcPr>
          <w:p w14:paraId="4B6260D6" w14:textId="77777777" w:rsidR="00D27CAD" w:rsidRPr="00BC005B" w:rsidRDefault="00D27CAD" w:rsidP="00775195">
            <w:pPr>
              <w:jc w:val="center"/>
              <w:rPr>
                <w:rFonts w:ascii="Calibri" w:hAnsi="Calibri"/>
              </w:rPr>
            </w:pPr>
          </w:p>
        </w:tc>
      </w:tr>
      <w:tr w:rsidR="00BC005B" w:rsidRPr="00BC005B" w14:paraId="4ECDE93E" w14:textId="77777777" w:rsidTr="00775195">
        <w:trPr>
          <w:trHeight w:val="492"/>
        </w:trPr>
        <w:tc>
          <w:tcPr>
            <w:tcW w:w="2869" w:type="dxa"/>
          </w:tcPr>
          <w:p w14:paraId="19ACDFB0"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Capacity:</w:t>
            </w:r>
          </w:p>
        </w:tc>
        <w:tc>
          <w:tcPr>
            <w:tcW w:w="2088" w:type="dxa"/>
          </w:tcPr>
          <w:p w14:paraId="180E1C7C"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6 trays 2/1 GN</w:t>
            </w:r>
          </w:p>
        </w:tc>
        <w:tc>
          <w:tcPr>
            <w:tcW w:w="3662" w:type="dxa"/>
          </w:tcPr>
          <w:p w14:paraId="706787B4" w14:textId="77777777" w:rsidR="00D27CAD" w:rsidRPr="00BC005B" w:rsidRDefault="00D27CAD" w:rsidP="00775195">
            <w:pPr>
              <w:jc w:val="center"/>
              <w:rPr>
                <w:rFonts w:ascii="Calibri" w:hAnsi="Calibri"/>
              </w:rPr>
            </w:pPr>
          </w:p>
        </w:tc>
      </w:tr>
      <w:tr w:rsidR="00BC005B" w:rsidRPr="00BC005B" w14:paraId="0CA4C598" w14:textId="77777777" w:rsidTr="00775195">
        <w:trPr>
          <w:trHeight w:val="492"/>
        </w:trPr>
        <w:tc>
          <w:tcPr>
            <w:tcW w:w="2869" w:type="dxa"/>
          </w:tcPr>
          <w:p w14:paraId="4C79DC3E"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Temperature range</w:t>
            </w:r>
          </w:p>
        </w:tc>
        <w:tc>
          <w:tcPr>
            <w:tcW w:w="2088" w:type="dxa"/>
          </w:tcPr>
          <w:p w14:paraId="7A0325DD"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+30°-300°C</w:t>
            </w:r>
          </w:p>
        </w:tc>
        <w:tc>
          <w:tcPr>
            <w:tcW w:w="3662" w:type="dxa"/>
          </w:tcPr>
          <w:p w14:paraId="65D08C57" w14:textId="77777777" w:rsidR="00D27CAD" w:rsidRPr="00BC005B" w:rsidRDefault="00D27CAD" w:rsidP="00775195">
            <w:pPr>
              <w:jc w:val="center"/>
              <w:rPr>
                <w:rFonts w:ascii="Calibri" w:hAnsi="Calibri"/>
              </w:rPr>
            </w:pPr>
          </w:p>
        </w:tc>
      </w:tr>
      <w:tr w:rsidR="00BC005B" w:rsidRPr="00BC005B" w14:paraId="32A07507" w14:textId="77777777" w:rsidTr="00775195">
        <w:trPr>
          <w:trHeight w:val="492"/>
        </w:trPr>
        <w:tc>
          <w:tcPr>
            <w:tcW w:w="2869" w:type="dxa"/>
          </w:tcPr>
          <w:p w14:paraId="283CFF7C"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Heat output convection</w:t>
            </w:r>
          </w:p>
        </w:tc>
        <w:tc>
          <w:tcPr>
            <w:tcW w:w="2088" w:type="dxa"/>
          </w:tcPr>
          <w:p w14:paraId="4721F26A"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22 kW</w:t>
            </w:r>
          </w:p>
        </w:tc>
        <w:tc>
          <w:tcPr>
            <w:tcW w:w="3662" w:type="dxa"/>
          </w:tcPr>
          <w:p w14:paraId="7C5DB973" w14:textId="77777777" w:rsidR="00D27CAD" w:rsidRPr="00BC005B" w:rsidRDefault="00D27CAD" w:rsidP="00775195">
            <w:pPr>
              <w:jc w:val="center"/>
              <w:rPr>
                <w:rFonts w:ascii="Calibri" w:hAnsi="Calibri"/>
              </w:rPr>
            </w:pPr>
          </w:p>
        </w:tc>
      </w:tr>
      <w:tr w:rsidR="00BC005B" w:rsidRPr="00BC005B" w14:paraId="10DF46D3" w14:textId="77777777" w:rsidTr="00775195">
        <w:trPr>
          <w:trHeight w:val="492"/>
        </w:trPr>
        <w:tc>
          <w:tcPr>
            <w:tcW w:w="2869" w:type="dxa"/>
          </w:tcPr>
          <w:p w14:paraId="50B657F2"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Steam generator</w:t>
            </w:r>
          </w:p>
        </w:tc>
        <w:tc>
          <w:tcPr>
            <w:tcW w:w="2088" w:type="dxa"/>
          </w:tcPr>
          <w:p w14:paraId="7E58C6E9"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18 kW</w:t>
            </w:r>
          </w:p>
        </w:tc>
        <w:tc>
          <w:tcPr>
            <w:tcW w:w="3662" w:type="dxa"/>
          </w:tcPr>
          <w:p w14:paraId="2ED3DD58" w14:textId="77777777" w:rsidR="00D27CAD" w:rsidRPr="00BC005B" w:rsidRDefault="00D27CAD" w:rsidP="00775195">
            <w:pPr>
              <w:jc w:val="center"/>
              <w:rPr>
                <w:rFonts w:ascii="Calibri" w:hAnsi="Calibri"/>
              </w:rPr>
            </w:pPr>
          </w:p>
        </w:tc>
      </w:tr>
      <w:tr w:rsidR="00BC005B" w:rsidRPr="00BC005B" w14:paraId="45D197A8" w14:textId="77777777" w:rsidTr="00775195">
        <w:trPr>
          <w:trHeight w:val="492"/>
        </w:trPr>
        <w:tc>
          <w:tcPr>
            <w:tcW w:w="2869" w:type="dxa"/>
          </w:tcPr>
          <w:p w14:paraId="60ACB590"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Connected load</w:t>
            </w:r>
          </w:p>
        </w:tc>
        <w:tc>
          <w:tcPr>
            <w:tcW w:w="2088" w:type="dxa"/>
          </w:tcPr>
          <w:p w14:paraId="5CBE35E5"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23 kW</w:t>
            </w:r>
          </w:p>
        </w:tc>
        <w:tc>
          <w:tcPr>
            <w:tcW w:w="3662" w:type="dxa"/>
          </w:tcPr>
          <w:p w14:paraId="08267134" w14:textId="77777777" w:rsidR="00D27CAD" w:rsidRPr="00BC005B" w:rsidRDefault="00D27CAD" w:rsidP="00775195">
            <w:pPr>
              <w:jc w:val="center"/>
              <w:rPr>
                <w:rFonts w:ascii="Calibri" w:hAnsi="Calibri"/>
              </w:rPr>
            </w:pPr>
          </w:p>
        </w:tc>
      </w:tr>
      <w:tr w:rsidR="00BC005B" w:rsidRPr="00BC005B" w14:paraId="1943E0F5" w14:textId="77777777" w:rsidTr="00775195">
        <w:trPr>
          <w:trHeight w:val="631"/>
        </w:trPr>
        <w:tc>
          <w:tcPr>
            <w:tcW w:w="2869" w:type="dxa"/>
          </w:tcPr>
          <w:p w14:paraId="14B3D19D" w14:textId="77777777" w:rsidR="00D27CAD" w:rsidRPr="00BC005B" w:rsidRDefault="00D27CAD" w:rsidP="00775195">
            <w:pPr>
              <w:rPr>
                <w:rFonts w:ascii="Calibri" w:hAnsi="Calibri"/>
              </w:rPr>
            </w:pPr>
            <w:r w:rsidRPr="00BC005B">
              <w:rPr>
                <w:rFonts w:ascii="Calibri" w:hAnsi="Calibri" w:cstheme="minorHAnsi"/>
                <w:sz w:val="16"/>
                <w:szCs w:val="16"/>
              </w:rPr>
              <w:t>Nominal voltage (possibly depending on the setup)</w:t>
            </w:r>
          </w:p>
        </w:tc>
        <w:tc>
          <w:tcPr>
            <w:tcW w:w="2088" w:type="dxa"/>
          </w:tcPr>
          <w:p w14:paraId="517D35BF"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 xml:space="preserve"> 3 NAC 400 V</w:t>
            </w:r>
          </w:p>
        </w:tc>
        <w:tc>
          <w:tcPr>
            <w:tcW w:w="3662" w:type="dxa"/>
          </w:tcPr>
          <w:p w14:paraId="4B83C5B0" w14:textId="77777777" w:rsidR="00D27CAD" w:rsidRPr="00BC005B" w:rsidRDefault="00D27CAD" w:rsidP="00775195">
            <w:pPr>
              <w:jc w:val="center"/>
              <w:rPr>
                <w:rFonts w:ascii="Calibri" w:hAnsi="Calibri"/>
              </w:rPr>
            </w:pPr>
          </w:p>
        </w:tc>
      </w:tr>
      <w:tr w:rsidR="00BC005B" w:rsidRPr="00BC005B" w14:paraId="159BF163" w14:textId="77777777" w:rsidTr="00775195">
        <w:trPr>
          <w:trHeight w:val="492"/>
        </w:trPr>
        <w:tc>
          <w:tcPr>
            <w:tcW w:w="2869" w:type="dxa"/>
          </w:tcPr>
          <w:p w14:paraId="5C19DFAF"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connection</w:t>
            </w:r>
          </w:p>
        </w:tc>
        <w:tc>
          <w:tcPr>
            <w:tcW w:w="2088" w:type="dxa"/>
          </w:tcPr>
          <w:p w14:paraId="67A71DC1"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¾"</w:t>
            </w:r>
          </w:p>
        </w:tc>
        <w:tc>
          <w:tcPr>
            <w:tcW w:w="3662" w:type="dxa"/>
          </w:tcPr>
          <w:p w14:paraId="112D6582" w14:textId="77777777" w:rsidR="00D27CAD" w:rsidRPr="00BC005B" w:rsidRDefault="00D27CAD" w:rsidP="00775195">
            <w:pPr>
              <w:jc w:val="center"/>
              <w:rPr>
                <w:rFonts w:ascii="Calibri" w:hAnsi="Calibri"/>
              </w:rPr>
            </w:pPr>
          </w:p>
        </w:tc>
      </w:tr>
      <w:tr w:rsidR="00BC005B" w:rsidRPr="00BC005B" w14:paraId="485DE7BC" w14:textId="77777777" w:rsidTr="00775195">
        <w:trPr>
          <w:trHeight w:val="492"/>
        </w:trPr>
        <w:tc>
          <w:tcPr>
            <w:tcW w:w="2869" w:type="dxa"/>
          </w:tcPr>
          <w:p w14:paraId="1A882F8B"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outlet</w:t>
            </w:r>
          </w:p>
        </w:tc>
        <w:tc>
          <w:tcPr>
            <w:tcW w:w="2088" w:type="dxa"/>
          </w:tcPr>
          <w:p w14:paraId="7594B365"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DN 50</w:t>
            </w:r>
          </w:p>
        </w:tc>
        <w:tc>
          <w:tcPr>
            <w:tcW w:w="3662" w:type="dxa"/>
          </w:tcPr>
          <w:p w14:paraId="64B329F7" w14:textId="77777777" w:rsidR="00D27CAD" w:rsidRPr="00BC005B" w:rsidRDefault="00D27CAD" w:rsidP="00775195">
            <w:pPr>
              <w:jc w:val="center"/>
              <w:rPr>
                <w:rFonts w:ascii="Calibri" w:hAnsi="Calibri"/>
              </w:rPr>
            </w:pPr>
          </w:p>
        </w:tc>
      </w:tr>
      <w:tr w:rsidR="00D469CB" w:rsidRPr="00BC005B" w14:paraId="50CA7B21" w14:textId="77777777" w:rsidTr="00D469CB">
        <w:trPr>
          <w:trHeight w:val="492"/>
        </w:trPr>
        <w:tc>
          <w:tcPr>
            <w:tcW w:w="2869" w:type="dxa"/>
          </w:tcPr>
          <w:p w14:paraId="1A151871" w14:textId="77777777" w:rsidR="00D469CB" w:rsidRPr="00BC005B" w:rsidRDefault="00D469CB" w:rsidP="00A20C95">
            <w:pPr>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Product Carbon Footprint (PCF)</w:t>
            </w:r>
            <w:r w:rsidRPr="00BC005B">
              <w:rPr>
                <w:rFonts w:ascii="Calibri" w:eastAsiaTheme="minorEastAsia" w:hAnsi="Calibri" w:cs="Calibri"/>
                <w:kern w:val="2"/>
                <w:sz w:val="16"/>
                <w:szCs w:val="16"/>
                <w:lang w:eastAsia="zh-CN"/>
                <w14:ligatures w14:val="standardContextual"/>
              </w:rPr>
              <w:br/>
              <w:t>- cradle-to-gate</w:t>
            </w:r>
            <w:r w:rsidRPr="00BC005B">
              <w:rPr>
                <w:rFonts w:ascii="Calibri" w:eastAsiaTheme="minorEastAsia" w:hAnsi="Calibri" w:cs="Calibri"/>
                <w:kern w:val="2"/>
                <w:sz w:val="16"/>
                <w:szCs w:val="16"/>
                <w:lang w:eastAsia="zh-CN"/>
                <w14:ligatures w14:val="standardContextual"/>
              </w:rPr>
              <w:br/>
              <w:t>- cradle-to-grave</w:t>
            </w:r>
            <w:r w:rsidRPr="00BC005B">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365771D5"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p>
          <w:p w14:paraId="53B6C1FF" w14:textId="7EDCC8B8"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1.600 kg CO2e</w:t>
            </w:r>
          </w:p>
          <w:p w14:paraId="253D2C0E" w14:textId="6E21DBFC"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52.300 kg CO2e</w:t>
            </w:r>
          </w:p>
          <w:p w14:paraId="36CFD573" w14:textId="7D5CD3F7"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 xml:space="preserve"> approx. 7.200 kg CO2e</w:t>
            </w:r>
          </w:p>
        </w:tc>
        <w:tc>
          <w:tcPr>
            <w:tcW w:w="3662" w:type="dxa"/>
          </w:tcPr>
          <w:p w14:paraId="5E3C77BD" w14:textId="77777777" w:rsidR="00D469CB" w:rsidRPr="00BC005B" w:rsidRDefault="00D469CB" w:rsidP="00A20C95">
            <w:pPr>
              <w:jc w:val="center"/>
              <w:rPr>
                <w:rFonts w:ascii="Calibri" w:eastAsiaTheme="minorEastAsia" w:hAnsi="Calibri" w:cs="Calibri"/>
                <w:kern w:val="2"/>
                <w:sz w:val="16"/>
                <w:szCs w:val="16"/>
                <w:lang w:eastAsia="zh-CN"/>
                <w14:ligatures w14:val="standardContextual"/>
              </w:rPr>
            </w:pPr>
          </w:p>
        </w:tc>
      </w:tr>
    </w:tbl>
    <w:p w14:paraId="558FEC90" w14:textId="77777777" w:rsidR="00D27CAD" w:rsidRPr="00BC005B" w:rsidRDefault="00D27CAD" w:rsidP="00D27CAD">
      <w:pPr>
        <w:rPr>
          <w:rFonts w:ascii="Calibri" w:hAnsi="Calibri"/>
          <w:noProof/>
        </w:rPr>
      </w:pPr>
    </w:p>
    <w:p w14:paraId="0D734547" w14:textId="77777777" w:rsidR="00D27CAD" w:rsidRPr="00BC005B" w:rsidRDefault="00D27CAD" w:rsidP="00D27CAD"/>
    <w:p w14:paraId="1A357D07" w14:textId="77777777" w:rsidR="00D27CAD" w:rsidRPr="00BC005B" w:rsidRDefault="00D27CAD" w:rsidP="00D27CAD">
      <w:pPr>
        <w:ind w:right="3261"/>
        <w:rPr>
          <w:rFonts w:ascii="Calibri" w:hAnsi="Calibri"/>
        </w:rPr>
      </w:pPr>
      <w:r w:rsidRPr="00BC005B">
        <w:rPr>
          <w:rFonts w:ascii="Calibri" w:hAnsi="Calibri"/>
          <w:b/>
          <w:bCs/>
        </w:rPr>
        <w:t>Combi-steamer (10 x 1/1 GN</w:t>
      </w:r>
      <w:r w:rsidRPr="00BC005B">
        <w:rPr>
          <w:rFonts w:ascii="Calibri" w:hAnsi="Calibri"/>
        </w:rPr>
        <w:t>)</w:t>
      </w:r>
      <w:r w:rsidRPr="00BC005B">
        <w:rPr>
          <w:rFonts w:ascii="Calibri" w:hAnsi="Calibri"/>
        </w:rPr>
        <w:br/>
        <w:t xml:space="preserve">Type: RATIONAL iCombi Classic 10-1/1   </w:t>
      </w:r>
    </w:p>
    <w:p w14:paraId="6B4ABBAC" w14:textId="77777777" w:rsidR="00D469CB" w:rsidRPr="00BC005B" w:rsidRDefault="00D27CAD" w:rsidP="00D469CB">
      <w:pPr>
        <w:ind w:right="3260"/>
        <w:rPr>
          <w:rFonts w:ascii="Calibri" w:hAnsi="Calibri" w:cs="Calibri"/>
          <w:lang w:val="en-US"/>
        </w:rPr>
      </w:pPr>
      <w:r w:rsidRPr="00BC005B">
        <w:rPr>
          <w:rFonts w:ascii="Calibri" w:hAnsi="Calibri"/>
        </w:rPr>
        <w:t xml:space="preserve">Optional connectable combi-steamer according to DIN 18866 for automatic cooking. Electrically heated </w:t>
      </w:r>
      <w:r w:rsidR="00147ABD" w:rsidRPr="00BC005B">
        <w:rPr>
          <w:rFonts w:ascii="Calibri" w:hAnsi="Calibri"/>
        </w:rPr>
        <w:t>table top</w:t>
      </w:r>
      <w:r w:rsidRPr="00BC005B">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w:t>
      </w:r>
      <w:r w:rsidRPr="00BC005B">
        <w:rPr>
          <w:rFonts w:ascii="Calibri" w:hAnsi="Calibri"/>
        </w:rPr>
        <w:lastRenderedPageBreak/>
        <w:t xml:space="preserve">ensures a perfect cooking result even with full loads. Integrated, maintenance-free grease </w:t>
      </w:r>
      <w:r w:rsidR="00237F7E" w:rsidRPr="00BC005B">
        <w:rPr>
          <w:rFonts w:ascii="Calibri" w:hAnsi="Calibri"/>
        </w:rPr>
        <w:t>separation</w:t>
      </w:r>
      <w:r w:rsidRPr="00BC005B">
        <w:rPr>
          <w:rFonts w:ascii="Calibri" w:hAnsi="Calibri"/>
        </w:rPr>
        <w:t xml:space="preserve"> system with no additional fat filter. </w:t>
      </w:r>
      <w:r w:rsidRPr="00BC005B">
        <w:rPr>
          <w:rFonts w:ascii="Calibri" w:hAnsi="Calibri"/>
          <w:noProof/>
        </w:rPr>
        <w:t xml:space="preserve">Dynamic air circulation in the cooking cabinet through two  independently modulating and reversing fan wheels with 5 different speeds, which are controlled depending on the situation and can be programmed manually. </w:t>
      </w:r>
      <w:r w:rsidRPr="00BC005B">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C005B">
        <w:rPr>
          <w:rStyle w:val="Kommentarzeichen"/>
          <w:rFonts w:ascii="Calibri" w:hAnsi="Calibri" w:cs="Calibri"/>
        </w:rPr>
        <w:t xml:space="preserve"> </w:t>
      </w:r>
      <w:r w:rsidRPr="00BC005B">
        <w:rPr>
          <w:rFonts w:ascii="Calibri" w:hAnsi="Calibri"/>
        </w:rPr>
        <w:t xml:space="preserve">and a real-time clock. The cooking cabinet has energy-saving, long-lasting LED lighting. Loading of the interior via a fixed hinging rack (minimum rail distance 68 mm) or a mobile oven rack (at least 64 mm) for 10 grids or trays (1/1 GN) is possible lengthwise and for GN accessories. Integrated </w:t>
      </w:r>
      <w:r w:rsidR="00C72BD9" w:rsidRPr="00BC005B">
        <w:rPr>
          <w:rFonts w:ascii="Calibri" w:hAnsi="Calibri"/>
        </w:rPr>
        <w:t>odour trap</w:t>
      </w:r>
      <w:r w:rsidRPr="00BC005B">
        <w:rPr>
          <w:rFonts w:ascii="Calibri" w:hAnsi="Calibri"/>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BC005B">
        <w:rPr>
          <w:rFonts w:ascii="Calibri" w:hAnsi="Calibri"/>
        </w:rPr>
        <w:t>finished if already served on plates</w:t>
      </w:r>
      <w:r w:rsidRPr="00BC005B">
        <w:rPr>
          <w:rFonts w:ascii="Calibri" w:hAnsi="Calibri"/>
        </w:rPr>
        <w:t xml:space="preserve">. </w:t>
      </w:r>
      <w:r w:rsidRPr="00BC005B">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C005B">
        <w:rPr>
          <w:rFonts w:ascii="Calibri" w:hAnsi="Calibri"/>
          <w:noProof/>
        </w:rPr>
        <w:t>without a water</w:t>
      </w:r>
      <w:r w:rsidRPr="00BC005B">
        <w:rPr>
          <w:rFonts w:ascii="Calibri" w:hAnsi="Calibri"/>
          <w:noProof/>
        </w:rPr>
        <w:t xml:space="preserve"> softening system The self-cleaning program means that manual </w:t>
      </w:r>
      <w:r w:rsidRPr="00BC005B">
        <w:rPr>
          <w:rFonts w:ascii="Calibri" w:hAnsi="Calibri"/>
          <w:noProof/>
        </w:rPr>
        <w:lastRenderedPageBreak/>
        <w:t>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C005B">
        <w:rPr>
          <w:rFonts w:ascii="Calibri" w:hAnsi="Calibri"/>
          <w:noProof/>
        </w:rPr>
        <w:t>s</w:t>
      </w:r>
      <w:r w:rsidRPr="00BC005B">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C005B">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D469CB" w:rsidRPr="00BC005B">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110A2CEB" w14:textId="2D0E9552" w:rsidR="00D27CAD" w:rsidRPr="00BC005B" w:rsidRDefault="00D27CAD" w:rsidP="00D27CAD">
      <w:pPr>
        <w:tabs>
          <w:tab w:val="left" w:pos="6804"/>
        </w:tabs>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946"/>
        <w:gridCol w:w="3804"/>
      </w:tblGrid>
      <w:tr w:rsidR="00BC005B" w:rsidRPr="00BC005B" w14:paraId="13EC8DF8"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69EFC3" w14:textId="77777777" w:rsidR="00D27CAD" w:rsidRPr="00BC005B" w:rsidRDefault="00D27CAD" w:rsidP="00775195">
            <w:pPr>
              <w:rPr>
                <w:rFonts w:ascii="Calibri" w:hAnsi="Calibri"/>
              </w:rPr>
            </w:pPr>
            <w:r w:rsidRPr="00BC005B">
              <w:rPr>
                <w:rFonts w:ascii="Calibri" w:hAnsi="Calibri"/>
              </w:rPr>
              <w:t>Technical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1FF51D" w14:textId="77777777" w:rsidR="00D27CAD" w:rsidRPr="00BC005B" w:rsidRDefault="00D27CAD" w:rsidP="00775195">
            <w:pPr>
              <w:jc w:val="right"/>
              <w:rPr>
                <w:rFonts w:ascii="Calibri" w:hAnsi="Calibri"/>
              </w:rPr>
            </w:pPr>
            <w:r w:rsidRPr="00BC005B">
              <w:rPr>
                <w:rFonts w:ascii="Calibri" w:hAnsi="Calibri"/>
              </w:rPr>
              <w:t>planned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0B3B3E" w14:textId="77777777" w:rsidR="00D27CAD" w:rsidRPr="00BC005B" w:rsidRDefault="00D27CAD" w:rsidP="00775195">
            <w:pPr>
              <w:jc w:val="center"/>
              <w:rPr>
                <w:rFonts w:ascii="Calibri" w:hAnsi="Calibri"/>
              </w:rPr>
            </w:pPr>
            <w:r w:rsidRPr="00BC005B">
              <w:rPr>
                <w:rFonts w:ascii="Calibri" w:hAnsi="Calibri"/>
              </w:rPr>
              <w:t>offered</w:t>
            </w:r>
          </w:p>
        </w:tc>
      </w:tr>
      <w:tr w:rsidR="00BC005B" w:rsidRPr="00BC005B" w14:paraId="08A955EE"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0F31C4" w14:textId="77777777" w:rsidR="00D27CAD" w:rsidRPr="00BC005B" w:rsidRDefault="00D27CAD" w:rsidP="00775195">
            <w:pPr>
              <w:rPr>
                <w:rFonts w:ascii="Calibri" w:hAnsi="Calibri"/>
              </w:rPr>
            </w:pPr>
            <w:r w:rsidRPr="00BC005B">
              <w:rPr>
                <w:rFonts w:ascii="Calibri" w:hAnsi="Calibri" w:cstheme="minorHAnsi"/>
                <w:sz w:val="16"/>
                <w:szCs w:val="16"/>
              </w:rPr>
              <w:t>Entire unit with handle etc. [WxHxD]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F521C4" w14:textId="77777777" w:rsidR="00D27CAD" w:rsidRPr="00BC005B" w:rsidRDefault="00D27CAD" w:rsidP="00775195">
            <w:pPr>
              <w:jc w:val="right"/>
              <w:rPr>
                <w:rFonts w:ascii="Calibri" w:hAnsi="Calibri"/>
              </w:rPr>
            </w:pPr>
            <w:r w:rsidRPr="00BC005B">
              <w:rPr>
                <w:rFonts w:ascii="Calibri" w:eastAsia="RATIONAL Sans TT" w:hAnsi="Calibri" w:cstheme="minorHAnsi"/>
                <w:sz w:val="16"/>
                <w:szCs w:val="16"/>
              </w:rPr>
              <w:t>approx.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D35E4" w14:textId="77777777" w:rsidR="00D27CAD" w:rsidRPr="00BC005B" w:rsidRDefault="00D27CAD" w:rsidP="00775195">
            <w:pPr>
              <w:jc w:val="center"/>
              <w:rPr>
                <w:rFonts w:ascii="Calibri" w:hAnsi="Calibri"/>
              </w:rPr>
            </w:pPr>
          </w:p>
        </w:tc>
      </w:tr>
      <w:tr w:rsidR="00BC005B" w:rsidRPr="00BC005B" w14:paraId="7EC48B5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5246BA"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Capacity: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704168"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10 trays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A2BF0" w14:textId="77777777" w:rsidR="00D27CAD" w:rsidRPr="00BC005B" w:rsidRDefault="00D27CAD" w:rsidP="00775195">
            <w:pPr>
              <w:jc w:val="center"/>
              <w:rPr>
                <w:rFonts w:ascii="Calibri" w:hAnsi="Calibri"/>
              </w:rPr>
            </w:pPr>
          </w:p>
        </w:tc>
      </w:tr>
      <w:tr w:rsidR="00BC005B" w:rsidRPr="00BC005B" w14:paraId="35C010F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23BF03"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Temperature range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63A789"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F1D9F" w14:textId="77777777" w:rsidR="00D27CAD" w:rsidRPr="00BC005B" w:rsidRDefault="00D27CAD" w:rsidP="00775195">
            <w:pPr>
              <w:jc w:val="center"/>
              <w:rPr>
                <w:rFonts w:ascii="Calibri" w:hAnsi="Calibri"/>
              </w:rPr>
            </w:pPr>
          </w:p>
        </w:tc>
      </w:tr>
      <w:tr w:rsidR="00BC005B" w:rsidRPr="00BC005B" w14:paraId="6912855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58848A"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Heat output convection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E178AC"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F56D2" w14:textId="77777777" w:rsidR="00D27CAD" w:rsidRPr="00BC005B" w:rsidRDefault="00D27CAD" w:rsidP="00775195">
            <w:pPr>
              <w:jc w:val="center"/>
              <w:rPr>
                <w:rFonts w:ascii="Calibri" w:hAnsi="Calibri"/>
              </w:rPr>
            </w:pPr>
          </w:p>
        </w:tc>
      </w:tr>
      <w:tr w:rsidR="00BC005B" w:rsidRPr="00BC005B" w14:paraId="52A01B8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922649"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Steam generator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D38388"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9B70B" w14:textId="77777777" w:rsidR="00D27CAD" w:rsidRPr="00BC005B" w:rsidRDefault="00D27CAD" w:rsidP="00775195">
            <w:pPr>
              <w:jc w:val="center"/>
              <w:rPr>
                <w:rFonts w:ascii="Calibri" w:hAnsi="Calibri"/>
              </w:rPr>
            </w:pPr>
          </w:p>
        </w:tc>
      </w:tr>
      <w:tr w:rsidR="00BC005B" w:rsidRPr="00BC005B" w14:paraId="128AFE4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4BFD07"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Connected load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36D539"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9EEA2F" w14:textId="77777777" w:rsidR="00D27CAD" w:rsidRPr="00BC005B" w:rsidRDefault="00D27CAD" w:rsidP="00775195">
            <w:pPr>
              <w:jc w:val="center"/>
              <w:rPr>
                <w:rFonts w:ascii="Calibri" w:hAnsi="Calibri"/>
              </w:rPr>
            </w:pPr>
          </w:p>
        </w:tc>
      </w:tr>
      <w:tr w:rsidR="00BC005B" w:rsidRPr="00BC005B" w14:paraId="7CEC54BB"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4A4854" w14:textId="77777777" w:rsidR="00D27CAD" w:rsidRPr="00BC005B" w:rsidRDefault="00D27CAD" w:rsidP="00775195">
            <w:pPr>
              <w:rPr>
                <w:rFonts w:ascii="Calibri" w:hAnsi="Calibri"/>
              </w:rPr>
            </w:pPr>
            <w:r w:rsidRPr="00BC005B">
              <w:rPr>
                <w:rFonts w:ascii="Calibri" w:hAnsi="Calibri" w:cstheme="minorHAnsi"/>
                <w:sz w:val="16"/>
                <w:szCs w:val="16"/>
              </w:rPr>
              <w:t>Nominal voltage (possibly depending on the setup)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C5AA7D"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A4D83" w14:textId="77777777" w:rsidR="00D27CAD" w:rsidRPr="00BC005B" w:rsidRDefault="00D27CAD" w:rsidP="00775195">
            <w:pPr>
              <w:jc w:val="center"/>
              <w:rPr>
                <w:rFonts w:ascii="Calibri" w:hAnsi="Calibri"/>
              </w:rPr>
            </w:pPr>
          </w:p>
        </w:tc>
      </w:tr>
      <w:tr w:rsidR="00BC005B" w:rsidRPr="00BC005B" w14:paraId="4F7A2B4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7B8857"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A3591"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55CBDA" w14:textId="77777777" w:rsidR="00D27CAD" w:rsidRPr="00BC005B" w:rsidRDefault="00D27CAD" w:rsidP="00775195">
            <w:pPr>
              <w:jc w:val="center"/>
              <w:rPr>
                <w:rFonts w:ascii="Calibri" w:hAnsi="Calibri"/>
              </w:rPr>
            </w:pPr>
          </w:p>
        </w:tc>
      </w:tr>
      <w:tr w:rsidR="00BC005B" w:rsidRPr="00BC005B" w14:paraId="06CFD94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DC499F"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outlet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011D05"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334DD" w14:textId="77777777" w:rsidR="00D27CAD" w:rsidRPr="00BC005B" w:rsidRDefault="00D27CAD" w:rsidP="00775195">
            <w:pPr>
              <w:jc w:val="center"/>
              <w:rPr>
                <w:rFonts w:ascii="Calibri" w:hAnsi="Calibri"/>
              </w:rPr>
            </w:pPr>
          </w:p>
        </w:tc>
      </w:tr>
      <w:tr w:rsidR="00D469CB" w:rsidRPr="00BC005B" w14:paraId="5AD31AB8" w14:textId="77777777" w:rsidTr="00D469CB">
        <w:trPr>
          <w:trHeight w:val="492"/>
        </w:trPr>
        <w:tc>
          <w:tcPr>
            <w:tcW w:w="2869" w:type="dxa"/>
          </w:tcPr>
          <w:p w14:paraId="6D3CB605" w14:textId="77777777" w:rsidR="00D469CB" w:rsidRPr="00BC005B" w:rsidRDefault="00D469CB" w:rsidP="00A20C95">
            <w:pPr>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Product Carbon Footprint (PCF)</w:t>
            </w:r>
            <w:r w:rsidRPr="00BC005B">
              <w:rPr>
                <w:rFonts w:ascii="Calibri" w:eastAsiaTheme="minorEastAsia" w:hAnsi="Calibri" w:cs="Calibri"/>
                <w:kern w:val="2"/>
                <w:sz w:val="16"/>
                <w:szCs w:val="16"/>
                <w:lang w:eastAsia="zh-CN"/>
                <w14:ligatures w14:val="standardContextual"/>
              </w:rPr>
              <w:br/>
              <w:t>- cradle-to-gate</w:t>
            </w:r>
            <w:r w:rsidRPr="00BC005B">
              <w:rPr>
                <w:rFonts w:ascii="Calibri" w:eastAsiaTheme="minorEastAsia" w:hAnsi="Calibri" w:cs="Calibri"/>
                <w:kern w:val="2"/>
                <w:sz w:val="16"/>
                <w:szCs w:val="16"/>
                <w:lang w:eastAsia="zh-CN"/>
                <w14:ligatures w14:val="standardContextual"/>
              </w:rPr>
              <w:br/>
              <w:t>- cradle-to-grave</w:t>
            </w:r>
            <w:r w:rsidRPr="00BC005B">
              <w:rPr>
                <w:rFonts w:ascii="Calibri" w:eastAsiaTheme="minorEastAsia" w:hAnsi="Calibri" w:cs="Calibri"/>
                <w:kern w:val="2"/>
                <w:sz w:val="16"/>
                <w:szCs w:val="16"/>
                <w:lang w:eastAsia="zh-CN"/>
                <w14:ligatures w14:val="standardContextual"/>
              </w:rPr>
              <w:br/>
              <w:t>- cradle-to-grave (renewable energies)</w:t>
            </w:r>
          </w:p>
        </w:tc>
        <w:tc>
          <w:tcPr>
            <w:tcW w:w="1946" w:type="dxa"/>
          </w:tcPr>
          <w:p w14:paraId="4D1FD16E"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p>
          <w:p w14:paraId="58B24D4A" w14:textId="1B42450F"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1.500 kg CO2e</w:t>
            </w:r>
          </w:p>
          <w:p w14:paraId="4B4BF20A" w14:textId="23B81446"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46.700 kg CO2e</w:t>
            </w:r>
          </w:p>
          <w:p w14:paraId="3B914186" w14:textId="4117BA2C"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 xml:space="preserve"> approx. 6.600 kg CO2e</w:t>
            </w:r>
          </w:p>
        </w:tc>
        <w:tc>
          <w:tcPr>
            <w:tcW w:w="3804" w:type="dxa"/>
          </w:tcPr>
          <w:p w14:paraId="4E8B8DFE" w14:textId="77777777" w:rsidR="00D469CB" w:rsidRPr="00BC005B" w:rsidRDefault="00D469CB" w:rsidP="00A20C95">
            <w:pPr>
              <w:jc w:val="center"/>
              <w:rPr>
                <w:rFonts w:ascii="Calibri" w:eastAsiaTheme="minorEastAsia" w:hAnsi="Calibri" w:cs="Calibri"/>
                <w:kern w:val="2"/>
                <w:sz w:val="16"/>
                <w:szCs w:val="16"/>
                <w:lang w:eastAsia="zh-CN"/>
                <w14:ligatures w14:val="standardContextual"/>
              </w:rPr>
            </w:pPr>
          </w:p>
        </w:tc>
      </w:tr>
    </w:tbl>
    <w:p w14:paraId="6ECF4E35" w14:textId="77777777" w:rsidR="00D27CAD" w:rsidRPr="00BC005B" w:rsidRDefault="00D27CAD" w:rsidP="00D27CAD">
      <w:pPr>
        <w:rPr>
          <w:rFonts w:ascii="Calibri" w:hAnsi="Calibri"/>
          <w:noProof/>
        </w:rPr>
      </w:pPr>
    </w:p>
    <w:p w14:paraId="21F84A28" w14:textId="77777777" w:rsidR="00D27CAD" w:rsidRPr="00BC005B" w:rsidRDefault="00D27CAD" w:rsidP="00D27CAD"/>
    <w:p w14:paraId="4D41A098" w14:textId="77777777" w:rsidR="00D27CAD" w:rsidRPr="00BC005B" w:rsidRDefault="00D27CAD" w:rsidP="00D27CAD">
      <w:pPr>
        <w:ind w:right="3261"/>
        <w:rPr>
          <w:rFonts w:ascii="Calibri" w:hAnsi="Calibri"/>
        </w:rPr>
      </w:pPr>
      <w:r w:rsidRPr="00BC005B">
        <w:rPr>
          <w:rFonts w:ascii="Calibri" w:hAnsi="Calibri"/>
          <w:b/>
          <w:bCs/>
        </w:rPr>
        <w:t>Combi-steamer (10 x 2/1 GN</w:t>
      </w:r>
      <w:r w:rsidRPr="00BC005B">
        <w:rPr>
          <w:rFonts w:ascii="Calibri" w:hAnsi="Calibri"/>
        </w:rPr>
        <w:t>)</w:t>
      </w:r>
      <w:r w:rsidRPr="00BC005B">
        <w:rPr>
          <w:rFonts w:ascii="Calibri" w:hAnsi="Calibri"/>
        </w:rPr>
        <w:br/>
        <w:t xml:space="preserve">Type: RATIONAL iCombi Classic 10-2/1   </w:t>
      </w:r>
    </w:p>
    <w:p w14:paraId="12F75A56" w14:textId="77777777" w:rsidR="00D469CB" w:rsidRPr="00BC005B" w:rsidRDefault="00D27CAD" w:rsidP="00D469CB">
      <w:pPr>
        <w:ind w:right="3260"/>
        <w:rPr>
          <w:rFonts w:ascii="Calibri" w:hAnsi="Calibri" w:cs="Calibri"/>
          <w:lang w:val="en-US"/>
        </w:rPr>
      </w:pPr>
      <w:r w:rsidRPr="00BC005B">
        <w:rPr>
          <w:rFonts w:ascii="Calibri" w:hAnsi="Calibri"/>
        </w:rPr>
        <w:t xml:space="preserve">Optional connectable combi-steamer according to DIN 18866 for automatic cooking. Electrically heated </w:t>
      </w:r>
      <w:r w:rsidR="00147ABD" w:rsidRPr="00BC005B">
        <w:rPr>
          <w:rFonts w:ascii="Calibri" w:hAnsi="Calibri"/>
        </w:rPr>
        <w:t>table top</w:t>
      </w:r>
      <w:r w:rsidRPr="00BC005B">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BC005B">
        <w:rPr>
          <w:rFonts w:ascii="Calibri" w:hAnsi="Calibri"/>
        </w:rPr>
        <w:t>separation</w:t>
      </w:r>
      <w:r w:rsidRPr="00BC005B">
        <w:rPr>
          <w:rFonts w:ascii="Calibri" w:hAnsi="Calibri"/>
        </w:rPr>
        <w:t xml:space="preserve"> system with no additional fat filter. </w:t>
      </w:r>
      <w:r w:rsidRPr="00BC005B">
        <w:rPr>
          <w:rFonts w:ascii="Calibri" w:hAnsi="Calibri"/>
          <w:noProof/>
        </w:rPr>
        <w:t xml:space="preserve">Dynamic air circulation in the cooking cabinet through two independently modulating and reversing fan wheels with 5 different speeds, which are controlled depending on the situation and can be programmed manually. </w:t>
      </w:r>
      <w:r w:rsidRPr="00BC005B">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C005B">
        <w:rPr>
          <w:rStyle w:val="Kommentarzeichen"/>
          <w:rFonts w:ascii="Calibri" w:hAnsi="Calibri" w:cs="Calibri"/>
        </w:rPr>
        <w:t xml:space="preserve"> </w:t>
      </w:r>
      <w:r w:rsidRPr="00BC005B">
        <w:rPr>
          <w:rFonts w:ascii="Calibri" w:hAnsi="Calibri"/>
        </w:rPr>
        <w:t xml:space="preserve">and a real-time clock. The cooking cabinet has energy-saving, long-lasting LED lighting. Loading of the interior via a fixed hinging rack (minimum rail distance 68 mm) or a mobile oven rack (at least 64 mm) for 10 grids or trays (1/1 GN) is possible lengthwise and for GN accessories. Integrated </w:t>
      </w:r>
      <w:r w:rsidR="00C72BD9" w:rsidRPr="00BC005B">
        <w:rPr>
          <w:rFonts w:ascii="Calibri" w:hAnsi="Calibri"/>
        </w:rPr>
        <w:t>odour trap</w:t>
      </w:r>
      <w:r w:rsidRPr="00BC005B">
        <w:rPr>
          <w:rFonts w:ascii="Calibri" w:hAnsi="Calibri"/>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t>
      </w:r>
      <w:r w:rsidRPr="00BC005B">
        <w:rPr>
          <w:rFonts w:ascii="Calibri" w:hAnsi="Calibri"/>
        </w:rPr>
        <w:lastRenderedPageBreak/>
        <w:t xml:space="preserve">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BC005B">
        <w:rPr>
          <w:rFonts w:ascii="Calibri" w:hAnsi="Calibri"/>
        </w:rPr>
        <w:t>finished if already served on plates</w:t>
      </w:r>
      <w:r w:rsidRPr="00BC005B">
        <w:rPr>
          <w:rFonts w:ascii="Calibri" w:hAnsi="Calibri"/>
        </w:rPr>
        <w:t xml:space="preserve">. </w:t>
      </w:r>
      <w:r w:rsidRPr="00BC005B">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C005B">
        <w:rPr>
          <w:rFonts w:ascii="Calibri" w:hAnsi="Calibri"/>
          <w:noProof/>
        </w:rPr>
        <w:t>without a water</w:t>
      </w:r>
      <w:r w:rsidRPr="00BC005B">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C005B">
        <w:rPr>
          <w:rFonts w:ascii="Calibri" w:hAnsi="Calibri"/>
          <w:noProof/>
        </w:rPr>
        <w:t>s</w:t>
      </w:r>
      <w:r w:rsidRPr="00BC005B">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C005B">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D469CB" w:rsidRPr="00BC005B">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69BACCAB" w14:textId="36515442" w:rsidR="00D27CAD" w:rsidRPr="00BC005B" w:rsidRDefault="00D27CAD" w:rsidP="00D27CAD">
      <w:pPr>
        <w:tabs>
          <w:tab w:val="left" w:pos="6804"/>
        </w:tabs>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2088"/>
        <w:gridCol w:w="3662"/>
      </w:tblGrid>
      <w:tr w:rsidR="00BC005B" w:rsidRPr="00BC005B" w14:paraId="2A3B5B24"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4ABA13" w14:textId="77777777" w:rsidR="00D27CAD" w:rsidRPr="00BC005B" w:rsidRDefault="00D27CAD" w:rsidP="00775195">
            <w:pPr>
              <w:rPr>
                <w:rFonts w:ascii="Calibri" w:hAnsi="Calibri"/>
              </w:rPr>
            </w:pPr>
            <w:r w:rsidRPr="00BC005B">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D151B4" w14:textId="77777777" w:rsidR="00D27CAD" w:rsidRPr="00BC005B" w:rsidRDefault="00D27CAD" w:rsidP="00775195">
            <w:pPr>
              <w:jc w:val="right"/>
              <w:rPr>
                <w:rFonts w:ascii="Calibri" w:hAnsi="Calibri"/>
              </w:rPr>
            </w:pPr>
            <w:r w:rsidRPr="00BC005B">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384853" w14:textId="77777777" w:rsidR="00D27CAD" w:rsidRPr="00BC005B" w:rsidRDefault="00D27CAD" w:rsidP="00775195">
            <w:pPr>
              <w:jc w:val="center"/>
              <w:rPr>
                <w:rFonts w:ascii="Calibri" w:hAnsi="Calibri"/>
              </w:rPr>
            </w:pPr>
            <w:r w:rsidRPr="00BC005B">
              <w:rPr>
                <w:rFonts w:ascii="Calibri" w:hAnsi="Calibri"/>
              </w:rPr>
              <w:t>offered</w:t>
            </w:r>
          </w:p>
        </w:tc>
      </w:tr>
      <w:tr w:rsidR="00BC005B" w:rsidRPr="00BC005B" w14:paraId="2ED8F986"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243664" w14:textId="77777777" w:rsidR="00D27CAD" w:rsidRPr="00BC005B" w:rsidRDefault="00D27CAD" w:rsidP="00775195">
            <w:pPr>
              <w:rPr>
                <w:rFonts w:ascii="Calibri" w:hAnsi="Calibri"/>
              </w:rPr>
            </w:pPr>
            <w:r w:rsidRPr="00BC005B">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476AA8" w14:textId="77777777" w:rsidR="00D27CAD" w:rsidRPr="00BC005B" w:rsidRDefault="00D27CAD" w:rsidP="00775195">
            <w:pPr>
              <w:jc w:val="right"/>
              <w:rPr>
                <w:rFonts w:ascii="Calibri" w:hAnsi="Calibri"/>
              </w:rPr>
            </w:pPr>
            <w:r w:rsidRPr="00BC005B">
              <w:rPr>
                <w:rFonts w:ascii="Calibri" w:eastAsia="RATIONAL Sans TT" w:hAnsi="Calibri" w:cstheme="minorHAnsi"/>
                <w:sz w:val="16"/>
                <w:szCs w:val="16"/>
              </w:rPr>
              <w:t>approx.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D357B9" w14:textId="77777777" w:rsidR="00D27CAD" w:rsidRPr="00BC005B" w:rsidRDefault="00D27CAD" w:rsidP="00775195">
            <w:pPr>
              <w:jc w:val="center"/>
              <w:rPr>
                <w:rFonts w:ascii="Calibri" w:hAnsi="Calibri"/>
              </w:rPr>
            </w:pPr>
          </w:p>
        </w:tc>
      </w:tr>
      <w:tr w:rsidR="00BC005B" w:rsidRPr="00BC005B" w14:paraId="341DFE5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E965AE" w14:textId="77777777" w:rsidR="00D27CAD" w:rsidRPr="00BC005B" w:rsidRDefault="00D27CAD" w:rsidP="00775195">
            <w:pPr>
              <w:rPr>
                <w:rFonts w:ascii="Calibri" w:hAnsi="Calibri"/>
              </w:rPr>
            </w:pPr>
            <w:r w:rsidRPr="00BC005B">
              <w:rPr>
                <w:rFonts w:ascii="Calibri" w:eastAsia="Times New Roman" w:hAnsi="Calibri" w:cstheme="minorHAnsi"/>
                <w:sz w:val="16"/>
                <w:szCs w:val="16"/>
              </w:rPr>
              <w:lastRenderedPageBreak/>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EEB744"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10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96ED7" w14:textId="77777777" w:rsidR="00D27CAD" w:rsidRPr="00BC005B" w:rsidRDefault="00D27CAD" w:rsidP="00775195">
            <w:pPr>
              <w:jc w:val="center"/>
              <w:rPr>
                <w:rFonts w:ascii="Calibri" w:hAnsi="Calibri"/>
              </w:rPr>
            </w:pPr>
          </w:p>
        </w:tc>
      </w:tr>
      <w:tr w:rsidR="00BC005B" w:rsidRPr="00BC005B" w14:paraId="18E259F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B3B123"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9F81E0"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465973" w14:textId="77777777" w:rsidR="00D27CAD" w:rsidRPr="00BC005B" w:rsidRDefault="00D27CAD" w:rsidP="00775195">
            <w:pPr>
              <w:jc w:val="center"/>
              <w:rPr>
                <w:rFonts w:ascii="Calibri" w:hAnsi="Calibri"/>
              </w:rPr>
            </w:pPr>
          </w:p>
        </w:tc>
      </w:tr>
      <w:tr w:rsidR="00BC005B" w:rsidRPr="00BC005B" w14:paraId="3D5827C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A2DDC8"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231534"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F133AD" w14:textId="77777777" w:rsidR="00D27CAD" w:rsidRPr="00BC005B" w:rsidRDefault="00D27CAD" w:rsidP="00775195">
            <w:pPr>
              <w:jc w:val="center"/>
              <w:rPr>
                <w:rFonts w:ascii="Calibri" w:hAnsi="Calibri"/>
              </w:rPr>
            </w:pPr>
          </w:p>
        </w:tc>
      </w:tr>
      <w:tr w:rsidR="00BC005B" w:rsidRPr="00BC005B" w14:paraId="30C6BA8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FAAC0C"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A72F63"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1B983" w14:textId="77777777" w:rsidR="00D27CAD" w:rsidRPr="00BC005B" w:rsidRDefault="00D27CAD" w:rsidP="00775195">
            <w:pPr>
              <w:jc w:val="center"/>
              <w:rPr>
                <w:rFonts w:ascii="Calibri" w:hAnsi="Calibri"/>
              </w:rPr>
            </w:pPr>
          </w:p>
        </w:tc>
      </w:tr>
      <w:tr w:rsidR="00BC005B" w:rsidRPr="00BC005B" w14:paraId="77182D5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F4C2C"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4A207B"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CE91F" w14:textId="77777777" w:rsidR="00D27CAD" w:rsidRPr="00BC005B" w:rsidRDefault="00D27CAD" w:rsidP="00775195">
            <w:pPr>
              <w:jc w:val="center"/>
              <w:rPr>
                <w:rFonts w:ascii="Calibri" w:hAnsi="Calibri"/>
              </w:rPr>
            </w:pPr>
          </w:p>
        </w:tc>
      </w:tr>
      <w:tr w:rsidR="00BC005B" w:rsidRPr="00BC005B" w14:paraId="2F610213"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8F5B35" w14:textId="77777777" w:rsidR="00D27CAD" w:rsidRPr="00BC005B" w:rsidRDefault="00D27CAD" w:rsidP="00775195">
            <w:pPr>
              <w:rPr>
                <w:rFonts w:ascii="Calibri" w:hAnsi="Calibri"/>
              </w:rPr>
            </w:pPr>
            <w:r w:rsidRPr="00BC005B">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AF7EB"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F5A8FF" w14:textId="77777777" w:rsidR="00D27CAD" w:rsidRPr="00BC005B" w:rsidRDefault="00D27CAD" w:rsidP="00775195">
            <w:pPr>
              <w:jc w:val="center"/>
              <w:rPr>
                <w:rFonts w:ascii="Calibri" w:hAnsi="Calibri"/>
              </w:rPr>
            </w:pPr>
          </w:p>
        </w:tc>
      </w:tr>
      <w:tr w:rsidR="00BC005B" w:rsidRPr="00BC005B" w14:paraId="5DD6D4F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9958A9"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EB295C"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9E595C" w14:textId="77777777" w:rsidR="00D27CAD" w:rsidRPr="00BC005B" w:rsidRDefault="00D27CAD" w:rsidP="00775195">
            <w:pPr>
              <w:jc w:val="center"/>
              <w:rPr>
                <w:rFonts w:ascii="Calibri" w:hAnsi="Calibri"/>
              </w:rPr>
            </w:pPr>
          </w:p>
        </w:tc>
      </w:tr>
      <w:tr w:rsidR="00BC005B" w:rsidRPr="00BC005B" w14:paraId="7AABB39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B510ED"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571DFA"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5DD68" w14:textId="77777777" w:rsidR="00D27CAD" w:rsidRPr="00BC005B" w:rsidRDefault="00D27CAD" w:rsidP="00775195">
            <w:pPr>
              <w:jc w:val="center"/>
              <w:rPr>
                <w:rFonts w:ascii="Calibri" w:hAnsi="Calibri"/>
              </w:rPr>
            </w:pPr>
          </w:p>
        </w:tc>
      </w:tr>
      <w:tr w:rsidR="00D469CB" w:rsidRPr="00BC005B" w14:paraId="6AF9E0B4" w14:textId="77777777" w:rsidTr="00D469CB">
        <w:trPr>
          <w:trHeight w:val="492"/>
        </w:trPr>
        <w:tc>
          <w:tcPr>
            <w:tcW w:w="2869" w:type="dxa"/>
          </w:tcPr>
          <w:p w14:paraId="464E083E" w14:textId="77777777" w:rsidR="00D469CB" w:rsidRPr="00BC005B" w:rsidRDefault="00D469CB" w:rsidP="00A20C95">
            <w:pPr>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Product Carbon Footprint (PCF)</w:t>
            </w:r>
            <w:r w:rsidRPr="00BC005B">
              <w:rPr>
                <w:rFonts w:ascii="Calibri" w:eastAsiaTheme="minorEastAsia" w:hAnsi="Calibri" w:cs="Calibri"/>
                <w:kern w:val="2"/>
                <w:sz w:val="16"/>
                <w:szCs w:val="16"/>
                <w:lang w:eastAsia="zh-CN"/>
                <w14:ligatures w14:val="standardContextual"/>
              </w:rPr>
              <w:br/>
              <w:t>- cradle-to-gate</w:t>
            </w:r>
            <w:r w:rsidRPr="00BC005B">
              <w:rPr>
                <w:rFonts w:ascii="Calibri" w:eastAsiaTheme="minorEastAsia" w:hAnsi="Calibri" w:cs="Calibri"/>
                <w:kern w:val="2"/>
                <w:sz w:val="16"/>
                <w:szCs w:val="16"/>
                <w:lang w:eastAsia="zh-CN"/>
                <w14:ligatures w14:val="standardContextual"/>
              </w:rPr>
              <w:br/>
              <w:t>- cradle-to-grave</w:t>
            </w:r>
            <w:r w:rsidRPr="00BC005B">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3A9F1FB2"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p>
          <w:p w14:paraId="058FBC18" w14:textId="1386B6AE"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2.000 kg CO2e</w:t>
            </w:r>
          </w:p>
          <w:p w14:paraId="762FA2AE" w14:textId="4107686A"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60.500 kg CO2e</w:t>
            </w:r>
          </w:p>
          <w:p w14:paraId="1C80F5BC" w14:textId="218251F4"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 xml:space="preserve"> approx. 8.300 kg CO2e</w:t>
            </w:r>
          </w:p>
        </w:tc>
        <w:tc>
          <w:tcPr>
            <w:tcW w:w="3662" w:type="dxa"/>
          </w:tcPr>
          <w:p w14:paraId="1A5FDEFA" w14:textId="77777777" w:rsidR="00D469CB" w:rsidRPr="00BC005B" w:rsidRDefault="00D469CB" w:rsidP="00A20C95">
            <w:pPr>
              <w:jc w:val="center"/>
              <w:rPr>
                <w:rFonts w:ascii="Calibri" w:eastAsiaTheme="minorEastAsia" w:hAnsi="Calibri" w:cs="Calibri"/>
                <w:kern w:val="2"/>
                <w:sz w:val="16"/>
                <w:szCs w:val="16"/>
                <w:lang w:eastAsia="zh-CN"/>
                <w14:ligatures w14:val="standardContextual"/>
              </w:rPr>
            </w:pPr>
          </w:p>
        </w:tc>
      </w:tr>
    </w:tbl>
    <w:p w14:paraId="2815E61A" w14:textId="77777777" w:rsidR="00D27CAD" w:rsidRPr="00BC005B" w:rsidRDefault="00D27CAD" w:rsidP="00D27CAD">
      <w:pPr>
        <w:rPr>
          <w:rFonts w:ascii="Calibri" w:hAnsi="Calibri"/>
          <w:noProof/>
        </w:rPr>
      </w:pPr>
    </w:p>
    <w:p w14:paraId="6B292E1D" w14:textId="77777777" w:rsidR="00D27CAD" w:rsidRPr="00BC005B" w:rsidRDefault="00D27CAD" w:rsidP="00D27CAD"/>
    <w:p w14:paraId="25DAF0FE" w14:textId="77777777" w:rsidR="00D27CAD" w:rsidRPr="00BC005B" w:rsidRDefault="00D27CAD" w:rsidP="00D27CAD">
      <w:pPr>
        <w:ind w:right="3261"/>
        <w:rPr>
          <w:rFonts w:ascii="Calibri" w:hAnsi="Calibri"/>
        </w:rPr>
      </w:pPr>
      <w:r w:rsidRPr="00BC005B">
        <w:rPr>
          <w:rFonts w:ascii="Calibri" w:hAnsi="Calibri"/>
          <w:b/>
          <w:bCs/>
        </w:rPr>
        <w:t>Combi-steamer (20 x 1/1 GN</w:t>
      </w:r>
      <w:r w:rsidRPr="00BC005B">
        <w:rPr>
          <w:rFonts w:ascii="Calibri" w:hAnsi="Calibri"/>
        </w:rPr>
        <w:t>)</w:t>
      </w:r>
      <w:r w:rsidRPr="00BC005B">
        <w:rPr>
          <w:rFonts w:ascii="Calibri" w:hAnsi="Calibri"/>
        </w:rPr>
        <w:br/>
        <w:t xml:space="preserve">Type: RATIONAL iCombi Classic 20-1/1   </w:t>
      </w:r>
    </w:p>
    <w:p w14:paraId="7223A66B" w14:textId="77777777" w:rsidR="00D469CB" w:rsidRPr="00BC005B" w:rsidRDefault="00D27CAD" w:rsidP="00D469CB">
      <w:pPr>
        <w:ind w:right="3260"/>
        <w:rPr>
          <w:rFonts w:ascii="Calibri" w:hAnsi="Calibri" w:cs="Calibri"/>
          <w:lang w:val="en-US"/>
        </w:rPr>
      </w:pPr>
      <w:r w:rsidRPr="00BC005B">
        <w:rPr>
          <w:rFonts w:ascii="Calibri" w:hAnsi="Calibri"/>
        </w:rPr>
        <w:t xml:space="preserve">Optional connectable combi-steamer according to DIN 18866 for automatic cooking. Electrically heated floor unit,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BC005B">
        <w:rPr>
          <w:rFonts w:ascii="Calibri" w:hAnsi="Calibri"/>
        </w:rPr>
        <w:t>separation</w:t>
      </w:r>
      <w:r w:rsidRPr="00BC005B">
        <w:rPr>
          <w:rFonts w:ascii="Calibri" w:hAnsi="Calibri"/>
        </w:rPr>
        <w:t xml:space="preserve"> system with no additional fat filter. </w:t>
      </w:r>
      <w:r w:rsidRPr="00BC005B">
        <w:rPr>
          <w:rFonts w:ascii="Calibri" w:hAnsi="Calibri"/>
          <w:noProof/>
        </w:rPr>
        <w:t xml:space="preserve">Dynamic air circulation in the cooking cabinet through three independently modulating and reversing fan wheels with 5 different speeds, which are controlled depending on the situation and can be programmed manually. </w:t>
      </w:r>
      <w:r w:rsidRPr="00BC005B">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C005B">
        <w:rPr>
          <w:rStyle w:val="Kommentarzeichen"/>
          <w:rFonts w:ascii="Calibri" w:hAnsi="Calibri" w:cs="Calibri"/>
        </w:rPr>
        <w:t xml:space="preserve"> </w:t>
      </w:r>
      <w:r w:rsidRPr="00BC005B">
        <w:rPr>
          <w:rFonts w:ascii="Calibri" w:hAnsi="Calibri"/>
        </w:rPr>
        <w:t xml:space="preserve">and a real-time clock. The cooking cabinet has energy-saving, long-lasting LED lighting. Lengthwise loading of the interior via a mobile oven rack (at least 65 mm) for 20 grids or trays (1/1 GN) is possible for GN accessories. </w:t>
      </w:r>
      <w:r w:rsidRPr="00BC005B">
        <w:rPr>
          <w:rFonts w:ascii="Calibri" w:hAnsi="Calibri"/>
        </w:rPr>
        <w:lastRenderedPageBreak/>
        <w:t xml:space="preserve">Integrated </w:t>
      </w:r>
      <w:r w:rsidR="00C72BD9" w:rsidRPr="00BC005B">
        <w:rPr>
          <w:rFonts w:ascii="Calibri" w:hAnsi="Calibri"/>
        </w:rPr>
        <w:t>odour trap</w:t>
      </w:r>
      <w:r w:rsidRPr="00BC005B">
        <w:rPr>
          <w:rFonts w:ascii="Calibri" w:hAnsi="Calibri"/>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BC005B">
        <w:rPr>
          <w:rFonts w:ascii="Calibri" w:hAnsi="Calibri"/>
        </w:rPr>
        <w:t>finished if already served on plates</w:t>
      </w:r>
      <w:r w:rsidRPr="00BC005B">
        <w:rPr>
          <w:rFonts w:ascii="Calibri" w:hAnsi="Calibri"/>
        </w:rPr>
        <w:t xml:space="preserve">. </w:t>
      </w:r>
      <w:r w:rsidRPr="00BC005B">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C005B">
        <w:rPr>
          <w:rFonts w:ascii="Calibri" w:hAnsi="Calibri"/>
          <w:noProof/>
        </w:rPr>
        <w:t>without a water</w:t>
      </w:r>
      <w:r w:rsidRPr="00BC005B">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C005B">
        <w:rPr>
          <w:rFonts w:ascii="Calibri" w:hAnsi="Calibri"/>
          <w:noProof/>
        </w:rPr>
        <w:t>s</w:t>
      </w:r>
      <w:r w:rsidRPr="00BC005B">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C005B">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w:t>
      </w:r>
      <w:r w:rsidRPr="00BC005B">
        <w:rPr>
          <w:rFonts w:ascii="Calibri" w:hAnsi="Calibri"/>
          <w:noProof/>
        </w:rPr>
        <w:lastRenderedPageBreak/>
        <w:t xml:space="preserve">exchange or via a cloud solution, without the need for special software from the manufacturer. Management of cooking programs and production management as well as unit management all possible via a cloud-based solution. </w:t>
      </w:r>
      <w:r w:rsidR="00D469CB" w:rsidRPr="00BC005B">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5B5C0DD3" w14:textId="5CB443BE" w:rsidR="00D27CAD" w:rsidRPr="00BC005B" w:rsidRDefault="00D27CAD" w:rsidP="00D27CAD">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BC005B" w:rsidRPr="00BC005B" w14:paraId="102032CF"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8B316A" w14:textId="77777777" w:rsidR="00D27CAD" w:rsidRPr="00BC005B" w:rsidRDefault="00D27CAD" w:rsidP="00775195">
            <w:pPr>
              <w:rPr>
                <w:rFonts w:ascii="Calibri" w:hAnsi="Calibri"/>
              </w:rPr>
            </w:pPr>
            <w:r w:rsidRPr="00BC005B">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F3A092" w14:textId="77777777" w:rsidR="00D27CAD" w:rsidRPr="00BC005B" w:rsidRDefault="00D27CAD" w:rsidP="00775195">
            <w:pPr>
              <w:jc w:val="right"/>
              <w:rPr>
                <w:rFonts w:ascii="Calibri" w:hAnsi="Calibri"/>
              </w:rPr>
            </w:pPr>
            <w:r w:rsidRPr="00BC005B">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6404FD" w14:textId="77777777" w:rsidR="00D27CAD" w:rsidRPr="00BC005B" w:rsidRDefault="00D27CAD" w:rsidP="00775195">
            <w:pPr>
              <w:jc w:val="center"/>
              <w:rPr>
                <w:rFonts w:ascii="Calibri" w:hAnsi="Calibri"/>
              </w:rPr>
            </w:pPr>
            <w:r w:rsidRPr="00BC005B">
              <w:rPr>
                <w:rFonts w:ascii="Calibri" w:hAnsi="Calibri"/>
              </w:rPr>
              <w:t>offered</w:t>
            </w:r>
          </w:p>
        </w:tc>
      </w:tr>
      <w:tr w:rsidR="00BC005B" w:rsidRPr="00BC005B" w14:paraId="63988C18"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49DAF5" w14:textId="77777777" w:rsidR="00D27CAD" w:rsidRPr="00BC005B" w:rsidRDefault="00D27CAD" w:rsidP="00775195">
            <w:pPr>
              <w:rPr>
                <w:rFonts w:ascii="Calibri" w:hAnsi="Calibri"/>
              </w:rPr>
            </w:pPr>
            <w:r w:rsidRPr="00BC005B">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61C5D7" w14:textId="77777777" w:rsidR="00D27CAD" w:rsidRPr="00BC005B" w:rsidRDefault="00D27CAD" w:rsidP="00775195">
            <w:pPr>
              <w:jc w:val="right"/>
              <w:rPr>
                <w:rFonts w:ascii="Calibri" w:hAnsi="Calibri"/>
              </w:rPr>
            </w:pPr>
            <w:r w:rsidRPr="00BC005B">
              <w:rPr>
                <w:rFonts w:ascii="Calibri" w:eastAsia="RATIONAL Sans TT" w:hAnsi="Calibri" w:cstheme="minorHAnsi"/>
                <w:sz w:val="16"/>
                <w:szCs w:val="16"/>
              </w:rPr>
              <w:t>approx.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FA4F7" w14:textId="77777777" w:rsidR="00D27CAD" w:rsidRPr="00BC005B" w:rsidRDefault="00D27CAD" w:rsidP="00775195">
            <w:pPr>
              <w:jc w:val="center"/>
              <w:rPr>
                <w:rFonts w:ascii="Calibri" w:hAnsi="Calibri"/>
              </w:rPr>
            </w:pPr>
          </w:p>
        </w:tc>
      </w:tr>
      <w:tr w:rsidR="00BC005B" w:rsidRPr="00BC005B" w14:paraId="1E70E5B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435201"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ADCFAD"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20 trays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4D51F" w14:textId="77777777" w:rsidR="00D27CAD" w:rsidRPr="00BC005B" w:rsidRDefault="00D27CAD" w:rsidP="00775195">
            <w:pPr>
              <w:jc w:val="center"/>
              <w:rPr>
                <w:rFonts w:ascii="Calibri" w:hAnsi="Calibri"/>
              </w:rPr>
            </w:pPr>
          </w:p>
        </w:tc>
      </w:tr>
      <w:tr w:rsidR="00BC005B" w:rsidRPr="00BC005B" w14:paraId="5604D29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29AD6A"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EEB917"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F6B52" w14:textId="77777777" w:rsidR="00D27CAD" w:rsidRPr="00BC005B" w:rsidRDefault="00D27CAD" w:rsidP="00775195">
            <w:pPr>
              <w:jc w:val="center"/>
              <w:rPr>
                <w:rFonts w:ascii="Calibri" w:hAnsi="Calibri"/>
              </w:rPr>
            </w:pPr>
          </w:p>
        </w:tc>
      </w:tr>
      <w:tr w:rsidR="00BC005B" w:rsidRPr="00BC005B" w14:paraId="40CFF40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101F10"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846D60"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4B711" w14:textId="77777777" w:rsidR="00D27CAD" w:rsidRPr="00BC005B" w:rsidRDefault="00D27CAD" w:rsidP="00775195">
            <w:pPr>
              <w:jc w:val="center"/>
              <w:rPr>
                <w:rFonts w:ascii="Calibri" w:hAnsi="Calibri"/>
              </w:rPr>
            </w:pPr>
          </w:p>
        </w:tc>
      </w:tr>
      <w:tr w:rsidR="00BC005B" w:rsidRPr="00BC005B" w14:paraId="43A94EB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D24748"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053D3F"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0B542E" w14:textId="77777777" w:rsidR="00D27CAD" w:rsidRPr="00BC005B" w:rsidRDefault="00D27CAD" w:rsidP="00775195">
            <w:pPr>
              <w:jc w:val="center"/>
              <w:rPr>
                <w:rFonts w:ascii="Calibri" w:hAnsi="Calibri"/>
              </w:rPr>
            </w:pPr>
          </w:p>
        </w:tc>
      </w:tr>
      <w:tr w:rsidR="00BC005B" w:rsidRPr="00BC005B" w14:paraId="7C7EF8C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C9805"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A0C8BE"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1DB17" w14:textId="77777777" w:rsidR="00D27CAD" w:rsidRPr="00BC005B" w:rsidRDefault="00D27CAD" w:rsidP="00775195">
            <w:pPr>
              <w:jc w:val="center"/>
              <w:rPr>
                <w:rFonts w:ascii="Calibri" w:hAnsi="Calibri"/>
              </w:rPr>
            </w:pPr>
          </w:p>
        </w:tc>
      </w:tr>
      <w:tr w:rsidR="00BC005B" w:rsidRPr="00BC005B" w14:paraId="25C9192A"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B4BC1" w14:textId="77777777" w:rsidR="00D27CAD" w:rsidRPr="00BC005B" w:rsidRDefault="00D27CAD" w:rsidP="00775195">
            <w:pPr>
              <w:rPr>
                <w:rFonts w:ascii="Calibri" w:hAnsi="Calibri"/>
              </w:rPr>
            </w:pPr>
            <w:r w:rsidRPr="00BC005B">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35F404"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F3389" w14:textId="77777777" w:rsidR="00D27CAD" w:rsidRPr="00BC005B" w:rsidRDefault="00D27CAD" w:rsidP="00775195">
            <w:pPr>
              <w:jc w:val="center"/>
              <w:rPr>
                <w:rFonts w:ascii="Calibri" w:hAnsi="Calibri"/>
              </w:rPr>
            </w:pPr>
          </w:p>
        </w:tc>
      </w:tr>
      <w:tr w:rsidR="00BC005B" w:rsidRPr="00BC005B" w14:paraId="1ADE715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D7269E"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F14462"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D913EE" w14:textId="77777777" w:rsidR="00D27CAD" w:rsidRPr="00BC005B" w:rsidRDefault="00D27CAD" w:rsidP="00775195">
            <w:pPr>
              <w:jc w:val="center"/>
              <w:rPr>
                <w:rFonts w:ascii="Calibri" w:hAnsi="Calibri"/>
              </w:rPr>
            </w:pPr>
          </w:p>
        </w:tc>
      </w:tr>
      <w:tr w:rsidR="00BC005B" w:rsidRPr="00BC005B" w14:paraId="6E1A087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B0102B"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69267A"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F5DC87" w14:textId="77777777" w:rsidR="00D27CAD" w:rsidRPr="00BC005B" w:rsidRDefault="00D27CAD" w:rsidP="00775195">
            <w:pPr>
              <w:jc w:val="center"/>
              <w:rPr>
                <w:rFonts w:ascii="Calibri" w:hAnsi="Calibri"/>
              </w:rPr>
            </w:pPr>
          </w:p>
        </w:tc>
      </w:tr>
      <w:tr w:rsidR="00D469CB" w:rsidRPr="00BC005B" w14:paraId="466E7736" w14:textId="77777777" w:rsidTr="00D469CB">
        <w:trPr>
          <w:trHeight w:val="492"/>
        </w:trPr>
        <w:tc>
          <w:tcPr>
            <w:tcW w:w="2869" w:type="dxa"/>
          </w:tcPr>
          <w:p w14:paraId="1F8ED1A3" w14:textId="77777777" w:rsidR="00D469CB" w:rsidRPr="00BC005B" w:rsidRDefault="00D469CB" w:rsidP="00A20C95">
            <w:pPr>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Product Carbon Footprint (PCF)</w:t>
            </w:r>
            <w:r w:rsidRPr="00BC005B">
              <w:rPr>
                <w:rFonts w:ascii="Calibri" w:eastAsiaTheme="minorEastAsia" w:hAnsi="Calibri" w:cs="Calibri"/>
                <w:kern w:val="2"/>
                <w:sz w:val="16"/>
                <w:szCs w:val="16"/>
                <w:lang w:eastAsia="zh-CN"/>
                <w14:ligatures w14:val="standardContextual"/>
              </w:rPr>
              <w:br/>
              <w:t>- cradle-to-gate</w:t>
            </w:r>
            <w:r w:rsidRPr="00BC005B">
              <w:rPr>
                <w:rFonts w:ascii="Calibri" w:eastAsiaTheme="minorEastAsia" w:hAnsi="Calibri" w:cs="Calibri"/>
                <w:kern w:val="2"/>
                <w:sz w:val="16"/>
                <w:szCs w:val="16"/>
                <w:lang w:eastAsia="zh-CN"/>
                <w14:ligatures w14:val="standardContextual"/>
              </w:rPr>
              <w:br/>
              <w:t>- cradle-to-grave</w:t>
            </w:r>
            <w:r w:rsidRPr="00BC005B">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450D2571"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p>
          <w:p w14:paraId="246247FA" w14:textId="06375390"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2.600 kg CO2e</w:t>
            </w:r>
          </w:p>
          <w:p w14:paraId="6970192F" w14:textId="288678FB"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63.800 kg CO2e</w:t>
            </w:r>
          </w:p>
          <w:p w14:paraId="0C831856" w14:textId="4077C5E9"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 xml:space="preserve"> approx. 9.400 kg CO2e</w:t>
            </w:r>
          </w:p>
        </w:tc>
        <w:tc>
          <w:tcPr>
            <w:tcW w:w="3662" w:type="dxa"/>
          </w:tcPr>
          <w:p w14:paraId="1C49632D" w14:textId="77777777" w:rsidR="00D469CB" w:rsidRPr="00BC005B" w:rsidRDefault="00D469CB" w:rsidP="00A20C95">
            <w:pPr>
              <w:jc w:val="center"/>
              <w:rPr>
                <w:rFonts w:ascii="Calibri" w:eastAsiaTheme="minorEastAsia" w:hAnsi="Calibri" w:cs="Calibri"/>
                <w:kern w:val="2"/>
                <w:sz w:val="16"/>
                <w:szCs w:val="16"/>
                <w:lang w:eastAsia="zh-CN"/>
                <w14:ligatures w14:val="standardContextual"/>
              </w:rPr>
            </w:pPr>
          </w:p>
        </w:tc>
      </w:tr>
    </w:tbl>
    <w:p w14:paraId="77C302B5" w14:textId="77777777" w:rsidR="00D27CAD" w:rsidRPr="00BC005B" w:rsidRDefault="00D27CAD" w:rsidP="00D27CAD">
      <w:pPr>
        <w:rPr>
          <w:rFonts w:ascii="Calibri" w:hAnsi="Calibri"/>
          <w:noProof/>
        </w:rPr>
      </w:pPr>
    </w:p>
    <w:p w14:paraId="0F4BDF5B" w14:textId="77777777" w:rsidR="00D27CAD" w:rsidRPr="00BC005B" w:rsidRDefault="00D27CAD" w:rsidP="00D27CAD"/>
    <w:p w14:paraId="6CC45470" w14:textId="77777777" w:rsidR="00D27CAD" w:rsidRPr="00BC005B" w:rsidRDefault="00D27CAD" w:rsidP="00D27CAD">
      <w:pPr>
        <w:ind w:right="3261"/>
        <w:rPr>
          <w:rFonts w:ascii="Calibri" w:hAnsi="Calibri"/>
        </w:rPr>
      </w:pPr>
      <w:r w:rsidRPr="00BC005B">
        <w:rPr>
          <w:rFonts w:ascii="Calibri" w:hAnsi="Calibri"/>
          <w:b/>
          <w:bCs/>
        </w:rPr>
        <w:t>Combi-steamer (20 x 2/1 GN</w:t>
      </w:r>
      <w:r w:rsidRPr="00BC005B">
        <w:rPr>
          <w:rFonts w:ascii="Calibri" w:hAnsi="Calibri"/>
        </w:rPr>
        <w:t>)</w:t>
      </w:r>
      <w:r w:rsidRPr="00BC005B">
        <w:rPr>
          <w:rFonts w:ascii="Calibri" w:hAnsi="Calibri"/>
        </w:rPr>
        <w:br/>
        <w:t xml:space="preserve">Type: RATIONAL iCombi Classic 20-2/1   </w:t>
      </w:r>
    </w:p>
    <w:p w14:paraId="4DC05C8C" w14:textId="77777777" w:rsidR="00D469CB" w:rsidRPr="00BC005B" w:rsidRDefault="00D27CAD" w:rsidP="00D469CB">
      <w:pPr>
        <w:ind w:right="3260"/>
        <w:rPr>
          <w:rFonts w:ascii="Calibri" w:hAnsi="Calibri" w:cs="Calibri"/>
          <w:lang w:val="en-US"/>
        </w:rPr>
      </w:pPr>
      <w:r w:rsidRPr="00BC005B">
        <w:rPr>
          <w:rFonts w:ascii="Calibri" w:hAnsi="Calibri"/>
        </w:rPr>
        <w:t xml:space="preserve">Optional connectable combi-steamer according to DIN 18866 for automatic cooking. Electrically heated floor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BC005B">
        <w:rPr>
          <w:rFonts w:ascii="Calibri" w:hAnsi="Calibri"/>
        </w:rPr>
        <w:t>separation</w:t>
      </w:r>
      <w:r w:rsidRPr="00BC005B">
        <w:rPr>
          <w:rFonts w:ascii="Calibri" w:hAnsi="Calibri"/>
        </w:rPr>
        <w:t xml:space="preserve"> system with no additional </w:t>
      </w:r>
      <w:r w:rsidRPr="00BC005B">
        <w:rPr>
          <w:rFonts w:ascii="Calibri" w:hAnsi="Calibri"/>
        </w:rPr>
        <w:lastRenderedPageBreak/>
        <w:t xml:space="preserve">fat filter. </w:t>
      </w:r>
      <w:r w:rsidRPr="00BC005B">
        <w:rPr>
          <w:rFonts w:ascii="Calibri" w:hAnsi="Calibri"/>
          <w:noProof/>
        </w:rPr>
        <w:t xml:space="preserve">Dynamic air circulation in the cooking cabinet through three independently modulating and reversing fan wheels with 5 different speeds, which are controlled depending on the situation and can be programmed manually. </w:t>
      </w:r>
      <w:r w:rsidRPr="00BC005B">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C005B">
        <w:rPr>
          <w:rStyle w:val="Kommentarzeichen"/>
          <w:rFonts w:ascii="Calibri" w:hAnsi="Calibri" w:cs="Calibri"/>
        </w:rPr>
        <w:t xml:space="preserve"> </w:t>
      </w:r>
      <w:r w:rsidRPr="00BC005B">
        <w:rPr>
          <w:rFonts w:ascii="Calibri" w:hAnsi="Calibri"/>
        </w:rPr>
        <w:t xml:space="preserve">and a real-time clock. The cooking cabinet has energy-saving, long-lasting LED lighting. Lengthwise loading of the interior via a mobile oven rack (at least 65 mm) for 20 grids or trays (1/1 GN) is possible for GN accessories. Integrated </w:t>
      </w:r>
      <w:r w:rsidR="00C72BD9" w:rsidRPr="00BC005B">
        <w:rPr>
          <w:rFonts w:ascii="Calibri" w:hAnsi="Calibri"/>
        </w:rPr>
        <w:t>odour trap</w:t>
      </w:r>
      <w:r w:rsidRPr="00BC005B">
        <w:rPr>
          <w:rFonts w:ascii="Calibri" w:hAnsi="Calibri"/>
        </w:rPr>
        <w:t xml:space="preserve"> for waste water connection to fixed network or free drain. Integrated </w:t>
      </w:r>
      <w:r w:rsidR="00C72BD9" w:rsidRPr="00BC005B">
        <w:rPr>
          <w:rFonts w:ascii="Calibri" w:hAnsi="Calibri"/>
        </w:rPr>
        <w:t>odour trap</w:t>
      </w:r>
      <w:r w:rsidRPr="00BC005B">
        <w:rPr>
          <w:rFonts w:ascii="Calibri" w:hAnsi="Calibri"/>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C72BD9" w:rsidRPr="00BC005B">
        <w:rPr>
          <w:rFonts w:ascii="Calibri" w:hAnsi="Calibri"/>
        </w:rPr>
        <w:t>finished if already served on plates</w:t>
      </w:r>
      <w:r w:rsidRPr="00BC005B">
        <w:rPr>
          <w:rFonts w:ascii="Calibri" w:hAnsi="Calibri"/>
        </w:rPr>
        <w:t xml:space="preserve">. </w:t>
      </w:r>
      <w:r w:rsidRPr="00BC005B">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C005B">
        <w:rPr>
          <w:rFonts w:ascii="Calibri" w:hAnsi="Calibri"/>
          <w:noProof/>
        </w:rPr>
        <w:t>without a water</w:t>
      </w:r>
      <w:r w:rsidRPr="00BC005B">
        <w:rPr>
          <w:rFonts w:ascii="Calibri" w:hAnsi="Calibri"/>
          <w:noProof/>
        </w:rPr>
        <w:t xml:space="preserve"> softening system The self-cleaning program means that manual descaling is no longer necessary. Service diagnosis system with an automatic indicator of service </w:t>
      </w:r>
      <w:r w:rsidRPr="00BC005B">
        <w:rPr>
          <w:rFonts w:ascii="Calibri" w:hAnsi="Calibri"/>
          <w:noProof/>
        </w:rPr>
        <w:lastRenderedPageBreak/>
        <w:t>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C005B">
        <w:rPr>
          <w:rFonts w:ascii="Calibri" w:hAnsi="Calibri"/>
          <w:noProof/>
        </w:rPr>
        <w:t>s</w:t>
      </w:r>
      <w:r w:rsidRPr="00BC005B">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C005B">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D469CB" w:rsidRPr="00BC005B">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42E8373C" w14:textId="67AB4D49" w:rsidR="00D27CAD" w:rsidRPr="00BC005B" w:rsidRDefault="00D27CAD" w:rsidP="00D27CAD">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BC005B" w:rsidRPr="00BC005B" w14:paraId="30704F9B"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9BDE06" w14:textId="77777777" w:rsidR="00D27CAD" w:rsidRPr="00BC005B" w:rsidRDefault="00D27CAD" w:rsidP="00775195">
            <w:pPr>
              <w:rPr>
                <w:rFonts w:ascii="Calibri" w:hAnsi="Calibri"/>
              </w:rPr>
            </w:pPr>
            <w:r w:rsidRPr="00BC005B">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A1753B" w14:textId="77777777" w:rsidR="00D27CAD" w:rsidRPr="00BC005B" w:rsidRDefault="00D27CAD" w:rsidP="00775195">
            <w:pPr>
              <w:jc w:val="right"/>
              <w:rPr>
                <w:rFonts w:ascii="Calibri" w:hAnsi="Calibri"/>
              </w:rPr>
            </w:pPr>
            <w:r w:rsidRPr="00BC005B">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1B253C" w14:textId="77777777" w:rsidR="00D27CAD" w:rsidRPr="00BC005B" w:rsidRDefault="00D27CAD" w:rsidP="00775195">
            <w:pPr>
              <w:jc w:val="center"/>
              <w:rPr>
                <w:rFonts w:ascii="Calibri" w:hAnsi="Calibri"/>
              </w:rPr>
            </w:pPr>
            <w:r w:rsidRPr="00BC005B">
              <w:rPr>
                <w:rFonts w:ascii="Calibri" w:hAnsi="Calibri"/>
              </w:rPr>
              <w:t>offered</w:t>
            </w:r>
          </w:p>
        </w:tc>
      </w:tr>
      <w:tr w:rsidR="00BC005B" w:rsidRPr="00BC005B" w14:paraId="6F876E16"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AABADC" w14:textId="77777777" w:rsidR="00D27CAD" w:rsidRPr="00BC005B" w:rsidRDefault="00D27CAD" w:rsidP="00775195">
            <w:pPr>
              <w:rPr>
                <w:rFonts w:ascii="Calibri" w:hAnsi="Calibri"/>
              </w:rPr>
            </w:pPr>
            <w:r w:rsidRPr="00BC005B">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CF63B0" w14:textId="77777777" w:rsidR="00D27CAD" w:rsidRPr="00BC005B" w:rsidRDefault="00D27CAD" w:rsidP="00775195">
            <w:pPr>
              <w:jc w:val="right"/>
              <w:rPr>
                <w:rFonts w:ascii="Calibri" w:hAnsi="Calibri"/>
              </w:rPr>
            </w:pPr>
            <w:r w:rsidRPr="00BC005B">
              <w:rPr>
                <w:rFonts w:ascii="Calibri" w:eastAsia="RATIONAL Sans TT" w:hAnsi="Calibri" w:cstheme="minorHAnsi"/>
                <w:sz w:val="16"/>
                <w:szCs w:val="16"/>
              </w:rPr>
              <w:t>approx.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021A4" w14:textId="77777777" w:rsidR="00D27CAD" w:rsidRPr="00BC005B" w:rsidRDefault="00D27CAD" w:rsidP="00775195">
            <w:pPr>
              <w:jc w:val="center"/>
              <w:rPr>
                <w:rFonts w:ascii="Calibri" w:hAnsi="Calibri"/>
              </w:rPr>
            </w:pPr>
          </w:p>
        </w:tc>
      </w:tr>
      <w:tr w:rsidR="00BC005B" w:rsidRPr="00BC005B" w14:paraId="67A2E02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973635"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75E9A"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20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5217F" w14:textId="77777777" w:rsidR="00D27CAD" w:rsidRPr="00BC005B" w:rsidRDefault="00D27CAD" w:rsidP="00775195">
            <w:pPr>
              <w:jc w:val="center"/>
              <w:rPr>
                <w:rFonts w:ascii="Calibri" w:hAnsi="Calibri"/>
              </w:rPr>
            </w:pPr>
          </w:p>
        </w:tc>
      </w:tr>
      <w:tr w:rsidR="00BC005B" w:rsidRPr="00BC005B" w14:paraId="7A53449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7EEC6C"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40CF6B"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61E9CD" w14:textId="77777777" w:rsidR="00D27CAD" w:rsidRPr="00BC005B" w:rsidRDefault="00D27CAD" w:rsidP="00775195">
            <w:pPr>
              <w:jc w:val="center"/>
              <w:rPr>
                <w:rFonts w:ascii="Calibri" w:hAnsi="Calibri"/>
              </w:rPr>
            </w:pPr>
          </w:p>
        </w:tc>
      </w:tr>
      <w:tr w:rsidR="00BC005B" w:rsidRPr="00BC005B" w14:paraId="0F00F93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A92D7"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604168"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A23EC" w14:textId="77777777" w:rsidR="00D27CAD" w:rsidRPr="00BC005B" w:rsidRDefault="00D27CAD" w:rsidP="00775195">
            <w:pPr>
              <w:jc w:val="center"/>
              <w:rPr>
                <w:rFonts w:ascii="Calibri" w:hAnsi="Calibri"/>
              </w:rPr>
            </w:pPr>
          </w:p>
        </w:tc>
      </w:tr>
      <w:tr w:rsidR="00BC005B" w:rsidRPr="00BC005B" w14:paraId="512BB01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657CB6"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6E21C4"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23944" w14:textId="77777777" w:rsidR="00D27CAD" w:rsidRPr="00BC005B" w:rsidRDefault="00D27CAD" w:rsidP="00775195">
            <w:pPr>
              <w:jc w:val="center"/>
              <w:rPr>
                <w:rFonts w:ascii="Calibri" w:hAnsi="Calibri"/>
              </w:rPr>
            </w:pPr>
          </w:p>
        </w:tc>
      </w:tr>
      <w:tr w:rsidR="00BC005B" w:rsidRPr="00BC005B" w14:paraId="688F4E2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0FE3D0"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A35A89"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approx.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5078B" w14:textId="77777777" w:rsidR="00D27CAD" w:rsidRPr="00BC005B" w:rsidRDefault="00D27CAD" w:rsidP="00775195">
            <w:pPr>
              <w:jc w:val="center"/>
              <w:rPr>
                <w:rFonts w:ascii="Calibri" w:hAnsi="Calibri"/>
              </w:rPr>
            </w:pPr>
          </w:p>
        </w:tc>
      </w:tr>
      <w:tr w:rsidR="00BC005B" w:rsidRPr="00BC005B" w14:paraId="35BD987E"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B685F6" w14:textId="77777777" w:rsidR="00D27CAD" w:rsidRPr="00BC005B" w:rsidRDefault="00D27CAD" w:rsidP="00775195">
            <w:pPr>
              <w:rPr>
                <w:rFonts w:ascii="Calibri" w:hAnsi="Calibri"/>
              </w:rPr>
            </w:pPr>
            <w:r w:rsidRPr="00BC005B">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3E0D00"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85A2A7" w14:textId="77777777" w:rsidR="00D27CAD" w:rsidRPr="00BC005B" w:rsidRDefault="00D27CAD" w:rsidP="00775195">
            <w:pPr>
              <w:jc w:val="center"/>
              <w:rPr>
                <w:rFonts w:ascii="Calibri" w:hAnsi="Calibri"/>
              </w:rPr>
            </w:pPr>
          </w:p>
        </w:tc>
      </w:tr>
      <w:tr w:rsidR="00BC005B" w:rsidRPr="00BC005B" w14:paraId="5645EF4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8FD99D"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9C2C95"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73416" w14:textId="77777777" w:rsidR="00D27CAD" w:rsidRPr="00BC005B" w:rsidRDefault="00D27CAD" w:rsidP="00775195">
            <w:pPr>
              <w:jc w:val="center"/>
              <w:rPr>
                <w:rFonts w:ascii="Calibri" w:hAnsi="Calibri"/>
              </w:rPr>
            </w:pPr>
          </w:p>
        </w:tc>
      </w:tr>
      <w:tr w:rsidR="00BC005B" w:rsidRPr="00BC005B" w14:paraId="302D37F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FA6FD5" w14:textId="77777777" w:rsidR="00D27CAD" w:rsidRPr="00BC005B" w:rsidRDefault="00D27CAD" w:rsidP="00775195">
            <w:pPr>
              <w:rPr>
                <w:rFonts w:ascii="Calibri" w:hAnsi="Calibri"/>
              </w:rPr>
            </w:pPr>
            <w:r w:rsidRPr="00BC005B">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118D1" w14:textId="77777777" w:rsidR="00D27CAD" w:rsidRPr="00BC005B" w:rsidRDefault="00D27CAD" w:rsidP="00775195">
            <w:pPr>
              <w:jc w:val="right"/>
              <w:rPr>
                <w:rFonts w:ascii="Calibri" w:hAnsi="Calibri"/>
              </w:rPr>
            </w:pPr>
            <w:r w:rsidRPr="00BC005B">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1ECFB" w14:textId="77777777" w:rsidR="00D27CAD" w:rsidRPr="00BC005B" w:rsidRDefault="00D27CAD" w:rsidP="00775195">
            <w:pPr>
              <w:jc w:val="center"/>
              <w:rPr>
                <w:rFonts w:ascii="Calibri" w:hAnsi="Calibri"/>
              </w:rPr>
            </w:pPr>
          </w:p>
        </w:tc>
      </w:tr>
      <w:tr w:rsidR="00D469CB" w:rsidRPr="00BC005B" w14:paraId="50790CF7" w14:textId="77777777" w:rsidTr="00D469CB">
        <w:trPr>
          <w:trHeight w:val="492"/>
        </w:trPr>
        <w:tc>
          <w:tcPr>
            <w:tcW w:w="2869" w:type="dxa"/>
          </w:tcPr>
          <w:p w14:paraId="4DF04B98" w14:textId="77777777" w:rsidR="00D469CB" w:rsidRPr="00BC005B" w:rsidRDefault="00D469CB" w:rsidP="00A20C95">
            <w:pPr>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Product Carbon Footprint (PCF)</w:t>
            </w:r>
            <w:r w:rsidRPr="00BC005B">
              <w:rPr>
                <w:rFonts w:ascii="Calibri" w:eastAsiaTheme="minorEastAsia" w:hAnsi="Calibri" w:cs="Calibri"/>
                <w:kern w:val="2"/>
                <w:sz w:val="16"/>
                <w:szCs w:val="16"/>
                <w:lang w:eastAsia="zh-CN"/>
                <w14:ligatures w14:val="standardContextual"/>
              </w:rPr>
              <w:br/>
              <w:t>- cradle-to-gate</w:t>
            </w:r>
            <w:r w:rsidRPr="00BC005B">
              <w:rPr>
                <w:rFonts w:ascii="Calibri" w:eastAsiaTheme="minorEastAsia" w:hAnsi="Calibri" w:cs="Calibri"/>
                <w:kern w:val="2"/>
                <w:sz w:val="16"/>
                <w:szCs w:val="16"/>
                <w:lang w:eastAsia="zh-CN"/>
                <w14:ligatures w14:val="standardContextual"/>
              </w:rPr>
              <w:br/>
              <w:t>- cradle-to-grave</w:t>
            </w:r>
            <w:r w:rsidRPr="00BC005B">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1690D8CB" w14:textId="77777777" w:rsidR="00D469CB" w:rsidRPr="00BC005B" w:rsidRDefault="00D469CB" w:rsidP="00A20C95">
            <w:pPr>
              <w:jc w:val="right"/>
              <w:rPr>
                <w:rFonts w:ascii="Calibri" w:eastAsiaTheme="minorEastAsia" w:hAnsi="Calibri" w:cs="Calibri"/>
                <w:kern w:val="2"/>
                <w:sz w:val="16"/>
                <w:szCs w:val="16"/>
                <w:lang w:eastAsia="zh-CN"/>
                <w14:ligatures w14:val="standardContextual"/>
              </w:rPr>
            </w:pPr>
          </w:p>
          <w:p w14:paraId="4DD99DAA" w14:textId="617409D5"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3.100 kg CO2e</w:t>
            </w:r>
          </w:p>
          <w:p w14:paraId="30826C42" w14:textId="3C399067"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approx. 97.500 kg CO2e</w:t>
            </w:r>
          </w:p>
          <w:p w14:paraId="167FF03A" w14:textId="5DDCF8B9" w:rsidR="00D469CB" w:rsidRPr="00BC005B" w:rsidRDefault="00D469CB" w:rsidP="00A20C95">
            <w:pPr>
              <w:jc w:val="right"/>
              <w:rPr>
                <w:rFonts w:ascii="Calibri" w:eastAsiaTheme="minorEastAsia" w:hAnsi="Calibri" w:cs="Calibri"/>
                <w:kern w:val="2"/>
                <w:sz w:val="16"/>
                <w:szCs w:val="16"/>
                <w:lang w:eastAsia="zh-CN"/>
                <w14:ligatures w14:val="standardContextual"/>
              </w:rPr>
            </w:pPr>
            <w:r w:rsidRPr="00BC005B">
              <w:rPr>
                <w:rFonts w:ascii="Calibri" w:eastAsiaTheme="minorEastAsia" w:hAnsi="Calibri" w:cs="Calibri"/>
                <w:kern w:val="2"/>
                <w:sz w:val="16"/>
                <w:szCs w:val="16"/>
                <w:lang w:eastAsia="zh-CN"/>
                <w14:ligatures w14:val="standardContextual"/>
              </w:rPr>
              <w:t xml:space="preserve"> approx. 12.600 kg CO2e</w:t>
            </w:r>
          </w:p>
        </w:tc>
        <w:tc>
          <w:tcPr>
            <w:tcW w:w="3662" w:type="dxa"/>
          </w:tcPr>
          <w:p w14:paraId="452FA927" w14:textId="77777777" w:rsidR="00D469CB" w:rsidRPr="00BC005B" w:rsidRDefault="00D469CB" w:rsidP="00A20C95">
            <w:pPr>
              <w:jc w:val="center"/>
              <w:rPr>
                <w:rFonts w:ascii="Calibri" w:eastAsiaTheme="minorEastAsia" w:hAnsi="Calibri" w:cs="Calibri"/>
                <w:kern w:val="2"/>
                <w:sz w:val="16"/>
                <w:szCs w:val="16"/>
                <w:lang w:eastAsia="zh-CN"/>
                <w14:ligatures w14:val="standardContextual"/>
              </w:rPr>
            </w:pPr>
          </w:p>
        </w:tc>
      </w:tr>
    </w:tbl>
    <w:p w14:paraId="51C8F651" w14:textId="77777777" w:rsidR="00D27CAD" w:rsidRPr="00BC005B" w:rsidRDefault="00D27CAD" w:rsidP="00E71A74">
      <w:pPr>
        <w:rPr>
          <w:rFonts w:ascii="Calibri" w:hAnsi="Calibri"/>
          <w:noProof/>
        </w:rPr>
      </w:pPr>
    </w:p>
    <w:sectPr w:rsidR="00D27CAD" w:rsidRPr="00BC005B"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ECBD3" w14:textId="77777777" w:rsidR="00D27CAD" w:rsidRDefault="00D27CAD" w:rsidP="00D27CAD">
      <w:pPr>
        <w:spacing w:after="0" w:line="240" w:lineRule="auto"/>
      </w:pPr>
      <w:r>
        <w:separator/>
      </w:r>
    </w:p>
  </w:endnote>
  <w:endnote w:type="continuationSeparator" w:id="0">
    <w:p w14:paraId="14E885FC" w14:textId="77777777" w:rsidR="00D27CAD" w:rsidRDefault="00D27CAD"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ACD0"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4892" w14:textId="77777777" w:rsidR="007D70AE" w:rsidRDefault="007D70AE">
    <w:pPr>
      <w:pStyle w:val="Fuzeile"/>
    </w:pPr>
    <w:r>
      <w:rPr>
        <w:noProof/>
        <w:color w:val="C8C8C8" w:themeColor="text2"/>
        <w:sz w:val="20"/>
        <w:szCs w:val="20"/>
        <w:lang w:val="de-DE" w:eastAsia="de-DE"/>
      </w:rPr>
      <mc:AlternateContent>
        <mc:Choice Requires="wps">
          <w:drawing>
            <wp:anchor distT="0" distB="0" distL="114300" distR="114300" simplePos="0" relativeHeight="251659264" behindDoc="0" locked="0" layoutInCell="1" allowOverlap="1" wp14:anchorId="289AF976" wp14:editId="5C60F9A9">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6A16A"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85412">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89AF976"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0F56A16A"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85412">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Tender text for iCombi Classic E</w:t>
    </w:r>
    <w:r>
      <w:rPr>
        <w:lang w:val="en"/>
      </w:rPr>
      <w:tab/>
    </w:r>
    <w:r>
      <w:rPr>
        <w:lang w:val="en"/>
      </w:rPr>
      <w:tab/>
    </w:r>
  </w:p>
  <w:p w14:paraId="3B3FB09A" w14:textId="77777777" w:rsidR="007D70AE" w:rsidRDefault="007D70A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8ECB"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981A" w14:textId="77777777" w:rsidR="00D27CAD" w:rsidRDefault="00D27CAD" w:rsidP="00D27CAD">
      <w:pPr>
        <w:spacing w:after="0" w:line="240" w:lineRule="auto"/>
      </w:pPr>
      <w:r>
        <w:separator/>
      </w:r>
    </w:p>
  </w:footnote>
  <w:footnote w:type="continuationSeparator" w:id="0">
    <w:p w14:paraId="071DD963" w14:textId="77777777" w:rsidR="00D27CAD" w:rsidRDefault="00D27CAD"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BC28"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64BAD"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3FE7"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147ABD"/>
    <w:rsid w:val="00237F7E"/>
    <w:rsid w:val="00310A35"/>
    <w:rsid w:val="003F439D"/>
    <w:rsid w:val="00485412"/>
    <w:rsid w:val="00532CFF"/>
    <w:rsid w:val="0066476B"/>
    <w:rsid w:val="00687D90"/>
    <w:rsid w:val="007D70AE"/>
    <w:rsid w:val="007F5DD8"/>
    <w:rsid w:val="00825D5F"/>
    <w:rsid w:val="008E4D5B"/>
    <w:rsid w:val="009224C5"/>
    <w:rsid w:val="00942F15"/>
    <w:rsid w:val="00B72A15"/>
    <w:rsid w:val="00BC005B"/>
    <w:rsid w:val="00BC4546"/>
    <w:rsid w:val="00C72BD9"/>
    <w:rsid w:val="00D27CAD"/>
    <w:rsid w:val="00D469CB"/>
    <w:rsid w:val="00E24678"/>
    <w:rsid w:val="00E71A74"/>
    <w:rsid w:val="00E86FB1"/>
    <w:rsid w:val="00F22A73"/>
    <w:rsid w:val="00F50C02"/>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EBA4A0"/>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4483</Words>
  <Characters>28246</Characters>
  <Application>Microsoft Office Word</Application>
  <DocSecurity>0</DocSecurity>
  <Lines>235</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7</cp:revision>
  <dcterms:created xsi:type="dcterms:W3CDTF">2020-02-26T12:26:00Z</dcterms:created>
  <dcterms:modified xsi:type="dcterms:W3CDTF">2025-10-10T06:41:00Z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2025-09-15T08:10:22Z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8c685dcb-1a6f-4c10-87af-3b2486ea23d9</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