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EBD00" w14:textId="77777777" w:rsidR="00EB68E2" w:rsidRPr="00EB60DB" w:rsidRDefault="00EB68E2" w:rsidP="00EB68E2">
      <w:pPr>
        <w:pStyle w:val="berschrift1"/>
        <w:rPr>
          <w:color w:val="auto"/>
          <w:lang w:val="en-US"/>
        </w:rPr>
      </w:pPr>
      <w:r w:rsidRPr="00EB60DB">
        <w:rPr>
          <w:color w:val="auto"/>
          <w:lang w:val="es-ES"/>
        </w:rPr>
        <w:t>Textos de especificaciones para todos los equipos iCombi Pro DE_INT de gas:</w:t>
      </w:r>
    </w:p>
    <w:p w14:paraId="2EC57EA5" w14:textId="77777777" w:rsidR="00532CFF" w:rsidRPr="00EB60DB" w:rsidRDefault="00532CFF">
      <w:pPr>
        <w:rPr>
          <w:lang w:val="en-US"/>
        </w:rPr>
      </w:pPr>
    </w:p>
    <w:p w14:paraId="69984B04" w14:textId="77777777" w:rsidR="00EB68E2" w:rsidRPr="00EB60DB" w:rsidRDefault="00EB68E2" w:rsidP="00EB68E2">
      <w:pPr>
        <w:ind w:right="3261"/>
        <w:rPr>
          <w:rFonts w:ascii="Calibri" w:hAnsi="Calibri"/>
          <w:lang w:val="en-US"/>
        </w:rPr>
      </w:pPr>
      <w:r w:rsidRPr="00EB60DB">
        <w:rPr>
          <w:rFonts w:ascii="Calibri" w:hAnsi="Calibri"/>
          <w:b/>
          <w:bCs/>
          <w:lang w:val="es-ES"/>
        </w:rPr>
        <w:t xml:space="preserve">Vaporizador </w:t>
      </w:r>
      <w:r w:rsidR="00FB19B0" w:rsidRPr="00EB60DB">
        <w:rPr>
          <w:rFonts w:ascii="Calibri" w:hAnsi="Calibri"/>
          <w:b/>
          <w:bCs/>
          <w:lang w:val="es-ES"/>
        </w:rPr>
        <w:t>combinado</w:t>
      </w:r>
      <w:r w:rsidRPr="00EB60DB">
        <w:rPr>
          <w:rFonts w:ascii="Calibri" w:hAnsi="Calibri"/>
          <w:b/>
          <w:bCs/>
          <w:lang w:val="es-ES"/>
        </w:rPr>
        <w:t xml:space="preserve"> (6 x 1/1 GN</w:t>
      </w:r>
      <w:r w:rsidRPr="00EB60DB">
        <w:rPr>
          <w:rFonts w:ascii="Calibri" w:hAnsi="Calibri"/>
          <w:lang w:val="es-ES"/>
        </w:rPr>
        <w:t>)</w:t>
      </w:r>
      <w:r w:rsidRPr="00EB60DB">
        <w:rPr>
          <w:rFonts w:ascii="Calibri" w:hAnsi="Calibri"/>
          <w:lang w:val="es-ES"/>
        </w:rPr>
        <w:br/>
        <w:t>Modelo: RATIONAL iCombi Pro 6-1/1 G</w:t>
      </w:r>
    </w:p>
    <w:p w14:paraId="31455444" w14:textId="77777777" w:rsidR="00BE26C2" w:rsidRPr="00EB60DB" w:rsidRDefault="00EB68E2" w:rsidP="00BE26C2">
      <w:pPr>
        <w:ind w:right="3260"/>
        <w:rPr>
          <w:rFonts w:ascii="Calibri" w:hAnsi="Calibri" w:cs="Calibri"/>
          <w:lang w:val="pt-BR"/>
        </w:rPr>
      </w:pPr>
      <w:r w:rsidRPr="00EB60DB">
        <w:rPr>
          <w:rFonts w:ascii="Calibri" w:hAnsi="Calibri"/>
          <w:lang w:val="es-ES"/>
        </w:rPr>
        <w:t xml:space="preserve">Vaporizador </w:t>
      </w:r>
      <w:r w:rsidR="00FB19B0" w:rsidRPr="00EB60DB">
        <w:rPr>
          <w:rFonts w:ascii="Calibri" w:hAnsi="Calibri"/>
          <w:lang w:val="es-ES"/>
        </w:rPr>
        <w:t>combinado interconectable con</w:t>
      </w:r>
      <w:r w:rsidRPr="00EB60DB">
        <w:rPr>
          <w:rFonts w:ascii="Calibri" w:hAnsi="Calibri"/>
          <w:lang w:val="es-ES"/>
        </w:rPr>
        <w:t xml:space="preserve">forme </w:t>
      </w:r>
      <w:r w:rsidR="00C920C5" w:rsidRPr="00EB60DB">
        <w:rPr>
          <w:rFonts w:ascii="Calibri" w:hAnsi="Calibri"/>
          <w:lang w:val="es-ES"/>
        </w:rPr>
        <w:t>a</w:t>
      </w:r>
      <w:r w:rsidRPr="00EB60DB">
        <w:rPr>
          <w:rFonts w:ascii="Calibri" w:hAnsi="Calibri"/>
          <w:lang w:val="es-ES"/>
        </w:rPr>
        <w:t xml:space="preserve"> la norma DIN 18866 para la cocción automática. Equipo de sobremesa </w:t>
      </w:r>
      <w:r w:rsidR="00581718" w:rsidRPr="00EB60DB">
        <w:rPr>
          <w:rFonts w:ascii="Calibri" w:hAnsi="Calibri"/>
          <w:lang w:val="es-ES"/>
        </w:rPr>
        <w:t>con calentamiento mediante gas y</w:t>
      </w:r>
      <w:r w:rsidRPr="00EB60DB">
        <w:rPr>
          <w:rFonts w:ascii="Calibri" w:hAnsi="Calibri"/>
          <w:lang w:val="es-ES"/>
        </w:rPr>
        <w:t xml:space="preserve"> montaje higiénico posterior, a ras de pared. El equipo está fabricado por dentro y por fuera en acero inoxidable DIN 1.4301 y dispone de una cámara interior sin soldaduras, con esquinas redondeadas y un flujo de aire optimizado y está aislado contra la radiación de calor</w:t>
      </w:r>
      <w:r w:rsidR="00581718" w:rsidRPr="00EB60DB">
        <w:rPr>
          <w:rFonts w:ascii="Calibri" w:hAnsi="Calibri"/>
          <w:lang w:val="es-ES"/>
        </w:rPr>
        <w:t>. Limitador de seguridad de</w:t>
      </w:r>
      <w:r w:rsidRPr="00EB60DB">
        <w:rPr>
          <w:rFonts w:ascii="Calibri" w:hAnsi="Calibri"/>
          <w:lang w:val="es-ES"/>
        </w:rPr>
        <w:t xml:space="preserve"> temperatura electrónico para cale</w:t>
      </w:r>
      <w:r w:rsidR="001B2B5F" w:rsidRPr="00EB60DB">
        <w:rPr>
          <w:rFonts w:ascii="Calibri" w:hAnsi="Calibri"/>
          <w:lang w:val="es-ES"/>
        </w:rPr>
        <w:t>ntamiento</w:t>
      </w:r>
      <w:r w:rsidRPr="00EB60DB">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EB60DB">
        <w:rPr>
          <w:rFonts w:ascii="Calibri" w:hAnsi="Calibri"/>
          <w:noProof/>
          <w:lang w:val="es-ES"/>
        </w:rPr>
        <w:t>Flu</w:t>
      </w:r>
      <w:r w:rsidR="00581718" w:rsidRPr="00EB60DB">
        <w:rPr>
          <w:rFonts w:ascii="Calibri" w:hAnsi="Calibri"/>
          <w:noProof/>
          <w:lang w:val="es-ES"/>
        </w:rPr>
        <w:t>jo</w:t>
      </w:r>
      <w:r w:rsidRPr="00EB60DB">
        <w:rPr>
          <w:rFonts w:ascii="Calibri" w:hAnsi="Calibri"/>
          <w:noProof/>
          <w:lang w:val="es-ES"/>
        </w:rPr>
        <w:t xml:space="preserve"> dinámic</w:t>
      </w:r>
      <w:r w:rsidR="00581718" w:rsidRPr="00EB60DB">
        <w:rPr>
          <w:rFonts w:ascii="Calibri" w:hAnsi="Calibri"/>
          <w:noProof/>
          <w:lang w:val="es-ES"/>
        </w:rPr>
        <w:t>o</w:t>
      </w:r>
      <w:r w:rsidRPr="00EB60DB">
        <w:rPr>
          <w:rFonts w:ascii="Calibri" w:hAnsi="Calibri"/>
          <w:noProof/>
          <w:lang w:val="es-ES"/>
        </w:rPr>
        <w:t xml:space="preserve"> del aire en la cámara de cocción mediante una turbina reversible con 5 velocidades, con control en función de la situación y programable manualmente. </w:t>
      </w:r>
      <w:r w:rsidRPr="00EB60DB">
        <w:rPr>
          <w:rFonts w:ascii="Calibri" w:hAnsi="Calibri"/>
          <w:lang w:val="es-ES"/>
        </w:rPr>
        <w:t>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w:t>
      </w:r>
      <w:r w:rsidR="00581718" w:rsidRPr="00EB60DB">
        <w:rPr>
          <w:rFonts w:ascii="Calibri" w:hAnsi="Calibri"/>
          <w:lang w:val="es-ES"/>
        </w:rPr>
        <w:t>ta está dotada de una maneta practicable</w:t>
      </w:r>
      <w:r w:rsidRPr="00EB60DB">
        <w:rPr>
          <w:rFonts w:ascii="Calibri" w:hAnsi="Calibri"/>
          <w:lang w:val="es-ES"/>
        </w:rPr>
        <w:t xml:space="preserve"> con una mano, con función de tope. Además, está equipado </w:t>
      </w:r>
      <w:r w:rsidR="00581718" w:rsidRPr="00EB60DB">
        <w:rPr>
          <w:rFonts w:ascii="Calibri" w:hAnsi="Calibri"/>
          <w:lang w:val="es-ES"/>
        </w:rPr>
        <w:t>con</w:t>
      </w:r>
      <w:r w:rsidRPr="00EB60DB">
        <w:rPr>
          <w:rFonts w:ascii="Calibri" w:hAnsi="Calibri"/>
          <w:lang w:val="es-ES"/>
        </w:rPr>
        <w:t xml:space="preserve"> un monitor a color TFT de 10 pulgadas con una pantalla táctil capacitiva. La cámara de cocción dispone de iluminación LED de larga duración y ahorro energético, con </w:t>
      </w:r>
      <w:r w:rsidRPr="00EB60DB">
        <w:rPr>
          <w:rFonts w:ascii="Calibri" w:hAnsi="Calibri"/>
          <w:noProof/>
          <w:lang w:val="es-ES"/>
        </w:rPr>
        <w:t xml:space="preserve">señalización acústica y visual automática de los pasos del proceso en cada una de las bandejas. </w:t>
      </w:r>
      <w:r w:rsidRPr="00EB60DB">
        <w:rPr>
          <w:rFonts w:ascii="Calibri" w:hAnsi="Calibri"/>
          <w:lang w:val="es-ES"/>
        </w:rPr>
        <w:t>Posibilidad de carga de la cámara interior mediante bastidor colgante fijo (distancia mín. entre</w:t>
      </w:r>
      <w:r w:rsidR="00581718" w:rsidRPr="00EB60DB">
        <w:rPr>
          <w:rFonts w:ascii="Calibri" w:hAnsi="Calibri"/>
          <w:lang w:val="es-ES"/>
        </w:rPr>
        <w:t xml:space="preserve"> guías 68 mm) o mediante rack m</w:t>
      </w:r>
      <w:r w:rsidRPr="00EB60DB">
        <w:rPr>
          <w:rFonts w:ascii="Calibri" w:hAnsi="Calibri"/>
          <w:lang w:val="es-ES"/>
        </w:rPr>
        <w:t>óvil (mín. 64 mm) para la introducción de 6 parrillas o bandejas (1/1 GN) en el rack longitudinal para accesorios GN.</w:t>
      </w:r>
      <w:r w:rsidRPr="00EB60DB">
        <w:rPr>
          <w:lang w:val="es-ES"/>
        </w:rPr>
        <w:t xml:space="preserve"> </w:t>
      </w:r>
      <w:r w:rsidRPr="00EB60DB">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Preferencias de </w:t>
      </w:r>
      <w:r w:rsidRPr="00EB60DB">
        <w:rPr>
          <w:rFonts w:ascii="Calibri" w:hAnsi="Calibri"/>
          <w:lang w:val="es-ES"/>
        </w:rPr>
        <w:lastRenderedPageBreak/>
        <w:t>cocina regional preconfiguradas que son independientes de la configuración de idioma del equipo. Cambio de idioma fácil, incluso con el equipo 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w:t>
      </w:r>
      <w:r w:rsidR="00E31E45" w:rsidRPr="00EB60DB">
        <w:rPr>
          <w:rFonts w:ascii="Calibri" w:hAnsi="Calibri"/>
          <w:lang w:val="en-US"/>
        </w:rPr>
        <w:t xml:space="preserve">, funcionamiento con </w:t>
      </w:r>
      <w:r w:rsidR="00BE019A" w:rsidRPr="00EB60DB">
        <w:rPr>
          <w:rFonts w:ascii="Calibri" w:hAnsi="Calibri"/>
          <w:lang w:val="en-US"/>
        </w:rPr>
        <w:t>Gas natural</w:t>
      </w:r>
      <w:r w:rsidR="00E31E45" w:rsidRPr="00EB60DB">
        <w:rPr>
          <w:rFonts w:ascii="Calibri" w:hAnsi="Calibri"/>
          <w:lang w:val="en-US"/>
        </w:rPr>
        <w:t xml:space="preserve"> con una proporción de hidrógeno de hasta el 20 %</w:t>
      </w:r>
      <w:r w:rsidRPr="00EB60DB">
        <w:rPr>
          <w:rFonts w:ascii="Calibri" w:hAnsi="Calibri"/>
          <w:lang w:val="es-ES"/>
        </w:rPr>
        <w:t>. El equipo no necesita supervisión mientras se encuentra en funcionamiento.</w:t>
      </w:r>
      <w:r w:rsidRPr="00EB60DB">
        <w:rPr>
          <w:lang w:val="es-ES"/>
        </w:rPr>
        <w:br/>
      </w:r>
      <w:r w:rsidRPr="00EB60DB">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EB60DB">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EB60DB">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EB60DB">
        <w:rPr>
          <w:lang w:val="es-ES"/>
        </w:rPr>
        <w:t xml:space="preserve"> </w:t>
      </w:r>
      <w:r w:rsidRPr="00EB60DB">
        <w:rPr>
          <w:rFonts w:ascii="Calibri" w:hAnsi="Calibri"/>
          <w:lang w:val="es-ES"/>
        </w:rPr>
        <w:t>El equipo dispone de un sistema de autoaprendizaje que se adapta al comportamiento de cada usuario</w:t>
      </w:r>
      <w:r w:rsidRPr="00EB60DB">
        <w:rPr>
          <w:rFonts w:ascii="Calibri" w:hAnsi="Calibri"/>
          <w:noProof/>
          <w:lang w:val="es-ES"/>
        </w:rPr>
        <w:t>.</w:t>
      </w:r>
      <w:r w:rsidRPr="00EB60DB">
        <w:rPr>
          <w:rFonts w:ascii="Calibri" w:hAnsi="Calibri"/>
          <w:lang w:val="es-ES"/>
        </w:rPr>
        <w:t xml:space="preserve"> </w:t>
      </w:r>
      <w:r w:rsidRPr="00EB60DB">
        <w:rPr>
          <w:lang w:val="es-ES"/>
        </w:rPr>
        <w:br/>
      </w:r>
      <w:r w:rsidRPr="00EB60DB">
        <w:rPr>
          <w:rFonts w:ascii="Calibri" w:hAnsi="Calibri"/>
          <w:lang w:val="es-ES"/>
        </w:rPr>
        <w:t xml:space="preserve">Señal acústica y visual en el caso de que se requiera </w:t>
      </w:r>
      <w:r w:rsidRPr="00EB60DB">
        <w:rPr>
          <w:rFonts w:ascii="Calibri" w:hAnsi="Calibri"/>
          <w:lang w:val="es-ES"/>
        </w:rPr>
        <w:lastRenderedPageBreak/>
        <w:t xml:space="preserve">intervención por parte del usuario </w:t>
      </w:r>
      <w:r w:rsidRPr="00EB60DB">
        <w:rPr>
          <w:rFonts w:ascii="Calibri" w:hAnsi="Calibri"/>
          <w:noProof/>
          <w:lang w:val="es-ES"/>
        </w:rPr>
        <w:t>Se puede realizar una preselección automática de la hora de inicio con programación de fecha y hora. Sistema inteligente de refuerzo para la optimización de cargas mixtas en función del tiempo de cocción o el consumo de energía en la producción y el servicio a la carta. Mediante la cocción inteligente por tiempo final se pueden c</w:t>
      </w:r>
      <w:r w:rsidR="0004699A" w:rsidRPr="00EB60DB">
        <w:rPr>
          <w:rFonts w:ascii="Calibri" w:hAnsi="Calibri"/>
          <w:noProof/>
          <w:lang w:val="es-ES"/>
        </w:rPr>
        <w:t>ocina</w:t>
      </w:r>
      <w:r w:rsidRPr="00EB60DB">
        <w:rPr>
          <w:rFonts w:ascii="Calibri" w:hAnsi="Calibri"/>
          <w:noProof/>
          <w:lang w:val="es-ES"/>
        </w:rPr>
        <w:t>r al mismo tiempo varios alimentos de manera que estén listos en el mismo tiempo o, en alternativa, en un tiempo final común. En la pantalla se muestra qué alimen</w:t>
      </w:r>
      <w:r w:rsidR="0004699A" w:rsidRPr="00EB60DB">
        <w:rPr>
          <w:rFonts w:ascii="Calibri" w:hAnsi="Calibri"/>
          <w:noProof/>
          <w:lang w:val="es-ES"/>
        </w:rPr>
        <w:t>tos se pueden cocinar</w:t>
      </w:r>
      <w:r w:rsidRPr="00EB60DB">
        <w:rPr>
          <w:rFonts w:ascii="Calibri" w:hAnsi="Calibri"/>
          <w:noProof/>
          <w:lang w:val="es-ES"/>
        </w:rPr>
        <w:t xml:space="preserve"> al mismo tiempo. </w:t>
      </w:r>
      <w:r w:rsidRPr="00EB60DB">
        <w:rPr>
          <w:noProof/>
          <w:lang w:val="es-ES"/>
        </w:rPr>
        <w:br/>
      </w:r>
      <w:r w:rsidRPr="00EB60DB">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EB60DB">
        <w:rPr>
          <w:rFonts w:ascii="Calibri" w:hAnsi="Calibri"/>
          <w:lang w:val="es-ES"/>
        </w:rPr>
        <w:t xml:space="preserve"> </w:t>
      </w:r>
      <w:r w:rsidRPr="00EB60DB">
        <w:rPr>
          <w:lang w:val="es-ES"/>
        </w:rPr>
        <w:br/>
      </w:r>
      <w:r w:rsidRPr="00EB60DB">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EB60DB">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EB60DB">
        <w:rPr>
          <w:rFonts w:ascii="Calibri" w:hAnsi="Calibri"/>
          <w:noProof/>
          <w:lang w:val="es-ES"/>
        </w:rPr>
        <w:t xml:space="preserve">Ducha de mano integrada con dispositivo </w:t>
      </w:r>
      <w:r w:rsidR="0004699A" w:rsidRPr="00EB60DB">
        <w:rPr>
          <w:rFonts w:ascii="Calibri" w:hAnsi="Calibri"/>
          <w:noProof/>
          <w:lang w:val="es-ES"/>
        </w:rPr>
        <w:t>de retracción</w:t>
      </w:r>
      <w:r w:rsidRPr="00EB60DB">
        <w:rPr>
          <w:rFonts w:ascii="Calibri" w:hAnsi="Calibri"/>
          <w:noProof/>
          <w:lang w:val="es-ES"/>
        </w:rPr>
        <w:t xml:space="preserve"> automático y función de alternancia entre pulverización y chorro único.</w:t>
      </w:r>
      <w:r w:rsidRPr="00EB60DB">
        <w:rPr>
          <w:noProof/>
          <w:lang w:val="es-ES"/>
        </w:rPr>
        <w:br/>
      </w:r>
      <w:r w:rsidRPr="00EB60DB">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w:t>
      </w:r>
      <w:r w:rsidRPr="00EB60DB">
        <w:rPr>
          <w:rFonts w:ascii="Calibri" w:hAnsi="Calibri"/>
          <w:noProof/>
          <w:lang w:val="es-ES"/>
        </w:rPr>
        <w:lastRenderedPageBreak/>
        <w:t xml:space="preserve">producción y los equipos. La visualización del consumo de energía para los procesos de cocción y de servicio de comidas también se puede controlar mediante el puerto USB integrado, 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BE26C2" w:rsidRPr="00EB60DB">
        <w:rPr>
          <w:rFonts w:ascii="Calibri" w:hAnsi="Calibri" w:cs="Calibri"/>
          <w:lang w:val="pt-BR"/>
        </w:rPr>
        <w:t>Para o sistema de cocção existem valores para a pegada de CO</w:t>
      </w:r>
      <w:r w:rsidR="00BE26C2" w:rsidRPr="00EB60DB">
        <w:rPr>
          <w:rFonts w:ascii="Calibri" w:hAnsi="Calibri" w:cs="Calibri"/>
          <w:vertAlign w:val="subscript"/>
          <w:lang w:val="pt-BR"/>
        </w:rPr>
        <w:t>2</w:t>
      </w:r>
      <w:r w:rsidR="00BE26C2" w:rsidRPr="00EB60DB">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1282D8CF" w14:textId="4BBE72D1" w:rsidR="00EB68E2" w:rsidRPr="00EB60DB" w:rsidRDefault="00EB68E2" w:rsidP="00EB68E2">
      <w:pPr>
        <w:ind w:right="3261"/>
        <w:rPr>
          <w:rFonts w:ascii="Calibri" w:hAnsi="Calibri"/>
          <w:noProof/>
          <w:lang w:val="en-US"/>
        </w:rPr>
      </w:pPr>
      <w:r w:rsidRPr="00EB60DB">
        <w:rPr>
          <w:noProof/>
          <w:lang w:val="es-ES"/>
        </w:rPr>
        <w:br/>
      </w:r>
    </w:p>
    <w:tbl>
      <w:tblPr>
        <w:tblStyle w:val="TabellemithellemGitternetz"/>
        <w:tblW w:w="0" w:type="auto"/>
        <w:tblLook w:val="04A0" w:firstRow="1" w:lastRow="0" w:firstColumn="1" w:lastColumn="0" w:noHBand="0" w:noVBand="1"/>
      </w:tblPr>
      <w:tblGrid>
        <w:gridCol w:w="2869"/>
        <w:gridCol w:w="1797"/>
        <w:gridCol w:w="3953"/>
      </w:tblGrid>
      <w:tr w:rsidR="00EB60DB" w:rsidRPr="00EB60DB" w14:paraId="18947698" w14:textId="77777777" w:rsidTr="003B27E2">
        <w:trPr>
          <w:trHeight w:val="444"/>
        </w:trPr>
        <w:tc>
          <w:tcPr>
            <w:tcW w:w="2869" w:type="dxa"/>
            <w:vAlign w:val="center"/>
          </w:tcPr>
          <w:p w14:paraId="40C43672" w14:textId="77777777" w:rsidR="00EB68E2" w:rsidRPr="00EB60DB" w:rsidRDefault="00EB68E2" w:rsidP="003B27E2">
            <w:pPr>
              <w:rPr>
                <w:rFonts w:ascii="Calibri" w:hAnsi="Calibri"/>
              </w:rPr>
            </w:pPr>
            <w:r w:rsidRPr="00EB60DB">
              <w:rPr>
                <w:rFonts w:ascii="Calibri" w:hAnsi="Calibri"/>
                <w:lang w:val="en"/>
              </w:rPr>
              <w:t>Datos técnicos</w:t>
            </w:r>
          </w:p>
        </w:tc>
        <w:tc>
          <w:tcPr>
            <w:tcW w:w="1797" w:type="dxa"/>
            <w:vAlign w:val="center"/>
          </w:tcPr>
          <w:p w14:paraId="42698490" w14:textId="77777777" w:rsidR="00EB68E2" w:rsidRPr="00EB60DB" w:rsidRDefault="00EB68E2" w:rsidP="003B27E2">
            <w:pPr>
              <w:jc w:val="right"/>
              <w:rPr>
                <w:rFonts w:ascii="Calibri" w:hAnsi="Calibri"/>
              </w:rPr>
            </w:pPr>
            <w:r w:rsidRPr="00EB60DB">
              <w:rPr>
                <w:rFonts w:ascii="Calibri" w:hAnsi="Calibri"/>
                <w:lang w:val="en"/>
              </w:rPr>
              <w:t>programado</w:t>
            </w:r>
          </w:p>
        </w:tc>
        <w:tc>
          <w:tcPr>
            <w:tcW w:w="3953" w:type="dxa"/>
            <w:vAlign w:val="center"/>
          </w:tcPr>
          <w:p w14:paraId="650F5749" w14:textId="77777777" w:rsidR="00EB68E2" w:rsidRPr="00EB60DB" w:rsidRDefault="00EB68E2" w:rsidP="003B27E2">
            <w:pPr>
              <w:jc w:val="center"/>
              <w:rPr>
                <w:rFonts w:ascii="Calibri" w:hAnsi="Calibri"/>
              </w:rPr>
            </w:pPr>
            <w:r w:rsidRPr="00EB60DB">
              <w:rPr>
                <w:rFonts w:ascii="Calibri" w:hAnsi="Calibri"/>
                <w:lang w:val="en"/>
              </w:rPr>
              <w:t>ofrecido</w:t>
            </w:r>
          </w:p>
        </w:tc>
      </w:tr>
      <w:tr w:rsidR="00EB60DB" w:rsidRPr="00EB60DB" w14:paraId="544491AD" w14:textId="77777777" w:rsidTr="003B27E2">
        <w:trPr>
          <w:trHeight w:val="174"/>
        </w:trPr>
        <w:tc>
          <w:tcPr>
            <w:tcW w:w="2869" w:type="dxa"/>
          </w:tcPr>
          <w:p w14:paraId="12966E5A" w14:textId="77777777" w:rsidR="00EB68E2" w:rsidRPr="00EB60DB" w:rsidRDefault="00EB68E2" w:rsidP="003B27E2">
            <w:pPr>
              <w:rPr>
                <w:rFonts w:ascii="Calibri" w:hAnsi="Calibri"/>
              </w:rPr>
            </w:pPr>
            <w:r w:rsidRPr="00EB60DB">
              <w:rPr>
                <w:rFonts w:ascii="Calibri" w:hAnsi="Calibri" w:cstheme="minorHAnsi"/>
                <w:sz w:val="16"/>
                <w:szCs w:val="16"/>
                <w:lang w:val="es-ES"/>
              </w:rPr>
              <w:t xml:space="preserve">Equipo completo con mango etc. </w:t>
            </w:r>
            <w:r w:rsidRPr="00EB60DB">
              <w:rPr>
                <w:rFonts w:ascii="Calibri" w:hAnsi="Calibri" w:cstheme="minorHAnsi"/>
                <w:sz w:val="16"/>
                <w:szCs w:val="16"/>
                <w:lang w:val="en"/>
              </w:rPr>
              <w:t>[AnxAlxPr]</w:t>
            </w:r>
          </w:p>
        </w:tc>
        <w:tc>
          <w:tcPr>
            <w:tcW w:w="1797" w:type="dxa"/>
          </w:tcPr>
          <w:p w14:paraId="301430F6" w14:textId="77777777" w:rsidR="00EB68E2" w:rsidRPr="00EB60DB" w:rsidRDefault="00EB68E2" w:rsidP="003B27E2">
            <w:pPr>
              <w:jc w:val="right"/>
              <w:rPr>
                <w:rFonts w:ascii="Calibri" w:hAnsi="Calibri"/>
              </w:rPr>
            </w:pPr>
            <w:r w:rsidRPr="00EB60DB">
              <w:rPr>
                <w:rFonts w:ascii="Calibri" w:eastAsia="RATIONAL Sans TT" w:hAnsi="Calibri" w:cstheme="minorHAnsi"/>
                <w:sz w:val="16"/>
                <w:szCs w:val="16"/>
                <w:lang w:val="en"/>
              </w:rPr>
              <w:t>aprox. 850 x 850 x 850 mm</w:t>
            </w:r>
          </w:p>
        </w:tc>
        <w:tc>
          <w:tcPr>
            <w:tcW w:w="3953" w:type="dxa"/>
          </w:tcPr>
          <w:p w14:paraId="11A72509" w14:textId="77777777" w:rsidR="00EB68E2" w:rsidRPr="00EB60DB" w:rsidRDefault="00EB68E2" w:rsidP="003B27E2">
            <w:pPr>
              <w:jc w:val="center"/>
              <w:rPr>
                <w:rFonts w:ascii="Calibri" w:hAnsi="Calibri"/>
              </w:rPr>
            </w:pPr>
          </w:p>
        </w:tc>
      </w:tr>
      <w:tr w:rsidR="00EB60DB" w:rsidRPr="00EB60DB" w14:paraId="5D5698C8" w14:textId="77777777" w:rsidTr="003B27E2">
        <w:trPr>
          <w:trHeight w:val="492"/>
        </w:trPr>
        <w:tc>
          <w:tcPr>
            <w:tcW w:w="2869" w:type="dxa"/>
          </w:tcPr>
          <w:p w14:paraId="659577A8"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Capacidad:</w:t>
            </w:r>
          </w:p>
        </w:tc>
        <w:tc>
          <w:tcPr>
            <w:tcW w:w="1797" w:type="dxa"/>
          </w:tcPr>
          <w:p w14:paraId="321C51C2"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6 bandejas 1/1 GN</w:t>
            </w:r>
          </w:p>
        </w:tc>
        <w:tc>
          <w:tcPr>
            <w:tcW w:w="3953" w:type="dxa"/>
          </w:tcPr>
          <w:p w14:paraId="03793E45" w14:textId="77777777" w:rsidR="00EB68E2" w:rsidRPr="00EB60DB" w:rsidRDefault="00EB68E2" w:rsidP="003B27E2">
            <w:pPr>
              <w:jc w:val="center"/>
              <w:rPr>
                <w:rFonts w:ascii="Calibri" w:hAnsi="Calibri"/>
              </w:rPr>
            </w:pPr>
          </w:p>
        </w:tc>
      </w:tr>
      <w:tr w:rsidR="00EB60DB" w:rsidRPr="00EB60DB" w14:paraId="6024C7EB" w14:textId="77777777" w:rsidTr="003B27E2">
        <w:trPr>
          <w:trHeight w:val="492"/>
        </w:trPr>
        <w:tc>
          <w:tcPr>
            <w:tcW w:w="2869" w:type="dxa"/>
          </w:tcPr>
          <w:p w14:paraId="5E3027F1"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Rango de temperatura</w:t>
            </w:r>
          </w:p>
        </w:tc>
        <w:tc>
          <w:tcPr>
            <w:tcW w:w="1797" w:type="dxa"/>
          </w:tcPr>
          <w:p w14:paraId="787928FB"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+30-300 °C</w:t>
            </w:r>
          </w:p>
        </w:tc>
        <w:tc>
          <w:tcPr>
            <w:tcW w:w="3953" w:type="dxa"/>
          </w:tcPr>
          <w:p w14:paraId="5B261C9E" w14:textId="77777777" w:rsidR="00EB68E2" w:rsidRPr="00EB60DB" w:rsidRDefault="00EB68E2" w:rsidP="003B27E2">
            <w:pPr>
              <w:jc w:val="center"/>
              <w:rPr>
                <w:rFonts w:ascii="Calibri" w:hAnsi="Calibri"/>
              </w:rPr>
            </w:pPr>
          </w:p>
        </w:tc>
      </w:tr>
      <w:tr w:rsidR="00EB60DB" w:rsidRPr="00EB60DB" w14:paraId="6749FA8E" w14:textId="77777777" w:rsidTr="003B27E2">
        <w:trPr>
          <w:trHeight w:val="492"/>
        </w:trPr>
        <w:tc>
          <w:tcPr>
            <w:tcW w:w="2869" w:type="dxa"/>
          </w:tcPr>
          <w:p w14:paraId="7E165922" w14:textId="77777777" w:rsidR="00EB68E2" w:rsidRPr="00EB60DB" w:rsidRDefault="00EB68E2" w:rsidP="003B27E2">
            <w:pPr>
              <w:rPr>
                <w:rFonts w:ascii="Calibri" w:hAnsi="Calibri"/>
                <w:sz w:val="16"/>
              </w:rPr>
            </w:pPr>
            <w:r w:rsidRPr="00EB60DB">
              <w:rPr>
                <w:rFonts w:ascii="Calibri" w:hAnsi="Calibri"/>
                <w:sz w:val="16"/>
                <w:lang w:val="en"/>
              </w:rPr>
              <w:t>Potencia</w:t>
            </w:r>
          </w:p>
          <w:p w14:paraId="3A667A98" w14:textId="77777777" w:rsidR="00EB68E2" w:rsidRPr="00EB60DB" w:rsidRDefault="00EB68E2" w:rsidP="003B27E2">
            <w:pPr>
              <w:rPr>
                <w:rFonts w:ascii="Calibri" w:hAnsi="Calibri"/>
              </w:rPr>
            </w:pPr>
            <w:r w:rsidRPr="00EB60DB">
              <w:rPr>
                <w:rFonts w:ascii="Calibri" w:hAnsi="Calibri"/>
                <w:sz w:val="16"/>
                <w:lang w:val="en"/>
              </w:rPr>
              <w:t>(Carga técnica nominal)</w:t>
            </w:r>
          </w:p>
        </w:tc>
        <w:tc>
          <w:tcPr>
            <w:tcW w:w="1797" w:type="dxa"/>
          </w:tcPr>
          <w:p w14:paraId="0879DBD5" w14:textId="1043138B"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13 kW</w:t>
            </w:r>
          </w:p>
          <w:p w14:paraId="45F34036"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licuado 3 B/P: 14 kW</w:t>
            </w:r>
          </w:p>
          <w:p w14:paraId="1FF33C8C"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13 kW</w:t>
            </w:r>
          </w:p>
        </w:tc>
        <w:tc>
          <w:tcPr>
            <w:tcW w:w="3953" w:type="dxa"/>
          </w:tcPr>
          <w:p w14:paraId="51669409" w14:textId="77777777" w:rsidR="00EB68E2" w:rsidRPr="00EB60DB" w:rsidRDefault="00EB68E2" w:rsidP="003B27E2">
            <w:pPr>
              <w:rPr>
                <w:rFonts w:ascii="Calibri" w:hAnsi="Calibri"/>
              </w:rPr>
            </w:pPr>
          </w:p>
        </w:tc>
      </w:tr>
      <w:tr w:rsidR="00EB60DB" w:rsidRPr="00EB60DB" w14:paraId="2D14292B" w14:textId="77777777" w:rsidTr="003B27E2">
        <w:trPr>
          <w:trHeight w:val="492"/>
        </w:trPr>
        <w:tc>
          <w:tcPr>
            <w:tcW w:w="2869" w:type="dxa"/>
          </w:tcPr>
          <w:p w14:paraId="1C1DF8E6" w14:textId="77777777" w:rsidR="00EB68E2" w:rsidRPr="00EB60DB" w:rsidRDefault="00EB68E2" w:rsidP="003B27E2">
            <w:pPr>
              <w:rPr>
                <w:rFonts w:ascii="Calibri" w:hAnsi="Calibri" w:cs="Calibri"/>
                <w:sz w:val="16"/>
              </w:rPr>
            </w:pPr>
            <w:r w:rsidRPr="00EB60DB">
              <w:rPr>
                <w:rFonts w:ascii="Calibri" w:hAnsi="Calibri" w:cs="Calibri"/>
                <w:sz w:val="16"/>
                <w:lang w:val="en"/>
              </w:rPr>
              <w:t>Potencia de calor seco</w:t>
            </w:r>
          </w:p>
          <w:p w14:paraId="44E244D4" w14:textId="77777777" w:rsidR="00EB68E2" w:rsidRPr="00EB60DB" w:rsidRDefault="00EB68E2" w:rsidP="003B27E2">
            <w:pPr>
              <w:rPr>
                <w:rFonts w:ascii="Calibri" w:hAnsi="Calibri"/>
              </w:rPr>
            </w:pPr>
          </w:p>
        </w:tc>
        <w:tc>
          <w:tcPr>
            <w:tcW w:w="1797" w:type="dxa"/>
          </w:tcPr>
          <w:p w14:paraId="3777587A" w14:textId="69657DBF"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13 kW</w:t>
            </w:r>
          </w:p>
          <w:p w14:paraId="788A0387"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licuado 3 B/P: 14 kW</w:t>
            </w:r>
          </w:p>
          <w:p w14:paraId="61B64F9F"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 xml:space="preserve">Gas licuado 3 P: 12 kW </w:t>
            </w:r>
          </w:p>
        </w:tc>
        <w:tc>
          <w:tcPr>
            <w:tcW w:w="3953" w:type="dxa"/>
          </w:tcPr>
          <w:p w14:paraId="2A197116" w14:textId="77777777" w:rsidR="00EB68E2" w:rsidRPr="00EB60DB" w:rsidRDefault="00EB68E2" w:rsidP="003B27E2">
            <w:pPr>
              <w:jc w:val="center"/>
              <w:rPr>
                <w:rFonts w:ascii="Calibri" w:hAnsi="Calibri"/>
              </w:rPr>
            </w:pPr>
          </w:p>
        </w:tc>
      </w:tr>
      <w:tr w:rsidR="00EB60DB" w:rsidRPr="00EB60DB" w14:paraId="1B4D3B33" w14:textId="77777777" w:rsidTr="003B27E2">
        <w:trPr>
          <w:trHeight w:val="492"/>
        </w:trPr>
        <w:tc>
          <w:tcPr>
            <w:tcW w:w="2869" w:type="dxa"/>
          </w:tcPr>
          <w:p w14:paraId="797C17BB" w14:textId="77777777" w:rsidR="00EB68E2" w:rsidRPr="00EB60DB" w:rsidRDefault="00EB68E2" w:rsidP="003B27E2">
            <w:pPr>
              <w:rPr>
                <w:rFonts w:ascii="Calibri" w:hAnsi="Calibri"/>
              </w:rPr>
            </w:pPr>
            <w:r w:rsidRPr="00EB60DB">
              <w:rPr>
                <w:rFonts w:ascii="Calibri" w:hAnsi="Calibri"/>
                <w:sz w:val="16"/>
                <w:lang w:val="en"/>
              </w:rPr>
              <w:t>Potencia de vapor</w:t>
            </w:r>
          </w:p>
        </w:tc>
        <w:tc>
          <w:tcPr>
            <w:tcW w:w="1797" w:type="dxa"/>
          </w:tcPr>
          <w:p w14:paraId="28A75B38" w14:textId="12879792"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12 kW </w:t>
            </w:r>
          </w:p>
          <w:p w14:paraId="3763379B"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12 kW </w:t>
            </w:r>
          </w:p>
          <w:p w14:paraId="7458FAFD"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 xml:space="preserve">Gas licuado 3 P: 12 kW </w:t>
            </w:r>
          </w:p>
        </w:tc>
        <w:tc>
          <w:tcPr>
            <w:tcW w:w="3953" w:type="dxa"/>
          </w:tcPr>
          <w:p w14:paraId="14A1B945" w14:textId="77777777" w:rsidR="00EB68E2" w:rsidRPr="00EB60DB" w:rsidRDefault="00EB68E2" w:rsidP="003B27E2">
            <w:pPr>
              <w:jc w:val="center"/>
              <w:rPr>
                <w:rFonts w:ascii="Calibri" w:hAnsi="Calibri"/>
              </w:rPr>
            </w:pPr>
          </w:p>
        </w:tc>
      </w:tr>
      <w:tr w:rsidR="00EB60DB" w:rsidRPr="00EB60DB" w14:paraId="3D6830B9" w14:textId="77777777" w:rsidTr="003B27E2">
        <w:trPr>
          <w:trHeight w:val="492"/>
        </w:trPr>
        <w:tc>
          <w:tcPr>
            <w:tcW w:w="2869" w:type="dxa"/>
          </w:tcPr>
          <w:p w14:paraId="7CE4D0AA" w14:textId="77777777" w:rsidR="00387E38" w:rsidRPr="00EB60DB" w:rsidRDefault="00387E38" w:rsidP="003B27E2">
            <w:pPr>
              <w:rPr>
                <w:rFonts w:ascii="Calibri" w:hAnsi="Calibri"/>
                <w:sz w:val="16"/>
              </w:rPr>
            </w:pPr>
            <w:r w:rsidRPr="00EB60DB">
              <w:rPr>
                <w:rFonts w:ascii="Calibri" w:hAnsi="Calibri"/>
                <w:sz w:val="16"/>
                <w:lang w:val="en"/>
              </w:rPr>
              <w:t xml:space="preserve">Tensión </w:t>
            </w:r>
          </w:p>
        </w:tc>
        <w:tc>
          <w:tcPr>
            <w:tcW w:w="1797" w:type="dxa"/>
          </w:tcPr>
          <w:p w14:paraId="71261259" w14:textId="77777777" w:rsidR="00387E38" w:rsidRPr="00EB60DB" w:rsidRDefault="00387E38"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1 NCA 230 V</w:t>
            </w:r>
          </w:p>
        </w:tc>
        <w:tc>
          <w:tcPr>
            <w:tcW w:w="3953" w:type="dxa"/>
          </w:tcPr>
          <w:p w14:paraId="5C9AE5A1" w14:textId="77777777" w:rsidR="00387E38" w:rsidRPr="00EB60DB" w:rsidRDefault="00387E38" w:rsidP="003B27E2">
            <w:pPr>
              <w:jc w:val="center"/>
              <w:rPr>
                <w:rFonts w:ascii="Calibri" w:hAnsi="Calibri"/>
              </w:rPr>
            </w:pPr>
          </w:p>
        </w:tc>
      </w:tr>
      <w:tr w:rsidR="00EB60DB" w:rsidRPr="00EB60DB" w14:paraId="7D8B0CD7" w14:textId="77777777" w:rsidTr="003B27E2">
        <w:trPr>
          <w:trHeight w:val="631"/>
        </w:trPr>
        <w:tc>
          <w:tcPr>
            <w:tcW w:w="2869" w:type="dxa"/>
          </w:tcPr>
          <w:p w14:paraId="6121FDE0" w14:textId="77777777" w:rsidR="00EB68E2" w:rsidRPr="00EB60DB" w:rsidRDefault="00EB68E2" w:rsidP="003B27E2">
            <w:pPr>
              <w:rPr>
                <w:rFonts w:ascii="Calibri" w:hAnsi="Calibri"/>
                <w:sz w:val="16"/>
              </w:rPr>
            </w:pPr>
            <w:r w:rsidRPr="00EB60DB">
              <w:rPr>
                <w:rFonts w:ascii="Calibri" w:hAnsi="Calibri"/>
                <w:sz w:val="16"/>
                <w:lang w:val="en"/>
              </w:rPr>
              <w:t>Toma de gas</w:t>
            </w:r>
          </w:p>
        </w:tc>
        <w:tc>
          <w:tcPr>
            <w:tcW w:w="1797" w:type="dxa"/>
          </w:tcPr>
          <w:p w14:paraId="70155DF4" w14:textId="77777777" w:rsidR="00EB68E2" w:rsidRPr="00EB60DB" w:rsidRDefault="00EB68E2"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¾ "</w:t>
            </w:r>
          </w:p>
        </w:tc>
        <w:tc>
          <w:tcPr>
            <w:tcW w:w="3953" w:type="dxa"/>
          </w:tcPr>
          <w:p w14:paraId="7EC242D6" w14:textId="77777777" w:rsidR="00EB68E2" w:rsidRPr="00EB60DB" w:rsidRDefault="00EB68E2" w:rsidP="003B27E2">
            <w:pPr>
              <w:jc w:val="center"/>
              <w:rPr>
                <w:rFonts w:ascii="Calibri" w:hAnsi="Calibri"/>
              </w:rPr>
            </w:pPr>
          </w:p>
        </w:tc>
      </w:tr>
      <w:tr w:rsidR="00EB60DB" w:rsidRPr="00EB60DB" w14:paraId="79043FC9" w14:textId="77777777" w:rsidTr="003B27E2">
        <w:trPr>
          <w:trHeight w:val="492"/>
        </w:trPr>
        <w:tc>
          <w:tcPr>
            <w:tcW w:w="2869" w:type="dxa"/>
          </w:tcPr>
          <w:p w14:paraId="5A78931C"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Toma de agua</w:t>
            </w:r>
          </w:p>
        </w:tc>
        <w:tc>
          <w:tcPr>
            <w:tcW w:w="1797" w:type="dxa"/>
          </w:tcPr>
          <w:p w14:paraId="5EB06E83"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¾ "</w:t>
            </w:r>
          </w:p>
        </w:tc>
        <w:tc>
          <w:tcPr>
            <w:tcW w:w="3953" w:type="dxa"/>
          </w:tcPr>
          <w:p w14:paraId="318C9386" w14:textId="77777777" w:rsidR="00EB68E2" w:rsidRPr="00EB60DB" w:rsidRDefault="00EB68E2" w:rsidP="003B27E2">
            <w:pPr>
              <w:jc w:val="center"/>
              <w:rPr>
                <w:rFonts w:ascii="Calibri" w:hAnsi="Calibri"/>
              </w:rPr>
            </w:pPr>
          </w:p>
        </w:tc>
      </w:tr>
      <w:tr w:rsidR="00EB60DB" w:rsidRPr="00EB60DB" w14:paraId="1432AA46" w14:textId="77777777" w:rsidTr="003B27E2">
        <w:trPr>
          <w:trHeight w:val="492"/>
        </w:trPr>
        <w:tc>
          <w:tcPr>
            <w:tcW w:w="2869" w:type="dxa"/>
          </w:tcPr>
          <w:p w14:paraId="3310067E"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Desagüe</w:t>
            </w:r>
          </w:p>
        </w:tc>
        <w:tc>
          <w:tcPr>
            <w:tcW w:w="1797" w:type="dxa"/>
          </w:tcPr>
          <w:p w14:paraId="08D5EF03"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DN 50</w:t>
            </w:r>
          </w:p>
        </w:tc>
        <w:tc>
          <w:tcPr>
            <w:tcW w:w="3953" w:type="dxa"/>
          </w:tcPr>
          <w:p w14:paraId="123EF466" w14:textId="77777777" w:rsidR="00EB68E2" w:rsidRPr="00EB60DB" w:rsidRDefault="00EB68E2" w:rsidP="003B27E2">
            <w:pPr>
              <w:jc w:val="center"/>
              <w:rPr>
                <w:rFonts w:ascii="Calibri" w:hAnsi="Calibri"/>
              </w:rPr>
            </w:pPr>
          </w:p>
        </w:tc>
      </w:tr>
      <w:tr w:rsidR="00EB60DB" w:rsidRPr="00EB60DB" w14:paraId="563569F5" w14:textId="77777777" w:rsidTr="00BE26C2">
        <w:trPr>
          <w:trHeight w:val="492"/>
        </w:trPr>
        <w:tc>
          <w:tcPr>
            <w:tcW w:w="2869" w:type="dxa"/>
          </w:tcPr>
          <w:p w14:paraId="65903F9B" w14:textId="77777777" w:rsidR="00BE26C2" w:rsidRPr="00EB60DB" w:rsidRDefault="00BE26C2" w:rsidP="005D23EB">
            <w:pPr>
              <w:rPr>
                <w:rFonts w:ascii="Calibri" w:hAnsi="Calibri" w:cs="Calibri"/>
                <w:sz w:val="16"/>
                <w:szCs w:val="16"/>
                <w:lang w:val="pt-BR"/>
              </w:rPr>
            </w:pPr>
            <w:bookmarkStart w:id="0" w:name="_Hlk208385812"/>
            <w:r w:rsidRPr="00EB60DB">
              <w:rPr>
                <w:rFonts w:ascii="Calibri" w:hAnsi="Calibri" w:cs="Calibri"/>
                <w:sz w:val="16"/>
                <w:szCs w:val="16"/>
                <w:lang w:val="pt-BR"/>
              </w:rPr>
              <w:t>Product Carbon Footprint (PCF)</w:t>
            </w:r>
            <w:r w:rsidRPr="00EB60DB">
              <w:rPr>
                <w:rFonts w:ascii="Calibri" w:hAnsi="Calibri" w:cs="Calibri"/>
                <w:sz w:val="16"/>
                <w:szCs w:val="16"/>
                <w:lang w:val="pt-BR"/>
              </w:rPr>
              <w:br/>
              <w:t>- cradle-to-gate</w:t>
            </w:r>
            <w:r w:rsidRPr="00EB60DB">
              <w:rPr>
                <w:rFonts w:ascii="Calibri" w:hAnsi="Calibri" w:cs="Calibri"/>
                <w:sz w:val="16"/>
                <w:szCs w:val="16"/>
                <w:lang w:val="pt-BR"/>
              </w:rPr>
              <w:br/>
              <w:t>- cradle-to-grave</w:t>
            </w:r>
            <w:r w:rsidRPr="00EB60DB">
              <w:rPr>
                <w:rFonts w:ascii="Calibri" w:hAnsi="Calibri" w:cs="Calibri"/>
                <w:sz w:val="16"/>
                <w:szCs w:val="16"/>
                <w:lang w:val="pt-BR"/>
              </w:rPr>
              <w:br/>
              <w:t>- cradle-to-grave (energias renováveis)</w:t>
            </w:r>
          </w:p>
        </w:tc>
        <w:tc>
          <w:tcPr>
            <w:tcW w:w="1797" w:type="dxa"/>
          </w:tcPr>
          <w:p w14:paraId="69E519C3" w14:textId="77777777" w:rsidR="00BE26C2" w:rsidRPr="00EB60DB" w:rsidRDefault="00BE26C2" w:rsidP="005D23EB">
            <w:pPr>
              <w:jc w:val="right"/>
              <w:rPr>
                <w:rFonts w:ascii="Calibri" w:hAnsi="Calibri" w:cs="Calibri"/>
                <w:sz w:val="16"/>
                <w:szCs w:val="16"/>
                <w:lang w:val="pt-BR"/>
              </w:rPr>
            </w:pPr>
          </w:p>
          <w:p w14:paraId="151A42BB" w14:textId="10C03E80"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1.800 kg CO2e</w:t>
            </w:r>
          </w:p>
          <w:p w14:paraId="2B7EC133" w14:textId="076DD8CC"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23.700 kg CO2e</w:t>
            </w:r>
          </w:p>
          <w:p w14:paraId="38C67D05" w14:textId="5612EB58"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 xml:space="preserve"> aprox. 21.800 kg CO2e</w:t>
            </w:r>
          </w:p>
        </w:tc>
        <w:tc>
          <w:tcPr>
            <w:tcW w:w="3953" w:type="dxa"/>
          </w:tcPr>
          <w:p w14:paraId="31B70B33" w14:textId="77777777" w:rsidR="00BE26C2" w:rsidRPr="00EB60DB" w:rsidRDefault="00BE26C2" w:rsidP="005D23EB">
            <w:pPr>
              <w:jc w:val="center"/>
              <w:rPr>
                <w:rFonts w:ascii="Calibri" w:hAnsi="Calibri" w:cs="Calibri"/>
                <w:sz w:val="16"/>
                <w:szCs w:val="16"/>
                <w:lang w:val="pt-BR"/>
              </w:rPr>
            </w:pPr>
          </w:p>
        </w:tc>
      </w:tr>
    </w:tbl>
    <w:bookmarkEnd w:id="0"/>
    <w:p w14:paraId="2B4ABC42" w14:textId="77777777" w:rsidR="00CE659B" w:rsidRPr="00EB60DB" w:rsidRDefault="00CE659B" w:rsidP="00CE659B">
      <w:pPr>
        <w:rPr>
          <w:rFonts w:ascii="Calibri" w:eastAsia="Times New Roman" w:hAnsi="Calibri" w:cstheme="minorHAnsi"/>
          <w:sz w:val="16"/>
          <w:szCs w:val="16"/>
          <w:lang w:val="es-ES"/>
        </w:rPr>
      </w:pPr>
      <w:r w:rsidRPr="00EB60DB">
        <w:rPr>
          <w:rFonts w:ascii="Calibri" w:eastAsia="Times New Roman" w:hAnsi="Calibri" w:cstheme="minorHAnsi"/>
          <w:sz w:val="16"/>
          <w:szCs w:val="16"/>
          <w:lang w:val="es-ES"/>
        </w:rPr>
        <w:t>* Funcionamiento con gas natural con una proporción de hidrógeno de hasta el 20 % homologado</w:t>
      </w:r>
    </w:p>
    <w:p w14:paraId="2DB6B018" w14:textId="77777777" w:rsidR="00EB68E2" w:rsidRPr="00EB60DB" w:rsidRDefault="00EB68E2">
      <w:pPr>
        <w:rPr>
          <w:lang w:val="en-US"/>
        </w:rPr>
      </w:pPr>
    </w:p>
    <w:p w14:paraId="091EED03" w14:textId="77777777" w:rsidR="00EB68E2" w:rsidRPr="00EB60DB" w:rsidRDefault="00EB68E2">
      <w:pPr>
        <w:rPr>
          <w:lang w:val="en-US"/>
        </w:rPr>
      </w:pPr>
    </w:p>
    <w:p w14:paraId="02774A36" w14:textId="77777777" w:rsidR="00EB68E2" w:rsidRPr="00EB60DB" w:rsidRDefault="00EB68E2">
      <w:pPr>
        <w:rPr>
          <w:lang w:val="en-US"/>
        </w:rPr>
      </w:pPr>
    </w:p>
    <w:p w14:paraId="35669CFC" w14:textId="77777777" w:rsidR="00EB68E2" w:rsidRPr="00EB60DB" w:rsidRDefault="00EB68E2" w:rsidP="00EB68E2">
      <w:pPr>
        <w:ind w:right="3261"/>
        <w:rPr>
          <w:rFonts w:ascii="Calibri" w:hAnsi="Calibri"/>
          <w:lang w:val="en-US"/>
        </w:rPr>
      </w:pPr>
      <w:r w:rsidRPr="00EB60DB">
        <w:rPr>
          <w:rFonts w:ascii="Calibri" w:hAnsi="Calibri"/>
          <w:b/>
          <w:bCs/>
          <w:lang w:val="en"/>
        </w:rPr>
        <w:t xml:space="preserve">Vaporizador </w:t>
      </w:r>
      <w:r w:rsidR="00C920C5" w:rsidRPr="00EB60DB">
        <w:rPr>
          <w:rFonts w:ascii="Calibri" w:hAnsi="Calibri"/>
          <w:b/>
          <w:bCs/>
          <w:lang w:val="en"/>
        </w:rPr>
        <w:t>combinado</w:t>
      </w:r>
      <w:r w:rsidRPr="00EB60DB">
        <w:rPr>
          <w:rFonts w:ascii="Calibri" w:hAnsi="Calibri"/>
          <w:b/>
          <w:bCs/>
          <w:lang w:val="en"/>
        </w:rPr>
        <w:t xml:space="preserve"> (6 x 2/1 GN</w:t>
      </w:r>
      <w:r w:rsidRPr="00EB60DB">
        <w:rPr>
          <w:rFonts w:ascii="Calibri" w:hAnsi="Calibri"/>
          <w:lang w:val="en"/>
        </w:rPr>
        <w:t>)</w:t>
      </w:r>
      <w:r w:rsidRPr="00EB60DB">
        <w:rPr>
          <w:rFonts w:ascii="Calibri" w:hAnsi="Calibri"/>
          <w:lang w:val="en"/>
        </w:rPr>
        <w:br/>
        <w:t>Modelo: RATIONAL iCombi Pro 6-2/1 G</w:t>
      </w:r>
    </w:p>
    <w:p w14:paraId="6C87B14A" w14:textId="77777777" w:rsidR="00BE26C2" w:rsidRPr="00EB60DB" w:rsidRDefault="00EB68E2" w:rsidP="00BE26C2">
      <w:pPr>
        <w:ind w:right="3260"/>
        <w:rPr>
          <w:rFonts w:ascii="Calibri" w:hAnsi="Calibri" w:cs="Calibri"/>
          <w:lang w:val="pt-BR"/>
        </w:rPr>
      </w:pPr>
      <w:r w:rsidRPr="00EB60DB">
        <w:rPr>
          <w:rFonts w:ascii="Calibri" w:hAnsi="Calibri"/>
          <w:lang w:val="es-ES"/>
        </w:rPr>
        <w:t xml:space="preserve">Vaporizador </w:t>
      </w:r>
      <w:r w:rsidR="00C920C5" w:rsidRPr="00EB60DB">
        <w:rPr>
          <w:rFonts w:ascii="Calibri" w:hAnsi="Calibri"/>
          <w:lang w:val="es-ES"/>
        </w:rPr>
        <w:t>combinado interconectable con</w:t>
      </w:r>
      <w:r w:rsidRPr="00EB60DB">
        <w:rPr>
          <w:rFonts w:ascii="Calibri" w:hAnsi="Calibri"/>
          <w:lang w:val="es-ES"/>
        </w:rPr>
        <w:t xml:space="preserve">forme </w:t>
      </w:r>
      <w:r w:rsidR="00C920C5" w:rsidRPr="00EB60DB">
        <w:rPr>
          <w:rFonts w:ascii="Calibri" w:hAnsi="Calibri"/>
          <w:lang w:val="es-ES"/>
        </w:rPr>
        <w:t>a</w:t>
      </w:r>
      <w:r w:rsidRPr="00EB60DB">
        <w:rPr>
          <w:rFonts w:ascii="Calibri" w:hAnsi="Calibri"/>
          <w:lang w:val="es-ES"/>
        </w:rPr>
        <w:t xml:space="preserve"> la norma DIN 18866 para la cocción automática. Equipo de sobremesa </w:t>
      </w:r>
      <w:r w:rsidR="00C920C5" w:rsidRPr="00EB60DB">
        <w:rPr>
          <w:rFonts w:ascii="Calibri" w:hAnsi="Calibri"/>
          <w:lang w:val="es-ES"/>
        </w:rPr>
        <w:t xml:space="preserve">con calentamiento mediante </w:t>
      </w:r>
      <w:r w:rsidRPr="00EB60DB">
        <w:rPr>
          <w:rFonts w:ascii="Calibri" w:hAnsi="Calibri"/>
          <w:lang w:val="es-ES"/>
        </w:rPr>
        <w:t xml:space="preserve">gas </w:t>
      </w:r>
      <w:r w:rsidR="00C920C5" w:rsidRPr="00EB60DB">
        <w:rPr>
          <w:rFonts w:ascii="Calibri" w:hAnsi="Calibri"/>
          <w:lang w:val="es-ES"/>
        </w:rPr>
        <w:t>y</w:t>
      </w:r>
      <w:r w:rsidRPr="00EB60DB">
        <w:rPr>
          <w:rFonts w:ascii="Calibri" w:hAnsi="Calibri"/>
          <w:lang w:val="es-ES"/>
        </w:rPr>
        <w:t xml:space="preserve"> un montaje higiénico posterior, a ras de pared. El equipo está fabricado por dentro y por fuera en acero inoxidable DIN 1.4301 y dispone de una cámara interior sin soldaduras, con esquinas redondeadas y un flujo de aire optimizado y está aislado contra la radiación de calor. Limitador de seguridad </w:t>
      </w:r>
      <w:r w:rsidR="00C920C5" w:rsidRPr="00EB60DB">
        <w:rPr>
          <w:rFonts w:ascii="Calibri" w:hAnsi="Calibri"/>
          <w:lang w:val="es-ES"/>
        </w:rPr>
        <w:t xml:space="preserve">de </w:t>
      </w:r>
      <w:r w:rsidRPr="00EB60DB">
        <w:rPr>
          <w:rFonts w:ascii="Calibri" w:hAnsi="Calibri"/>
          <w:lang w:val="es-ES"/>
        </w:rPr>
        <w:t>temperatura electrónico para cale</w:t>
      </w:r>
      <w:r w:rsidR="001B2B5F" w:rsidRPr="00EB60DB">
        <w:rPr>
          <w:rFonts w:ascii="Calibri" w:hAnsi="Calibri"/>
          <w:lang w:val="es-ES"/>
        </w:rPr>
        <w:t>ntamiento</w:t>
      </w:r>
      <w:r w:rsidRPr="00EB60DB">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EB60DB">
        <w:rPr>
          <w:rFonts w:ascii="Calibri" w:hAnsi="Calibri"/>
          <w:noProof/>
          <w:lang w:val="es-ES"/>
        </w:rPr>
        <w:t>Flu</w:t>
      </w:r>
      <w:r w:rsidR="00C920C5" w:rsidRPr="00EB60DB">
        <w:rPr>
          <w:rFonts w:ascii="Calibri" w:hAnsi="Calibri"/>
          <w:noProof/>
          <w:lang w:val="es-ES"/>
        </w:rPr>
        <w:t>jo</w:t>
      </w:r>
      <w:r w:rsidRPr="00EB60DB">
        <w:rPr>
          <w:rFonts w:ascii="Calibri" w:hAnsi="Calibri"/>
          <w:noProof/>
          <w:lang w:val="es-ES"/>
        </w:rPr>
        <w:t xml:space="preserve"> dinámic</w:t>
      </w:r>
      <w:r w:rsidR="00C920C5" w:rsidRPr="00EB60DB">
        <w:rPr>
          <w:rFonts w:ascii="Calibri" w:hAnsi="Calibri"/>
          <w:noProof/>
          <w:lang w:val="es-ES"/>
        </w:rPr>
        <w:t>o</w:t>
      </w:r>
      <w:r w:rsidRPr="00EB60DB">
        <w:rPr>
          <w:rFonts w:ascii="Calibri" w:hAnsi="Calibri"/>
          <w:noProof/>
          <w:lang w:val="es-ES"/>
        </w:rPr>
        <w:t xml:space="preserve"> del aire en la cámara de cocción mediante una turbina reversible con 5 velocidades, con control en función de la situación y programable manualmente. </w:t>
      </w:r>
      <w:r w:rsidRPr="00EB60DB">
        <w:rPr>
          <w:rFonts w:ascii="Calibri" w:hAnsi="Calibri"/>
          <w:lang w:val="es-ES"/>
        </w:rPr>
        <w:t>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w:t>
      </w:r>
      <w:r w:rsidR="00C920C5" w:rsidRPr="00EB60DB">
        <w:rPr>
          <w:rFonts w:ascii="Calibri" w:hAnsi="Calibri"/>
          <w:lang w:val="es-ES"/>
        </w:rPr>
        <w:t xml:space="preserve">ta está dotada de una maneta practicable </w:t>
      </w:r>
      <w:r w:rsidRPr="00EB60DB">
        <w:rPr>
          <w:rFonts w:ascii="Calibri" w:hAnsi="Calibri"/>
          <w:lang w:val="es-ES"/>
        </w:rPr>
        <w:t xml:space="preserve">con una mano, con función de tope. Además, está equipado con un monitor a color TFT de 10 pulgadas con una pantalla táctil capacitiva. La cámara de cocción dispone de iluminación LED de larga duración y ahorro energético, con </w:t>
      </w:r>
      <w:r w:rsidRPr="00EB60DB">
        <w:rPr>
          <w:rFonts w:ascii="Calibri" w:hAnsi="Calibri"/>
          <w:noProof/>
          <w:lang w:val="es-ES"/>
        </w:rPr>
        <w:t xml:space="preserve">señalización acústica y visual automática de los pasos del proceso en cada una de las bandejas. </w:t>
      </w:r>
      <w:r w:rsidRPr="00EB60DB">
        <w:rPr>
          <w:rFonts w:ascii="Calibri" w:hAnsi="Calibri"/>
          <w:lang w:val="es-ES"/>
        </w:rPr>
        <w:t>Posibilidad de carga de la cámara interior mediante bastidor colgante fijo (distancia mín. entre guías 68 mm) o mediante rack móvil (mín. 64 mm) para la introducción de 6 parrillas o bandejas (2/1 GN) en el rack longitudinal para accesorios GN.</w:t>
      </w:r>
      <w:r w:rsidRPr="00EB60DB">
        <w:rPr>
          <w:lang w:val="es-ES"/>
        </w:rPr>
        <w:t xml:space="preserve"> </w:t>
      </w:r>
      <w:r w:rsidRPr="00EB60DB">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Preferencias de cocina regional preconfiguradas que son independientes de la configuración de idioma del equipo. Cambio de idioma fácil, incluso con el equipo en marcha. 2 años de garantía, incluidas </w:t>
      </w:r>
      <w:r w:rsidRPr="00EB60DB">
        <w:rPr>
          <w:rFonts w:ascii="Calibri" w:hAnsi="Calibri"/>
          <w:lang w:val="es-ES"/>
        </w:rPr>
        <w:lastRenderedPageBreak/>
        <w:t>piezas, horas de trabajo y desplazamiento. Las siguientes declaraciones, certificaciones y símbolos de homologación son obligatorias independientemente del país y del modelo: IPX 5, Intertek, SVGW/SSIGE, KIWA, CE, EMC, WRAS, Watermark, NSF, FDA, HKICert, EnergyStar, DVL/Germanischer Lloyd, RED</w:t>
      </w:r>
      <w:r w:rsidR="00E31E45" w:rsidRPr="00EB60DB">
        <w:rPr>
          <w:rFonts w:ascii="Calibri" w:hAnsi="Calibri"/>
          <w:lang w:val="en-US"/>
        </w:rPr>
        <w:t xml:space="preserve">, funcionamiento con </w:t>
      </w:r>
      <w:r w:rsidR="00BE019A" w:rsidRPr="00EB60DB">
        <w:rPr>
          <w:rFonts w:ascii="Calibri" w:hAnsi="Calibri"/>
          <w:lang w:val="en-US"/>
        </w:rPr>
        <w:t>Gas natural</w:t>
      </w:r>
      <w:r w:rsidR="00E31E45" w:rsidRPr="00EB60DB">
        <w:rPr>
          <w:rFonts w:ascii="Calibri" w:hAnsi="Calibri"/>
          <w:lang w:val="en-US"/>
        </w:rPr>
        <w:t xml:space="preserve"> con una proporción de hidrógeno de hasta el 20 %</w:t>
      </w:r>
      <w:r w:rsidRPr="00EB60DB">
        <w:rPr>
          <w:rFonts w:ascii="Calibri" w:hAnsi="Calibri"/>
          <w:lang w:val="es-ES"/>
        </w:rPr>
        <w:t>. El equipo no necesita supervisión mientras se encuentra en funcionamiento.</w:t>
      </w:r>
      <w:r w:rsidRPr="00EB60DB">
        <w:rPr>
          <w:lang w:val="es-ES"/>
        </w:rPr>
        <w:br/>
      </w:r>
      <w:r w:rsidRPr="00EB60DB">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EB60DB">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EB60DB">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EB60DB">
        <w:rPr>
          <w:lang w:val="es-ES"/>
        </w:rPr>
        <w:t xml:space="preserve"> </w:t>
      </w:r>
      <w:r w:rsidRPr="00EB60DB">
        <w:rPr>
          <w:rFonts w:ascii="Calibri" w:hAnsi="Calibri"/>
          <w:lang w:val="es-ES"/>
        </w:rPr>
        <w:t>El equipo dispone de un sistema de autoaprendizaje que se adapta al comportamiento de cada usuario</w:t>
      </w:r>
      <w:r w:rsidRPr="00EB60DB">
        <w:rPr>
          <w:rFonts w:ascii="Calibri" w:hAnsi="Calibri"/>
          <w:noProof/>
          <w:lang w:val="es-ES"/>
        </w:rPr>
        <w:t>.</w:t>
      </w:r>
      <w:r w:rsidRPr="00EB60DB">
        <w:rPr>
          <w:rFonts w:ascii="Calibri" w:hAnsi="Calibri"/>
          <w:lang w:val="es-ES"/>
        </w:rPr>
        <w:t xml:space="preserve"> </w:t>
      </w:r>
      <w:r w:rsidRPr="00EB60DB">
        <w:rPr>
          <w:lang w:val="es-ES"/>
        </w:rPr>
        <w:t>ïï</w:t>
      </w:r>
      <w:r w:rsidRPr="00EB60DB">
        <w:rPr>
          <w:lang w:val="es-ES"/>
        </w:rPr>
        <w:br/>
      </w:r>
      <w:r w:rsidRPr="00EB60DB">
        <w:rPr>
          <w:rFonts w:ascii="Calibri" w:hAnsi="Calibri"/>
          <w:lang w:val="es-ES"/>
        </w:rPr>
        <w:t xml:space="preserve">Señal acústica y visual en el caso de que se requiera intervención por parte del usuario. </w:t>
      </w:r>
      <w:r w:rsidRPr="00EB60DB">
        <w:rPr>
          <w:rFonts w:ascii="Calibri" w:hAnsi="Calibri"/>
          <w:noProof/>
          <w:lang w:val="es-ES"/>
        </w:rPr>
        <w:t xml:space="preserve">Se puede realizar una preselección automática de la hora de inicio con programación de fecha y hora. Sistema inteligente de refuerzo para la </w:t>
      </w:r>
      <w:r w:rsidRPr="00EB60DB">
        <w:rPr>
          <w:rFonts w:ascii="Calibri" w:hAnsi="Calibri"/>
          <w:noProof/>
          <w:lang w:val="es-ES"/>
        </w:rPr>
        <w:lastRenderedPageBreak/>
        <w:t>optimización de cargas mixtas en función del tiempo de cocción o el consumo de energía en la producción y el servicio a la carta. Mediante la cocción inteligente</w:t>
      </w:r>
      <w:r w:rsidR="00C920C5" w:rsidRPr="00EB60DB">
        <w:rPr>
          <w:rFonts w:ascii="Calibri" w:hAnsi="Calibri"/>
          <w:noProof/>
          <w:lang w:val="es-ES"/>
        </w:rPr>
        <w:t xml:space="preserve"> por tiempo final se pueden cocina</w:t>
      </w:r>
      <w:r w:rsidRPr="00EB60DB">
        <w:rPr>
          <w:rFonts w:ascii="Calibri" w:hAnsi="Calibri"/>
          <w:noProof/>
          <w:lang w:val="es-ES"/>
        </w:rPr>
        <w:t>r al mismo tiempo varios alimentos de manera que estén listos en el mismo tiempo o, en alternativa, en un tiempo final común. En la pantalla se muestra qué ali</w:t>
      </w:r>
      <w:r w:rsidR="00C920C5" w:rsidRPr="00EB60DB">
        <w:rPr>
          <w:rFonts w:ascii="Calibri" w:hAnsi="Calibri"/>
          <w:noProof/>
          <w:lang w:val="es-ES"/>
        </w:rPr>
        <w:t>mentos se pueden cocinar</w:t>
      </w:r>
      <w:r w:rsidRPr="00EB60DB">
        <w:rPr>
          <w:rFonts w:ascii="Calibri" w:hAnsi="Calibri"/>
          <w:noProof/>
          <w:lang w:val="es-ES"/>
        </w:rPr>
        <w:t xml:space="preserve"> al mismo tiempo. </w:t>
      </w:r>
      <w:r w:rsidRPr="00EB60DB">
        <w:rPr>
          <w:noProof/>
          <w:lang w:val="es-ES"/>
        </w:rPr>
        <w:br/>
      </w:r>
      <w:r w:rsidRPr="00EB60DB">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EB60DB">
        <w:rPr>
          <w:rFonts w:ascii="Calibri" w:hAnsi="Calibri"/>
          <w:lang w:val="es-ES"/>
        </w:rPr>
        <w:t xml:space="preserve"> </w:t>
      </w:r>
      <w:r w:rsidRPr="00EB60DB">
        <w:rPr>
          <w:lang w:val="es-ES"/>
        </w:rPr>
        <w:br/>
      </w:r>
      <w:r w:rsidRPr="00EB60DB">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EB60DB">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EB60DB">
        <w:rPr>
          <w:rFonts w:ascii="Calibri" w:hAnsi="Calibri"/>
          <w:noProof/>
          <w:lang w:val="es-ES"/>
        </w:rPr>
        <w:t xml:space="preserve">Ducha de mano integrada con dispositivo </w:t>
      </w:r>
      <w:r w:rsidR="00C920C5" w:rsidRPr="00EB60DB">
        <w:rPr>
          <w:rFonts w:ascii="Calibri" w:hAnsi="Calibri"/>
          <w:noProof/>
          <w:lang w:val="es-ES"/>
        </w:rPr>
        <w:t xml:space="preserve">de retracción </w:t>
      </w:r>
      <w:r w:rsidRPr="00EB60DB">
        <w:rPr>
          <w:rFonts w:ascii="Calibri" w:hAnsi="Calibri"/>
          <w:noProof/>
          <w:lang w:val="es-ES"/>
        </w:rPr>
        <w:t>automático y función de alternancia entre pulverización y chorro único.</w:t>
      </w:r>
      <w:r w:rsidRPr="00EB60DB">
        <w:rPr>
          <w:noProof/>
          <w:lang w:val="es-ES"/>
        </w:rPr>
        <w:br/>
      </w:r>
      <w:r w:rsidRPr="00EB60DB">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energía para los procesos de cocción y de servicio de comidas también se puede controlar mediante el puerto USB integrado, </w:t>
      </w:r>
      <w:r w:rsidRPr="00EB60DB">
        <w:rPr>
          <w:rFonts w:ascii="Calibri" w:hAnsi="Calibri"/>
          <w:noProof/>
          <w:lang w:val="es-ES"/>
        </w:rPr>
        <w:lastRenderedPageBreak/>
        <w:t xml:space="preserve">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BE26C2" w:rsidRPr="00EB60DB">
        <w:rPr>
          <w:rFonts w:ascii="Calibri" w:hAnsi="Calibri" w:cs="Calibri"/>
          <w:lang w:val="pt-BR"/>
        </w:rPr>
        <w:t>Para o sistema de cocção existem valores para a pegada de CO</w:t>
      </w:r>
      <w:r w:rsidR="00BE26C2" w:rsidRPr="00EB60DB">
        <w:rPr>
          <w:rFonts w:ascii="Calibri" w:hAnsi="Calibri" w:cs="Calibri"/>
          <w:vertAlign w:val="subscript"/>
          <w:lang w:val="pt-BR"/>
        </w:rPr>
        <w:t>2</w:t>
      </w:r>
      <w:r w:rsidR="00BE26C2" w:rsidRPr="00EB60DB">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3CA13F33" w14:textId="2CA954A7" w:rsidR="00EB68E2" w:rsidRPr="00EB60DB" w:rsidRDefault="00EB68E2" w:rsidP="00EB68E2">
      <w:pPr>
        <w:ind w:right="3261"/>
        <w:rPr>
          <w:rFonts w:ascii="Calibri" w:hAnsi="Calibri"/>
          <w:noProof/>
          <w:lang w:val="en-US"/>
        </w:rPr>
      </w:pPr>
      <w:r w:rsidRPr="00EB60DB">
        <w:rPr>
          <w:noProof/>
          <w:lang w:val="es-ES"/>
        </w:rPr>
        <w:br/>
      </w:r>
    </w:p>
    <w:tbl>
      <w:tblPr>
        <w:tblStyle w:val="TabellemithellemGitternetz"/>
        <w:tblW w:w="0" w:type="auto"/>
        <w:tblLook w:val="04A0" w:firstRow="1" w:lastRow="0" w:firstColumn="1" w:lastColumn="0" w:noHBand="0" w:noVBand="1"/>
      </w:tblPr>
      <w:tblGrid>
        <w:gridCol w:w="2869"/>
        <w:gridCol w:w="2088"/>
        <w:gridCol w:w="3662"/>
      </w:tblGrid>
      <w:tr w:rsidR="00EB60DB" w:rsidRPr="00EB60DB" w14:paraId="1979D197" w14:textId="77777777" w:rsidTr="003B27E2">
        <w:trPr>
          <w:trHeight w:val="444"/>
        </w:trPr>
        <w:tc>
          <w:tcPr>
            <w:tcW w:w="2869" w:type="dxa"/>
            <w:vAlign w:val="center"/>
          </w:tcPr>
          <w:p w14:paraId="1102553B" w14:textId="77777777" w:rsidR="00EB68E2" w:rsidRPr="00EB60DB" w:rsidRDefault="00EB68E2" w:rsidP="003B27E2">
            <w:pPr>
              <w:rPr>
                <w:rFonts w:ascii="Calibri" w:hAnsi="Calibri"/>
              </w:rPr>
            </w:pPr>
            <w:r w:rsidRPr="00EB60DB">
              <w:rPr>
                <w:rFonts w:ascii="Calibri" w:hAnsi="Calibri"/>
                <w:lang w:val="en"/>
              </w:rPr>
              <w:t>Datos técnicos</w:t>
            </w:r>
          </w:p>
        </w:tc>
        <w:tc>
          <w:tcPr>
            <w:tcW w:w="2088" w:type="dxa"/>
            <w:vAlign w:val="center"/>
          </w:tcPr>
          <w:p w14:paraId="218C79C6" w14:textId="77777777" w:rsidR="00EB68E2" w:rsidRPr="00EB60DB" w:rsidRDefault="00EB68E2" w:rsidP="003B27E2">
            <w:pPr>
              <w:jc w:val="right"/>
              <w:rPr>
                <w:rFonts w:ascii="Calibri" w:hAnsi="Calibri"/>
              </w:rPr>
            </w:pPr>
            <w:r w:rsidRPr="00EB60DB">
              <w:rPr>
                <w:rFonts w:ascii="Calibri" w:hAnsi="Calibri"/>
                <w:lang w:val="en"/>
              </w:rPr>
              <w:t>programado</w:t>
            </w:r>
          </w:p>
        </w:tc>
        <w:tc>
          <w:tcPr>
            <w:tcW w:w="3662" w:type="dxa"/>
            <w:vAlign w:val="center"/>
          </w:tcPr>
          <w:p w14:paraId="25286365" w14:textId="77777777" w:rsidR="00EB68E2" w:rsidRPr="00EB60DB" w:rsidRDefault="00EB68E2" w:rsidP="003B27E2">
            <w:pPr>
              <w:jc w:val="center"/>
              <w:rPr>
                <w:rFonts w:ascii="Calibri" w:hAnsi="Calibri"/>
              </w:rPr>
            </w:pPr>
            <w:r w:rsidRPr="00EB60DB">
              <w:rPr>
                <w:rFonts w:ascii="Calibri" w:hAnsi="Calibri"/>
                <w:lang w:val="en"/>
              </w:rPr>
              <w:t>ofrecido</w:t>
            </w:r>
          </w:p>
        </w:tc>
      </w:tr>
      <w:tr w:rsidR="00EB60DB" w:rsidRPr="00EB60DB" w14:paraId="3842BE93" w14:textId="77777777" w:rsidTr="003B27E2">
        <w:trPr>
          <w:trHeight w:val="174"/>
        </w:trPr>
        <w:tc>
          <w:tcPr>
            <w:tcW w:w="2869" w:type="dxa"/>
          </w:tcPr>
          <w:p w14:paraId="716A54A9" w14:textId="77777777" w:rsidR="00EB68E2" w:rsidRPr="00EB60DB" w:rsidRDefault="00EB68E2" w:rsidP="003B27E2">
            <w:pPr>
              <w:rPr>
                <w:rFonts w:ascii="Calibri" w:hAnsi="Calibri"/>
              </w:rPr>
            </w:pPr>
            <w:r w:rsidRPr="00EB60DB">
              <w:rPr>
                <w:rFonts w:ascii="Calibri" w:hAnsi="Calibri" w:cstheme="minorHAnsi"/>
                <w:sz w:val="16"/>
                <w:szCs w:val="16"/>
                <w:lang w:val="es-ES"/>
              </w:rPr>
              <w:t xml:space="preserve">Equipo completo con mango etc. </w:t>
            </w:r>
            <w:r w:rsidRPr="00EB60DB">
              <w:rPr>
                <w:rFonts w:ascii="Calibri" w:hAnsi="Calibri" w:cstheme="minorHAnsi"/>
                <w:sz w:val="16"/>
                <w:szCs w:val="16"/>
                <w:lang w:val="en"/>
              </w:rPr>
              <w:t>[AnxAlxPr]</w:t>
            </w:r>
          </w:p>
        </w:tc>
        <w:tc>
          <w:tcPr>
            <w:tcW w:w="2088" w:type="dxa"/>
          </w:tcPr>
          <w:p w14:paraId="173ECA30" w14:textId="77777777" w:rsidR="00EB68E2" w:rsidRPr="00EB60DB" w:rsidRDefault="00EB68E2" w:rsidP="003B27E2">
            <w:pPr>
              <w:jc w:val="right"/>
              <w:rPr>
                <w:rFonts w:ascii="Calibri" w:hAnsi="Calibri"/>
              </w:rPr>
            </w:pPr>
            <w:r w:rsidRPr="00EB60DB">
              <w:rPr>
                <w:rFonts w:ascii="Calibri" w:eastAsia="RATIONAL Sans TT" w:hAnsi="Calibri" w:cstheme="minorHAnsi"/>
                <w:sz w:val="16"/>
                <w:szCs w:val="16"/>
                <w:lang w:val="en"/>
              </w:rPr>
              <w:t>aprox. 1100 x 850 x 1050 mm</w:t>
            </w:r>
          </w:p>
        </w:tc>
        <w:tc>
          <w:tcPr>
            <w:tcW w:w="3662" w:type="dxa"/>
          </w:tcPr>
          <w:p w14:paraId="5EDF5167" w14:textId="77777777" w:rsidR="00EB68E2" w:rsidRPr="00EB60DB" w:rsidRDefault="00EB68E2" w:rsidP="003B27E2">
            <w:pPr>
              <w:jc w:val="center"/>
              <w:rPr>
                <w:rFonts w:ascii="Calibri" w:hAnsi="Calibri"/>
              </w:rPr>
            </w:pPr>
          </w:p>
        </w:tc>
      </w:tr>
      <w:tr w:rsidR="00EB60DB" w:rsidRPr="00EB60DB" w14:paraId="5F1D0A8A" w14:textId="77777777" w:rsidTr="003B27E2">
        <w:trPr>
          <w:trHeight w:val="492"/>
        </w:trPr>
        <w:tc>
          <w:tcPr>
            <w:tcW w:w="2869" w:type="dxa"/>
          </w:tcPr>
          <w:p w14:paraId="7395E54A"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Capacidad:</w:t>
            </w:r>
          </w:p>
        </w:tc>
        <w:tc>
          <w:tcPr>
            <w:tcW w:w="2088" w:type="dxa"/>
          </w:tcPr>
          <w:p w14:paraId="588A4A8E"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6 bandejas 2/1 GN</w:t>
            </w:r>
          </w:p>
        </w:tc>
        <w:tc>
          <w:tcPr>
            <w:tcW w:w="3662" w:type="dxa"/>
          </w:tcPr>
          <w:p w14:paraId="4C5B2165" w14:textId="77777777" w:rsidR="00EB68E2" w:rsidRPr="00EB60DB" w:rsidRDefault="00EB68E2" w:rsidP="003B27E2">
            <w:pPr>
              <w:jc w:val="center"/>
              <w:rPr>
                <w:rFonts w:ascii="Calibri" w:hAnsi="Calibri"/>
              </w:rPr>
            </w:pPr>
          </w:p>
        </w:tc>
      </w:tr>
      <w:tr w:rsidR="00EB60DB" w:rsidRPr="00EB60DB" w14:paraId="0500B77F" w14:textId="77777777" w:rsidTr="003B27E2">
        <w:trPr>
          <w:trHeight w:val="492"/>
        </w:trPr>
        <w:tc>
          <w:tcPr>
            <w:tcW w:w="2869" w:type="dxa"/>
          </w:tcPr>
          <w:p w14:paraId="782A2AB8"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Rango de temperatura</w:t>
            </w:r>
          </w:p>
        </w:tc>
        <w:tc>
          <w:tcPr>
            <w:tcW w:w="2088" w:type="dxa"/>
          </w:tcPr>
          <w:p w14:paraId="04B5C5D7"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+30-300 °C</w:t>
            </w:r>
          </w:p>
        </w:tc>
        <w:tc>
          <w:tcPr>
            <w:tcW w:w="3662" w:type="dxa"/>
          </w:tcPr>
          <w:p w14:paraId="4C737949" w14:textId="77777777" w:rsidR="00EB68E2" w:rsidRPr="00EB60DB" w:rsidRDefault="00EB68E2" w:rsidP="003B27E2">
            <w:pPr>
              <w:jc w:val="center"/>
              <w:rPr>
                <w:rFonts w:ascii="Calibri" w:hAnsi="Calibri"/>
              </w:rPr>
            </w:pPr>
          </w:p>
        </w:tc>
      </w:tr>
      <w:tr w:rsidR="00EB60DB" w:rsidRPr="00EB60DB" w14:paraId="1E9F5707" w14:textId="77777777" w:rsidTr="003B27E2">
        <w:trPr>
          <w:trHeight w:val="492"/>
        </w:trPr>
        <w:tc>
          <w:tcPr>
            <w:tcW w:w="2869" w:type="dxa"/>
          </w:tcPr>
          <w:p w14:paraId="078C2BAD" w14:textId="77777777" w:rsidR="00EB68E2" w:rsidRPr="00EB60DB" w:rsidRDefault="00EB68E2" w:rsidP="003B27E2">
            <w:pPr>
              <w:rPr>
                <w:rFonts w:ascii="Calibri" w:hAnsi="Calibri"/>
                <w:sz w:val="16"/>
              </w:rPr>
            </w:pPr>
            <w:r w:rsidRPr="00EB60DB">
              <w:rPr>
                <w:rFonts w:ascii="Calibri" w:hAnsi="Calibri"/>
                <w:sz w:val="16"/>
                <w:lang w:val="en"/>
              </w:rPr>
              <w:t>Potencia</w:t>
            </w:r>
          </w:p>
          <w:p w14:paraId="27744997" w14:textId="77777777" w:rsidR="00EB68E2" w:rsidRPr="00EB60DB" w:rsidRDefault="00EB68E2" w:rsidP="003B27E2">
            <w:pPr>
              <w:rPr>
                <w:rFonts w:ascii="Calibri" w:hAnsi="Calibri"/>
              </w:rPr>
            </w:pPr>
            <w:r w:rsidRPr="00EB60DB">
              <w:rPr>
                <w:rFonts w:ascii="Calibri" w:hAnsi="Calibri"/>
                <w:sz w:val="16"/>
                <w:lang w:val="en"/>
              </w:rPr>
              <w:t>(Carga técnica nominal)</w:t>
            </w:r>
          </w:p>
        </w:tc>
        <w:tc>
          <w:tcPr>
            <w:tcW w:w="2088" w:type="dxa"/>
          </w:tcPr>
          <w:p w14:paraId="3337F31C" w14:textId="1F45D12F"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28 kW</w:t>
            </w:r>
          </w:p>
          <w:p w14:paraId="04763711"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31 kW </w:t>
            </w:r>
          </w:p>
          <w:p w14:paraId="462B3C00"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28 kW</w:t>
            </w:r>
          </w:p>
        </w:tc>
        <w:tc>
          <w:tcPr>
            <w:tcW w:w="3662" w:type="dxa"/>
          </w:tcPr>
          <w:p w14:paraId="03A9A804" w14:textId="77777777" w:rsidR="00EB68E2" w:rsidRPr="00EB60DB" w:rsidRDefault="00EB68E2" w:rsidP="003B27E2">
            <w:pPr>
              <w:jc w:val="center"/>
              <w:rPr>
                <w:rFonts w:ascii="Calibri" w:hAnsi="Calibri"/>
              </w:rPr>
            </w:pPr>
          </w:p>
        </w:tc>
      </w:tr>
      <w:tr w:rsidR="00EB60DB" w:rsidRPr="00EB60DB" w14:paraId="5C5197AF" w14:textId="77777777" w:rsidTr="003B27E2">
        <w:trPr>
          <w:trHeight w:val="492"/>
        </w:trPr>
        <w:tc>
          <w:tcPr>
            <w:tcW w:w="2869" w:type="dxa"/>
          </w:tcPr>
          <w:p w14:paraId="61DA7C83" w14:textId="77777777" w:rsidR="00EB68E2" w:rsidRPr="00EB60DB" w:rsidRDefault="00EB68E2" w:rsidP="003B27E2">
            <w:pPr>
              <w:rPr>
                <w:rFonts w:ascii="Calibri" w:hAnsi="Calibri"/>
              </w:rPr>
            </w:pPr>
            <w:r w:rsidRPr="00EB60DB">
              <w:rPr>
                <w:rFonts w:ascii="Calibri" w:hAnsi="Calibri" w:cs="Calibri"/>
                <w:sz w:val="16"/>
                <w:lang w:val="en"/>
              </w:rPr>
              <w:t>Potencia de calor seco</w:t>
            </w:r>
          </w:p>
        </w:tc>
        <w:tc>
          <w:tcPr>
            <w:tcW w:w="2088" w:type="dxa"/>
          </w:tcPr>
          <w:p w14:paraId="15E786AF" w14:textId="672A3732"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28 kW</w:t>
            </w:r>
          </w:p>
          <w:p w14:paraId="6E2699EC"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31 kW </w:t>
            </w:r>
          </w:p>
          <w:p w14:paraId="59EBF555"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28 kW</w:t>
            </w:r>
          </w:p>
        </w:tc>
        <w:tc>
          <w:tcPr>
            <w:tcW w:w="3662" w:type="dxa"/>
          </w:tcPr>
          <w:p w14:paraId="4C2FAECC" w14:textId="77777777" w:rsidR="00EB68E2" w:rsidRPr="00EB60DB" w:rsidRDefault="00EB68E2" w:rsidP="003B27E2">
            <w:pPr>
              <w:jc w:val="center"/>
              <w:rPr>
                <w:rFonts w:ascii="Calibri" w:hAnsi="Calibri"/>
              </w:rPr>
            </w:pPr>
          </w:p>
        </w:tc>
      </w:tr>
      <w:tr w:rsidR="00EB60DB" w:rsidRPr="00EB60DB" w14:paraId="6C8573D0" w14:textId="77777777" w:rsidTr="003B27E2">
        <w:trPr>
          <w:trHeight w:val="492"/>
        </w:trPr>
        <w:tc>
          <w:tcPr>
            <w:tcW w:w="2869" w:type="dxa"/>
          </w:tcPr>
          <w:p w14:paraId="4134EAAB" w14:textId="77777777" w:rsidR="00EB68E2" w:rsidRPr="00EB60DB" w:rsidRDefault="00EB68E2" w:rsidP="003B27E2">
            <w:pPr>
              <w:rPr>
                <w:rFonts w:ascii="Calibri" w:hAnsi="Calibri"/>
              </w:rPr>
            </w:pPr>
            <w:r w:rsidRPr="00EB60DB">
              <w:rPr>
                <w:rFonts w:ascii="Calibri" w:hAnsi="Calibri"/>
                <w:sz w:val="16"/>
                <w:lang w:val="en"/>
              </w:rPr>
              <w:t>Potencia de vapor</w:t>
            </w:r>
          </w:p>
        </w:tc>
        <w:tc>
          <w:tcPr>
            <w:tcW w:w="2088" w:type="dxa"/>
          </w:tcPr>
          <w:p w14:paraId="261B70A6" w14:textId="2C82E50B"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21 kW</w:t>
            </w:r>
          </w:p>
          <w:p w14:paraId="05BD5192"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licuado 3 B/P: 23 kW</w:t>
            </w:r>
          </w:p>
          <w:p w14:paraId="4AEF0988"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21 kW</w:t>
            </w:r>
          </w:p>
        </w:tc>
        <w:tc>
          <w:tcPr>
            <w:tcW w:w="3662" w:type="dxa"/>
          </w:tcPr>
          <w:p w14:paraId="4F4D88C9" w14:textId="77777777" w:rsidR="00EB68E2" w:rsidRPr="00EB60DB" w:rsidRDefault="00EB68E2" w:rsidP="003B27E2">
            <w:pPr>
              <w:jc w:val="center"/>
              <w:rPr>
                <w:rFonts w:ascii="Calibri" w:hAnsi="Calibri"/>
              </w:rPr>
            </w:pPr>
          </w:p>
        </w:tc>
      </w:tr>
      <w:tr w:rsidR="00EB60DB" w:rsidRPr="00EB60DB" w14:paraId="07EC288F" w14:textId="77777777" w:rsidTr="003B27E2">
        <w:trPr>
          <w:trHeight w:val="631"/>
        </w:trPr>
        <w:tc>
          <w:tcPr>
            <w:tcW w:w="2869" w:type="dxa"/>
          </w:tcPr>
          <w:p w14:paraId="56B8E8E0"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Toma de gas</w:t>
            </w:r>
          </w:p>
        </w:tc>
        <w:tc>
          <w:tcPr>
            <w:tcW w:w="2088" w:type="dxa"/>
          </w:tcPr>
          <w:p w14:paraId="0ECAAC06"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¾ "</w:t>
            </w:r>
          </w:p>
        </w:tc>
        <w:tc>
          <w:tcPr>
            <w:tcW w:w="3662" w:type="dxa"/>
          </w:tcPr>
          <w:p w14:paraId="10362312" w14:textId="77777777" w:rsidR="00EB68E2" w:rsidRPr="00EB60DB" w:rsidRDefault="00EB68E2" w:rsidP="003B27E2">
            <w:pPr>
              <w:jc w:val="center"/>
              <w:rPr>
                <w:rFonts w:ascii="Calibri" w:hAnsi="Calibri"/>
              </w:rPr>
            </w:pPr>
          </w:p>
        </w:tc>
      </w:tr>
      <w:tr w:rsidR="00EB60DB" w:rsidRPr="00EB60DB" w14:paraId="170629F1" w14:textId="77777777" w:rsidTr="003B27E2">
        <w:trPr>
          <w:trHeight w:val="492"/>
        </w:trPr>
        <w:tc>
          <w:tcPr>
            <w:tcW w:w="2869" w:type="dxa"/>
          </w:tcPr>
          <w:p w14:paraId="09DCA036"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Toma de agua</w:t>
            </w:r>
          </w:p>
        </w:tc>
        <w:tc>
          <w:tcPr>
            <w:tcW w:w="2088" w:type="dxa"/>
          </w:tcPr>
          <w:p w14:paraId="6FFAFC2D"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¾ "</w:t>
            </w:r>
          </w:p>
        </w:tc>
        <w:tc>
          <w:tcPr>
            <w:tcW w:w="3662" w:type="dxa"/>
          </w:tcPr>
          <w:p w14:paraId="0AA92BE8" w14:textId="77777777" w:rsidR="00EB68E2" w:rsidRPr="00EB60DB" w:rsidRDefault="00EB68E2" w:rsidP="003B27E2">
            <w:pPr>
              <w:jc w:val="center"/>
              <w:rPr>
                <w:rFonts w:ascii="Calibri" w:hAnsi="Calibri"/>
              </w:rPr>
            </w:pPr>
          </w:p>
        </w:tc>
      </w:tr>
      <w:tr w:rsidR="00EB60DB" w:rsidRPr="00EB60DB" w14:paraId="698C4F8B" w14:textId="77777777" w:rsidTr="003B27E2">
        <w:trPr>
          <w:trHeight w:val="492"/>
        </w:trPr>
        <w:tc>
          <w:tcPr>
            <w:tcW w:w="2869" w:type="dxa"/>
          </w:tcPr>
          <w:p w14:paraId="6283C10A" w14:textId="77777777" w:rsidR="008744BB" w:rsidRPr="00EB60DB" w:rsidRDefault="008744BB" w:rsidP="003B27E2">
            <w:pPr>
              <w:rPr>
                <w:rFonts w:ascii="Calibri" w:eastAsia="Times New Roman" w:hAnsi="Calibri" w:cstheme="minorHAnsi"/>
                <w:sz w:val="16"/>
                <w:szCs w:val="16"/>
              </w:rPr>
            </w:pPr>
            <w:r w:rsidRPr="00EB60DB">
              <w:rPr>
                <w:rFonts w:ascii="Calibri" w:eastAsia="Times New Roman" w:hAnsi="Calibri" w:cstheme="minorHAnsi"/>
                <w:sz w:val="16"/>
                <w:szCs w:val="16"/>
                <w:lang w:val="en"/>
              </w:rPr>
              <w:t xml:space="preserve">Tensión </w:t>
            </w:r>
          </w:p>
        </w:tc>
        <w:tc>
          <w:tcPr>
            <w:tcW w:w="2088" w:type="dxa"/>
          </w:tcPr>
          <w:p w14:paraId="73918933" w14:textId="77777777" w:rsidR="008744BB" w:rsidRPr="00EB60DB" w:rsidRDefault="008744BB"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1 NCA 230 V</w:t>
            </w:r>
          </w:p>
        </w:tc>
        <w:tc>
          <w:tcPr>
            <w:tcW w:w="3662" w:type="dxa"/>
          </w:tcPr>
          <w:p w14:paraId="3149714C" w14:textId="77777777" w:rsidR="008744BB" w:rsidRPr="00EB60DB" w:rsidRDefault="008744BB" w:rsidP="003B27E2">
            <w:pPr>
              <w:jc w:val="center"/>
              <w:rPr>
                <w:rFonts w:ascii="Calibri" w:hAnsi="Calibri"/>
              </w:rPr>
            </w:pPr>
          </w:p>
        </w:tc>
      </w:tr>
      <w:tr w:rsidR="00EB60DB" w:rsidRPr="00EB60DB" w14:paraId="506A90AD" w14:textId="77777777" w:rsidTr="003B27E2">
        <w:trPr>
          <w:trHeight w:val="492"/>
        </w:trPr>
        <w:tc>
          <w:tcPr>
            <w:tcW w:w="2869" w:type="dxa"/>
          </w:tcPr>
          <w:p w14:paraId="46D466A8"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Desagüe</w:t>
            </w:r>
          </w:p>
        </w:tc>
        <w:tc>
          <w:tcPr>
            <w:tcW w:w="2088" w:type="dxa"/>
          </w:tcPr>
          <w:p w14:paraId="5D7308BB"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DN 50</w:t>
            </w:r>
          </w:p>
        </w:tc>
        <w:tc>
          <w:tcPr>
            <w:tcW w:w="3662" w:type="dxa"/>
          </w:tcPr>
          <w:p w14:paraId="2122D5A3" w14:textId="77777777" w:rsidR="00EB68E2" w:rsidRPr="00EB60DB" w:rsidRDefault="00EB68E2" w:rsidP="003B27E2">
            <w:pPr>
              <w:jc w:val="center"/>
              <w:rPr>
                <w:rFonts w:ascii="Calibri" w:hAnsi="Calibri"/>
              </w:rPr>
            </w:pPr>
          </w:p>
        </w:tc>
      </w:tr>
      <w:tr w:rsidR="00EB60DB" w:rsidRPr="00EB60DB" w14:paraId="457595D3" w14:textId="77777777" w:rsidTr="00BE26C2">
        <w:trPr>
          <w:trHeight w:val="492"/>
        </w:trPr>
        <w:tc>
          <w:tcPr>
            <w:tcW w:w="2869" w:type="dxa"/>
          </w:tcPr>
          <w:p w14:paraId="2EDB78FE" w14:textId="77777777" w:rsidR="00BE26C2" w:rsidRPr="00EB60DB" w:rsidRDefault="00BE26C2" w:rsidP="005D23EB">
            <w:pPr>
              <w:rPr>
                <w:rFonts w:ascii="Calibri" w:hAnsi="Calibri" w:cs="Calibri"/>
                <w:sz w:val="16"/>
                <w:szCs w:val="16"/>
                <w:lang w:val="pt-BR"/>
              </w:rPr>
            </w:pPr>
            <w:r w:rsidRPr="00EB60DB">
              <w:rPr>
                <w:rFonts w:ascii="Calibri" w:hAnsi="Calibri" w:cs="Calibri"/>
                <w:sz w:val="16"/>
                <w:szCs w:val="16"/>
                <w:lang w:val="pt-BR"/>
              </w:rPr>
              <w:t>Product Carbon Footprint (PCF)</w:t>
            </w:r>
            <w:r w:rsidRPr="00EB60DB">
              <w:rPr>
                <w:rFonts w:ascii="Calibri" w:hAnsi="Calibri" w:cs="Calibri"/>
                <w:sz w:val="16"/>
                <w:szCs w:val="16"/>
                <w:lang w:val="pt-BR"/>
              </w:rPr>
              <w:br/>
              <w:t>- cradle-to-gate</w:t>
            </w:r>
            <w:r w:rsidRPr="00EB60DB">
              <w:rPr>
                <w:rFonts w:ascii="Calibri" w:hAnsi="Calibri" w:cs="Calibri"/>
                <w:sz w:val="16"/>
                <w:szCs w:val="16"/>
                <w:lang w:val="pt-BR"/>
              </w:rPr>
              <w:br/>
              <w:t>- cradle-to-grave</w:t>
            </w:r>
            <w:r w:rsidRPr="00EB60DB">
              <w:rPr>
                <w:rFonts w:ascii="Calibri" w:hAnsi="Calibri" w:cs="Calibri"/>
                <w:sz w:val="16"/>
                <w:szCs w:val="16"/>
                <w:lang w:val="pt-BR"/>
              </w:rPr>
              <w:br/>
              <w:t>- cradle-to-grave (energias renováveis)</w:t>
            </w:r>
          </w:p>
        </w:tc>
        <w:tc>
          <w:tcPr>
            <w:tcW w:w="2088" w:type="dxa"/>
          </w:tcPr>
          <w:p w14:paraId="34BD82F0" w14:textId="77777777" w:rsidR="00BE26C2" w:rsidRPr="00EB60DB" w:rsidRDefault="00BE26C2" w:rsidP="005D23EB">
            <w:pPr>
              <w:jc w:val="right"/>
              <w:rPr>
                <w:rFonts w:ascii="Calibri" w:hAnsi="Calibri" w:cs="Calibri"/>
                <w:sz w:val="16"/>
                <w:szCs w:val="16"/>
                <w:lang w:val="pt-BR"/>
              </w:rPr>
            </w:pPr>
          </w:p>
          <w:p w14:paraId="655502C8" w14:textId="7E2BDF36"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2.000 kg CO2e</w:t>
            </w:r>
          </w:p>
          <w:p w14:paraId="0958AB72" w14:textId="3027C083"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35.800 kg CO2e</w:t>
            </w:r>
          </w:p>
          <w:p w14:paraId="29B5E066" w14:textId="431F4D05"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 xml:space="preserve"> aprox. 32.100 kg CO2e</w:t>
            </w:r>
          </w:p>
        </w:tc>
        <w:tc>
          <w:tcPr>
            <w:tcW w:w="3662" w:type="dxa"/>
          </w:tcPr>
          <w:p w14:paraId="416E746F" w14:textId="77777777" w:rsidR="00BE26C2" w:rsidRPr="00EB60DB" w:rsidRDefault="00BE26C2" w:rsidP="005D23EB">
            <w:pPr>
              <w:jc w:val="center"/>
              <w:rPr>
                <w:rFonts w:ascii="Calibri" w:hAnsi="Calibri" w:cs="Calibri"/>
                <w:sz w:val="16"/>
                <w:szCs w:val="16"/>
                <w:lang w:val="pt-BR"/>
              </w:rPr>
            </w:pPr>
          </w:p>
        </w:tc>
      </w:tr>
    </w:tbl>
    <w:p w14:paraId="40A94ECF" w14:textId="77777777" w:rsidR="00CE659B" w:rsidRPr="00EB60DB" w:rsidRDefault="00CE659B" w:rsidP="00CE659B">
      <w:pPr>
        <w:rPr>
          <w:rFonts w:ascii="Calibri" w:eastAsia="Times New Roman" w:hAnsi="Calibri" w:cstheme="minorHAnsi"/>
          <w:sz w:val="16"/>
          <w:szCs w:val="16"/>
          <w:lang w:val="es-ES"/>
        </w:rPr>
      </w:pPr>
      <w:r w:rsidRPr="00EB60DB">
        <w:rPr>
          <w:rFonts w:ascii="Calibri" w:eastAsia="Times New Roman" w:hAnsi="Calibri" w:cstheme="minorHAnsi"/>
          <w:sz w:val="16"/>
          <w:szCs w:val="16"/>
          <w:lang w:val="es-ES"/>
        </w:rPr>
        <w:t>* Funcionamiento con gas natural con una proporción de hidrógeno de hasta el 20 % homologado</w:t>
      </w:r>
    </w:p>
    <w:p w14:paraId="491D0816" w14:textId="77777777" w:rsidR="00EB68E2" w:rsidRPr="00EB60DB" w:rsidRDefault="00EB68E2">
      <w:pPr>
        <w:rPr>
          <w:lang w:val="en-US"/>
        </w:rPr>
      </w:pPr>
    </w:p>
    <w:p w14:paraId="79CC1F96" w14:textId="77777777" w:rsidR="00EB68E2" w:rsidRPr="00EB60DB" w:rsidRDefault="00EB68E2">
      <w:pPr>
        <w:rPr>
          <w:lang w:val="en-US"/>
        </w:rPr>
      </w:pPr>
    </w:p>
    <w:p w14:paraId="26E4B767" w14:textId="77777777" w:rsidR="00EB68E2" w:rsidRPr="00EB60DB" w:rsidRDefault="00EB68E2">
      <w:pPr>
        <w:rPr>
          <w:lang w:val="en-US"/>
        </w:rPr>
      </w:pPr>
    </w:p>
    <w:p w14:paraId="2F5CB247" w14:textId="77777777" w:rsidR="00EB68E2" w:rsidRPr="00EB60DB" w:rsidRDefault="00EB68E2">
      <w:pPr>
        <w:rPr>
          <w:lang w:val="en-US"/>
        </w:rPr>
      </w:pPr>
    </w:p>
    <w:p w14:paraId="56308D7E" w14:textId="77777777" w:rsidR="00EB68E2" w:rsidRPr="00EB60DB" w:rsidRDefault="00EB68E2">
      <w:pPr>
        <w:rPr>
          <w:lang w:val="en-US"/>
        </w:rPr>
      </w:pPr>
    </w:p>
    <w:p w14:paraId="1FB0F12B" w14:textId="77777777" w:rsidR="00EB68E2" w:rsidRPr="00EB60DB" w:rsidRDefault="00EB68E2">
      <w:pPr>
        <w:rPr>
          <w:lang w:val="en-US"/>
        </w:rPr>
      </w:pPr>
    </w:p>
    <w:p w14:paraId="6220C2A7" w14:textId="77777777" w:rsidR="00EB68E2" w:rsidRPr="00EB60DB" w:rsidRDefault="00EB68E2" w:rsidP="00EB68E2">
      <w:pPr>
        <w:ind w:right="3261"/>
        <w:rPr>
          <w:rFonts w:ascii="Calibri" w:hAnsi="Calibri"/>
          <w:lang w:val="en-US"/>
        </w:rPr>
      </w:pPr>
      <w:r w:rsidRPr="00EB60DB">
        <w:rPr>
          <w:rFonts w:ascii="Calibri" w:hAnsi="Calibri"/>
          <w:b/>
          <w:bCs/>
          <w:lang w:val="en"/>
        </w:rPr>
        <w:t xml:space="preserve">Vaporizador </w:t>
      </w:r>
      <w:r w:rsidR="00C920C5" w:rsidRPr="00EB60DB">
        <w:rPr>
          <w:rFonts w:ascii="Calibri" w:hAnsi="Calibri"/>
          <w:b/>
          <w:bCs/>
          <w:lang w:val="en"/>
        </w:rPr>
        <w:t>combinado</w:t>
      </w:r>
      <w:r w:rsidRPr="00EB60DB">
        <w:rPr>
          <w:rFonts w:ascii="Calibri" w:hAnsi="Calibri"/>
          <w:b/>
          <w:bCs/>
          <w:lang w:val="en"/>
        </w:rPr>
        <w:t xml:space="preserve"> (10 x 1/1 GN</w:t>
      </w:r>
      <w:r w:rsidRPr="00EB60DB">
        <w:rPr>
          <w:rFonts w:ascii="Calibri" w:hAnsi="Calibri"/>
          <w:lang w:val="en"/>
        </w:rPr>
        <w:t>)</w:t>
      </w:r>
      <w:r w:rsidRPr="00EB60DB">
        <w:rPr>
          <w:rFonts w:ascii="Calibri" w:hAnsi="Calibri"/>
          <w:lang w:val="en"/>
        </w:rPr>
        <w:br/>
        <w:t>Tipo: RATIONAL iCombi Pro 10-1/1 G</w:t>
      </w:r>
    </w:p>
    <w:p w14:paraId="58AD4026" w14:textId="77777777" w:rsidR="00BE26C2" w:rsidRPr="00EB60DB" w:rsidRDefault="00EB68E2" w:rsidP="00BE26C2">
      <w:pPr>
        <w:ind w:right="3260"/>
        <w:rPr>
          <w:rFonts w:ascii="Calibri" w:hAnsi="Calibri" w:cs="Calibri"/>
          <w:lang w:val="pt-BR"/>
        </w:rPr>
      </w:pPr>
      <w:r w:rsidRPr="00EB60DB">
        <w:rPr>
          <w:rFonts w:ascii="Calibri" w:hAnsi="Calibri"/>
          <w:lang w:val="es-ES"/>
        </w:rPr>
        <w:t xml:space="preserve">Vaporizador </w:t>
      </w:r>
      <w:r w:rsidR="00C920C5" w:rsidRPr="00EB60DB">
        <w:rPr>
          <w:rFonts w:ascii="Calibri" w:hAnsi="Calibri"/>
          <w:lang w:val="es-ES"/>
        </w:rPr>
        <w:t>combinado</w:t>
      </w:r>
      <w:r w:rsidRPr="00EB60DB">
        <w:rPr>
          <w:rFonts w:ascii="Calibri" w:hAnsi="Calibri"/>
          <w:lang w:val="es-ES"/>
        </w:rPr>
        <w:t xml:space="preserve"> interconectable comforme </w:t>
      </w:r>
      <w:r w:rsidR="00C920C5" w:rsidRPr="00EB60DB">
        <w:rPr>
          <w:rFonts w:ascii="Calibri" w:hAnsi="Calibri"/>
          <w:lang w:val="es-ES"/>
        </w:rPr>
        <w:t>a</w:t>
      </w:r>
      <w:r w:rsidRPr="00EB60DB">
        <w:rPr>
          <w:rFonts w:ascii="Calibri" w:hAnsi="Calibri"/>
          <w:lang w:val="es-ES"/>
        </w:rPr>
        <w:t xml:space="preserve"> la norma DIN 18866 para la cocción automátic</w:t>
      </w:r>
      <w:r w:rsidR="001B2B5F" w:rsidRPr="00EB60DB">
        <w:rPr>
          <w:rFonts w:ascii="Calibri" w:hAnsi="Calibri"/>
          <w:lang w:val="es-ES"/>
        </w:rPr>
        <w:t>a. Equipo de sobremesa con calentamiento mediante</w:t>
      </w:r>
      <w:r w:rsidRPr="00EB60DB">
        <w:rPr>
          <w:rFonts w:ascii="Calibri" w:hAnsi="Calibri"/>
          <w:lang w:val="es-ES"/>
        </w:rPr>
        <w:t xml:space="preserve"> gas para un montaje higiénico posterior, a ras de pared. El equipo está fabricado por dentro y por fuera en acero inoxidable DIN 1.4301 y dispone de una cámara interior sin soldaduras, con esquinas redondeadas y un flujo de aire optimizado y está aislado contra la radiación de calor. Limitador de seguridad </w:t>
      </w:r>
      <w:r w:rsidR="001B2B5F" w:rsidRPr="00EB60DB">
        <w:rPr>
          <w:rFonts w:ascii="Calibri" w:hAnsi="Calibri"/>
          <w:lang w:val="es-ES"/>
        </w:rPr>
        <w:t>de</w:t>
      </w:r>
      <w:r w:rsidRPr="00EB60DB">
        <w:rPr>
          <w:rFonts w:ascii="Calibri" w:hAnsi="Calibri"/>
          <w:lang w:val="es-ES"/>
        </w:rPr>
        <w:t xml:space="preserve"> temperatura electrónico para cale</w:t>
      </w:r>
      <w:r w:rsidR="001B2B5F" w:rsidRPr="00EB60DB">
        <w:rPr>
          <w:rFonts w:ascii="Calibri" w:hAnsi="Calibri"/>
          <w:lang w:val="es-ES"/>
        </w:rPr>
        <w:t>ntamiento</w:t>
      </w:r>
      <w:r w:rsidRPr="00EB60DB">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EB60DB">
        <w:rPr>
          <w:rFonts w:ascii="Calibri" w:hAnsi="Calibri"/>
          <w:noProof/>
          <w:lang w:val="es-ES"/>
        </w:rPr>
        <w:t>Flu</w:t>
      </w:r>
      <w:r w:rsidR="001B2B5F" w:rsidRPr="00EB60DB">
        <w:rPr>
          <w:rFonts w:ascii="Calibri" w:hAnsi="Calibri"/>
          <w:noProof/>
          <w:lang w:val="es-ES"/>
        </w:rPr>
        <w:t>jo dinámico</w:t>
      </w:r>
      <w:r w:rsidRPr="00EB60DB">
        <w:rPr>
          <w:rFonts w:ascii="Calibri" w:hAnsi="Calibri"/>
          <w:noProof/>
          <w:lang w:val="es-ES"/>
        </w:rPr>
        <w:t xml:space="preserve"> del aire en la cámara de cocción mediante dos turbinas modulables y reversibles de manera independiente con 5 velocidades, con control en función de la situación y programables manualmente. </w:t>
      </w:r>
      <w:r w:rsidRPr="00EB60DB">
        <w:rPr>
          <w:rFonts w:ascii="Calibri" w:hAnsi="Calibri"/>
          <w:lang w:val="es-ES"/>
        </w:rPr>
        <w:t xml:space="preserve">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puerta está dotada de </w:t>
      </w:r>
      <w:r w:rsidR="001B2B5F" w:rsidRPr="00EB60DB">
        <w:rPr>
          <w:rFonts w:ascii="Calibri" w:hAnsi="Calibri"/>
          <w:lang w:val="es-ES"/>
        </w:rPr>
        <w:t>una maneta practicable</w:t>
      </w:r>
      <w:r w:rsidRPr="00EB60DB">
        <w:rPr>
          <w:rFonts w:ascii="Calibri" w:hAnsi="Calibri"/>
          <w:lang w:val="es-ES"/>
        </w:rPr>
        <w:t xml:space="preserve"> con una mano, con función de tope. Además, está equipado con un monitor a color TFT de 10 pulgadas con una pantalla táctil capacitiva. La cámara de cocción dispone de iluminación LED de larga duración y ahorro energético, con </w:t>
      </w:r>
      <w:r w:rsidRPr="00EB60DB">
        <w:rPr>
          <w:rFonts w:ascii="Calibri" w:hAnsi="Calibri"/>
          <w:noProof/>
          <w:lang w:val="es-ES"/>
        </w:rPr>
        <w:t xml:space="preserve">señalización acústica y visual automática de los pasos del proceso en cada una de las bandejas. </w:t>
      </w:r>
      <w:r w:rsidRPr="00EB60DB">
        <w:rPr>
          <w:rFonts w:ascii="Calibri" w:hAnsi="Calibri"/>
          <w:lang w:val="es-ES"/>
        </w:rPr>
        <w:t>Posibilidad de carga de la cámara interior mediante bastidor colgante fijo (distancia mín. entre guí</w:t>
      </w:r>
      <w:r w:rsidR="00F833D4" w:rsidRPr="00EB60DB">
        <w:rPr>
          <w:rFonts w:ascii="Calibri" w:hAnsi="Calibri"/>
          <w:lang w:val="es-ES"/>
        </w:rPr>
        <w:t>as 68 mm) o mediante rack m</w:t>
      </w:r>
      <w:r w:rsidRPr="00EB60DB">
        <w:rPr>
          <w:rFonts w:ascii="Calibri" w:hAnsi="Calibri"/>
          <w:lang w:val="es-ES"/>
        </w:rPr>
        <w:t>óvil (mín. 64 mm) para la introducción de 10 parrillas o bandejas (1/1 GN) en el rack longitudinal para accesorios GN.</w:t>
      </w:r>
      <w:r w:rsidRPr="00EB60DB">
        <w:rPr>
          <w:lang w:val="es-ES"/>
        </w:rPr>
        <w:t xml:space="preserve"> </w:t>
      </w:r>
      <w:r w:rsidRPr="00EB60DB">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Preferencias de cocina regional preconfiguradas que son independientes de la configuración de idioma del equipo. Cambio de idioma fácil, </w:t>
      </w:r>
      <w:r w:rsidRPr="00EB60DB">
        <w:rPr>
          <w:rFonts w:ascii="Calibri" w:hAnsi="Calibri"/>
          <w:lang w:val="es-ES"/>
        </w:rPr>
        <w:lastRenderedPageBreak/>
        <w:t>incluso con el equipo 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w:t>
      </w:r>
      <w:r w:rsidR="00E31E45" w:rsidRPr="00EB60DB">
        <w:rPr>
          <w:rFonts w:ascii="Calibri" w:hAnsi="Calibri"/>
          <w:lang w:val="en-US"/>
        </w:rPr>
        <w:t xml:space="preserve">, funcionamiento con </w:t>
      </w:r>
      <w:r w:rsidR="00BE019A" w:rsidRPr="00EB60DB">
        <w:rPr>
          <w:rFonts w:ascii="Calibri" w:hAnsi="Calibri"/>
          <w:lang w:val="en-US"/>
        </w:rPr>
        <w:t>Gas natural</w:t>
      </w:r>
      <w:r w:rsidR="00E31E45" w:rsidRPr="00EB60DB">
        <w:rPr>
          <w:rFonts w:ascii="Calibri" w:hAnsi="Calibri"/>
          <w:lang w:val="en-US"/>
        </w:rPr>
        <w:t xml:space="preserve"> con una proporción de hidrógeno de hasta el 20 %</w:t>
      </w:r>
      <w:r w:rsidRPr="00EB60DB">
        <w:rPr>
          <w:rFonts w:ascii="Calibri" w:hAnsi="Calibri"/>
          <w:lang w:val="es-ES"/>
        </w:rPr>
        <w:t>. El equipo no necesita supervisión mientras se encuentra en funcionamiento.</w:t>
      </w:r>
      <w:r w:rsidRPr="00EB60DB">
        <w:rPr>
          <w:lang w:val="es-ES"/>
        </w:rPr>
        <w:br/>
      </w:r>
      <w:r w:rsidRPr="00EB60DB">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EB60DB">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EB60DB">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EB60DB">
        <w:rPr>
          <w:lang w:val="es-ES"/>
        </w:rPr>
        <w:t xml:space="preserve"> </w:t>
      </w:r>
      <w:r w:rsidRPr="00EB60DB">
        <w:rPr>
          <w:rFonts w:ascii="Calibri" w:hAnsi="Calibri"/>
          <w:lang w:val="es-ES"/>
        </w:rPr>
        <w:t>El equipo dispone de un sistema de autoaprendizaje que se adapta al comportamiento de cada usuario</w:t>
      </w:r>
      <w:r w:rsidRPr="00EB60DB">
        <w:rPr>
          <w:rFonts w:ascii="Calibri" w:hAnsi="Calibri"/>
          <w:noProof/>
          <w:lang w:val="es-ES"/>
        </w:rPr>
        <w:t>.</w:t>
      </w:r>
      <w:r w:rsidRPr="00EB60DB">
        <w:rPr>
          <w:rFonts w:ascii="Calibri" w:hAnsi="Calibri"/>
          <w:lang w:val="es-ES"/>
        </w:rPr>
        <w:t xml:space="preserve"> </w:t>
      </w:r>
      <w:r w:rsidRPr="00EB60DB">
        <w:rPr>
          <w:lang w:val="es-ES"/>
        </w:rPr>
        <w:t>ïï</w:t>
      </w:r>
      <w:r w:rsidRPr="00EB60DB">
        <w:rPr>
          <w:lang w:val="es-ES"/>
        </w:rPr>
        <w:br/>
      </w:r>
      <w:r w:rsidRPr="00EB60DB">
        <w:rPr>
          <w:rFonts w:ascii="Calibri" w:hAnsi="Calibri"/>
          <w:lang w:val="es-ES"/>
        </w:rPr>
        <w:t xml:space="preserve">Señal acústica y visual en el caso de que se requiera intervención por parte del usuario. </w:t>
      </w:r>
      <w:r w:rsidRPr="00EB60DB">
        <w:rPr>
          <w:rFonts w:ascii="Calibri" w:hAnsi="Calibri"/>
          <w:noProof/>
          <w:lang w:val="es-ES"/>
        </w:rPr>
        <w:t xml:space="preserve">Se puede realizar una preselección automática de la hora de inicio con programación </w:t>
      </w:r>
      <w:r w:rsidRPr="00EB60DB">
        <w:rPr>
          <w:rFonts w:ascii="Calibri" w:hAnsi="Calibri"/>
          <w:noProof/>
          <w:lang w:val="es-ES"/>
        </w:rPr>
        <w:lastRenderedPageBreak/>
        <w:t>de fecha y hora. Sistema inteligente de refuerzo para la optimización de cargas mixtas en función del tiempo de cocción o el consumo de energía en la producción y el servicio a la carta. Mediante la cocción inteligente</w:t>
      </w:r>
      <w:r w:rsidR="001B2B5F" w:rsidRPr="00EB60DB">
        <w:rPr>
          <w:rFonts w:ascii="Calibri" w:hAnsi="Calibri"/>
          <w:noProof/>
          <w:lang w:val="es-ES"/>
        </w:rPr>
        <w:t xml:space="preserve"> por tiempo final se pueden cocina</w:t>
      </w:r>
      <w:r w:rsidRPr="00EB60DB">
        <w:rPr>
          <w:rFonts w:ascii="Calibri" w:hAnsi="Calibri"/>
          <w:noProof/>
          <w:lang w:val="es-ES"/>
        </w:rPr>
        <w:t>r al mismo tiempo varios alimentos de manera que estén listos en el mismo tiempo o, en alternativa, en un tiempo final común. En la pantalla se muest</w:t>
      </w:r>
      <w:r w:rsidR="001B2B5F" w:rsidRPr="00EB60DB">
        <w:rPr>
          <w:rFonts w:ascii="Calibri" w:hAnsi="Calibri"/>
          <w:noProof/>
          <w:lang w:val="es-ES"/>
        </w:rPr>
        <w:t>ra qué alimentos se pueden cocinar</w:t>
      </w:r>
      <w:r w:rsidRPr="00EB60DB">
        <w:rPr>
          <w:rFonts w:ascii="Calibri" w:hAnsi="Calibri"/>
          <w:noProof/>
          <w:lang w:val="es-ES"/>
        </w:rPr>
        <w:t xml:space="preserve"> al mismo tiempo. </w:t>
      </w:r>
      <w:r w:rsidRPr="00EB60DB">
        <w:rPr>
          <w:noProof/>
          <w:lang w:val="es-ES"/>
        </w:rPr>
        <w:br/>
      </w:r>
      <w:r w:rsidRPr="00EB60DB">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EB60DB">
        <w:rPr>
          <w:rFonts w:ascii="Calibri" w:hAnsi="Calibri"/>
          <w:lang w:val="es-ES"/>
        </w:rPr>
        <w:t xml:space="preserve"> </w:t>
      </w:r>
      <w:r w:rsidRPr="00EB60DB">
        <w:rPr>
          <w:lang w:val="es-ES"/>
        </w:rPr>
        <w:br/>
      </w:r>
      <w:r w:rsidRPr="00EB60DB">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EB60DB">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EB60DB">
        <w:rPr>
          <w:rFonts w:ascii="Calibri" w:hAnsi="Calibri"/>
          <w:noProof/>
          <w:lang w:val="es-ES"/>
        </w:rPr>
        <w:t xml:space="preserve">Ducha de mano integrada con dispositivo </w:t>
      </w:r>
      <w:r w:rsidR="001B2B5F" w:rsidRPr="00EB60DB">
        <w:rPr>
          <w:rFonts w:ascii="Calibri" w:hAnsi="Calibri"/>
          <w:noProof/>
          <w:lang w:val="es-ES"/>
        </w:rPr>
        <w:t>de retracción</w:t>
      </w:r>
      <w:r w:rsidRPr="00EB60DB">
        <w:rPr>
          <w:rFonts w:ascii="Calibri" w:hAnsi="Calibri"/>
          <w:noProof/>
          <w:lang w:val="es-ES"/>
        </w:rPr>
        <w:t xml:space="preserve"> automático y función de alternancia entre pulverización y chorro único.</w:t>
      </w:r>
      <w:r w:rsidRPr="00EB60DB">
        <w:rPr>
          <w:noProof/>
          <w:lang w:val="es-ES"/>
        </w:rPr>
        <w:br/>
      </w:r>
      <w:r w:rsidRPr="00EB60DB">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energía para los procesos de cocción y de servicio de comidas </w:t>
      </w:r>
      <w:r w:rsidRPr="00EB60DB">
        <w:rPr>
          <w:rFonts w:ascii="Calibri" w:hAnsi="Calibri"/>
          <w:noProof/>
          <w:lang w:val="es-ES"/>
        </w:rPr>
        <w:lastRenderedPageBreak/>
        <w:t xml:space="preserve">también se puede controlar mediante el puerto USB integrado, 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BE26C2" w:rsidRPr="00EB60DB">
        <w:rPr>
          <w:rFonts w:ascii="Calibri" w:hAnsi="Calibri" w:cs="Calibri"/>
          <w:lang w:val="pt-BR"/>
        </w:rPr>
        <w:t>Para o sistema de cocção existem valores para a pegada de CO</w:t>
      </w:r>
      <w:r w:rsidR="00BE26C2" w:rsidRPr="00EB60DB">
        <w:rPr>
          <w:rFonts w:ascii="Calibri" w:hAnsi="Calibri" w:cs="Calibri"/>
          <w:vertAlign w:val="subscript"/>
          <w:lang w:val="pt-BR"/>
        </w:rPr>
        <w:t>2</w:t>
      </w:r>
      <w:r w:rsidR="00BE26C2" w:rsidRPr="00EB60DB">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1DD87E2D" w14:textId="0982E0DA" w:rsidR="00EB68E2" w:rsidRPr="00EB60DB" w:rsidRDefault="00EB68E2" w:rsidP="00EB68E2">
      <w:pPr>
        <w:ind w:right="3261"/>
        <w:rPr>
          <w:rFonts w:ascii="Calibri" w:hAnsi="Calibri"/>
          <w:noProof/>
          <w:lang w:val="en-US"/>
        </w:rPr>
      </w:pPr>
      <w:r w:rsidRPr="00EB60DB">
        <w:rPr>
          <w:noProof/>
          <w:lang w:val="es-ES"/>
        </w:rPr>
        <w:br/>
      </w:r>
    </w:p>
    <w:tbl>
      <w:tblPr>
        <w:tblStyle w:val="TabellemithellemGitternetz"/>
        <w:tblW w:w="0" w:type="auto"/>
        <w:tblLook w:val="04A0" w:firstRow="1" w:lastRow="0" w:firstColumn="1" w:lastColumn="0" w:noHBand="0" w:noVBand="1"/>
      </w:tblPr>
      <w:tblGrid>
        <w:gridCol w:w="2869"/>
        <w:gridCol w:w="2088"/>
        <w:gridCol w:w="3662"/>
      </w:tblGrid>
      <w:tr w:rsidR="00EB60DB" w:rsidRPr="00EB60DB" w14:paraId="1EB0F47A" w14:textId="77777777" w:rsidTr="003B27E2">
        <w:trPr>
          <w:trHeight w:val="444"/>
        </w:trPr>
        <w:tc>
          <w:tcPr>
            <w:tcW w:w="2869" w:type="dxa"/>
            <w:vAlign w:val="center"/>
          </w:tcPr>
          <w:p w14:paraId="156D4158" w14:textId="77777777" w:rsidR="00EB68E2" w:rsidRPr="00EB60DB" w:rsidRDefault="00EB68E2" w:rsidP="003B27E2">
            <w:pPr>
              <w:rPr>
                <w:rFonts w:ascii="Calibri" w:hAnsi="Calibri"/>
              </w:rPr>
            </w:pPr>
            <w:r w:rsidRPr="00EB60DB">
              <w:rPr>
                <w:rFonts w:ascii="Calibri" w:hAnsi="Calibri"/>
                <w:lang w:val="en"/>
              </w:rPr>
              <w:t>Datos técnicos</w:t>
            </w:r>
          </w:p>
        </w:tc>
        <w:tc>
          <w:tcPr>
            <w:tcW w:w="2088" w:type="dxa"/>
            <w:vAlign w:val="center"/>
          </w:tcPr>
          <w:p w14:paraId="1B707AE7" w14:textId="77777777" w:rsidR="00EB68E2" w:rsidRPr="00EB60DB" w:rsidRDefault="00EB68E2" w:rsidP="003B27E2">
            <w:pPr>
              <w:jc w:val="right"/>
              <w:rPr>
                <w:rFonts w:ascii="Calibri" w:hAnsi="Calibri"/>
              </w:rPr>
            </w:pPr>
            <w:r w:rsidRPr="00EB60DB">
              <w:rPr>
                <w:rFonts w:ascii="Calibri" w:hAnsi="Calibri"/>
                <w:lang w:val="en"/>
              </w:rPr>
              <w:t>programado</w:t>
            </w:r>
          </w:p>
        </w:tc>
        <w:tc>
          <w:tcPr>
            <w:tcW w:w="3662" w:type="dxa"/>
            <w:vAlign w:val="center"/>
          </w:tcPr>
          <w:p w14:paraId="4527B0A8" w14:textId="77777777" w:rsidR="00EB68E2" w:rsidRPr="00EB60DB" w:rsidRDefault="00EB68E2" w:rsidP="003B27E2">
            <w:pPr>
              <w:jc w:val="center"/>
              <w:rPr>
                <w:rFonts w:ascii="Calibri" w:hAnsi="Calibri"/>
              </w:rPr>
            </w:pPr>
            <w:r w:rsidRPr="00EB60DB">
              <w:rPr>
                <w:rFonts w:ascii="Calibri" w:hAnsi="Calibri"/>
                <w:lang w:val="en"/>
              </w:rPr>
              <w:t>ofrecido</w:t>
            </w:r>
          </w:p>
        </w:tc>
      </w:tr>
      <w:tr w:rsidR="00EB60DB" w:rsidRPr="00EB60DB" w14:paraId="4166A7F3" w14:textId="77777777" w:rsidTr="003B27E2">
        <w:trPr>
          <w:trHeight w:val="174"/>
        </w:trPr>
        <w:tc>
          <w:tcPr>
            <w:tcW w:w="2869" w:type="dxa"/>
          </w:tcPr>
          <w:p w14:paraId="059F9ED3" w14:textId="77777777" w:rsidR="00EB68E2" w:rsidRPr="00EB60DB" w:rsidRDefault="00EB68E2" w:rsidP="003B27E2">
            <w:pPr>
              <w:rPr>
                <w:rFonts w:ascii="Calibri" w:hAnsi="Calibri"/>
              </w:rPr>
            </w:pPr>
            <w:r w:rsidRPr="00EB60DB">
              <w:rPr>
                <w:rFonts w:ascii="Calibri" w:hAnsi="Calibri" w:cstheme="minorHAnsi"/>
                <w:sz w:val="16"/>
                <w:szCs w:val="16"/>
                <w:lang w:val="es-ES"/>
              </w:rPr>
              <w:t xml:space="preserve">Equipo completo con mango etc. </w:t>
            </w:r>
            <w:r w:rsidRPr="00EB60DB">
              <w:rPr>
                <w:rFonts w:ascii="Calibri" w:hAnsi="Calibri" w:cstheme="minorHAnsi"/>
                <w:sz w:val="16"/>
                <w:szCs w:val="16"/>
                <w:lang w:val="en"/>
              </w:rPr>
              <w:t>[AnxAlxPr]</w:t>
            </w:r>
          </w:p>
        </w:tc>
        <w:tc>
          <w:tcPr>
            <w:tcW w:w="2088" w:type="dxa"/>
          </w:tcPr>
          <w:p w14:paraId="579CC876" w14:textId="77777777" w:rsidR="00EB68E2" w:rsidRPr="00EB60DB" w:rsidRDefault="00EB68E2" w:rsidP="003B27E2">
            <w:pPr>
              <w:jc w:val="right"/>
              <w:rPr>
                <w:rFonts w:ascii="Calibri" w:hAnsi="Calibri"/>
              </w:rPr>
            </w:pPr>
            <w:r w:rsidRPr="00EB60DB">
              <w:rPr>
                <w:rFonts w:ascii="Calibri" w:eastAsia="RATIONAL Sans TT" w:hAnsi="Calibri" w:cstheme="minorHAnsi"/>
                <w:sz w:val="16"/>
                <w:szCs w:val="16"/>
                <w:lang w:val="en"/>
              </w:rPr>
              <w:t>aprox. 850 x 1100 x 850 mm</w:t>
            </w:r>
          </w:p>
        </w:tc>
        <w:tc>
          <w:tcPr>
            <w:tcW w:w="3662" w:type="dxa"/>
          </w:tcPr>
          <w:p w14:paraId="34C33F78" w14:textId="77777777" w:rsidR="00EB68E2" w:rsidRPr="00EB60DB" w:rsidRDefault="00EB68E2" w:rsidP="003B27E2">
            <w:pPr>
              <w:jc w:val="center"/>
              <w:rPr>
                <w:rFonts w:ascii="Calibri" w:hAnsi="Calibri"/>
              </w:rPr>
            </w:pPr>
          </w:p>
        </w:tc>
      </w:tr>
      <w:tr w:rsidR="00EB60DB" w:rsidRPr="00EB60DB" w14:paraId="548C7524" w14:textId="77777777" w:rsidTr="003B27E2">
        <w:trPr>
          <w:trHeight w:val="492"/>
        </w:trPr>
        <w:tc>
          <w:tcPr>
            <w:tcW w:w="2869" w:type="dxa"/>
          </w:tcPr>
          <w:p w14:paraId="1A45E873"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Capacidad:</w:t>
            </w:r>
          </w:p>
        </w:tc>
        <w:tc>
          <w:tcPr>
            <w:tcW w:w="2088" w:type="dxa"/>
          </w:tcPr>
          <w:p w14:paraId="06F34F16"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10 bandejas 1/1 GN</w:t>
            </w:r>
          </w:p>
        </w:tc>
        <w:tc>
          <w:tcPr>
            <w:tcW w:w="3662" w:type="dxa"/>
          </w:tcPr>
          <w:p w14:paraId="3F2DA129" w14:textId="77777777" w:rsidR="00EB68E2" w:rsidRPr="00EB60DB" w:rsidRDefault="00EB68E2" w:rsidP="003B27E2">
            <w:pPr>
              <w:jc w:val="center"/>
              <w:rPr>
                <w:rFonts w:ascii="Calibri" w:hAnsi="Calibri"/>
              </w:rPr>
            </w:pPr>
          </w:p>
        </w:tc>
      </w:tr>
      <w:tr w:rsidR="00EB60DB" w:rsidRPr="00EB60DB" w14:paraId="5B03EEB6" w14:textId="77777777" w:rsidTr="003B27E2">
        <w:trPr>
          <w:trHeight w:val="492"/>
        </w:trPr>
        <w:tc>
          <w:tcPr>
            <w:tcW w:w="2869" w:type="dxa"/>
          </w:tcPr>
          <w:p w14:paraId="2B76B85A"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Rango de temperatura</w:t>
            </w:r>
          </w:p>
        </w:tc>
        <w:tc>
          <w:tcPr>
            <w:tcW w:w="2088" w:type="dxa"/>
          </w:tcPr>
          <w:p w14:paraId="048B191C"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+30-300 °C</w:t>
            </w:r>
          </w:p>
        </w:tc>
        <w:tc>
          <w:tcPr>
            <w:tcW w:w="3662" w:type="dxa"/>
          </w:tcPr>
          <w:p w14:paraId="674EF46D" w14:textId="77777777" w:rsidR="00EB68E2" w:rsidRPr="00EB60DB" w:rsidRDefault="00EB68E2" w:rsidP="003B27E2">
            <w:pPr>
              <w:jc w:val="center"/>
              <w:rPr>
                <w:rFonts w:ascii="Calibri" w:hAnsi="Calibri"/>
              </w:rPr>
            </w:pPr>
          </w:p>
        </w:tc>
      </w:tr>
      <w:tr w:rsidR="00EB60DB" w:rsidRPr="00EB60DB" w14:paraId="61C9F59A" w14:textId="77777777" w:rsidTr="003B27E2">
        <w:trPr>
          <w:trHeight w:val="492"/>
        </w:trPr>
        <w:tc>
          <w:tcPr>
            <w:tcW w:w="2869" w:type="dxa"/>
          </w:tcPr>
          <w:p w14:paraId="40E99249" w14:textId="77777777" w:rsidR="00EB68E2" w:rsidRPr="00EB60DB" w:rsidRDefault="00EB68E2" w:rsidP="003B27E2">
            <w:pPr>
              <w:rPr>
                <w:rFonts w:ascii="Calibri" w:hAnsi="Calibri"/>
                <w:sz w:val="16"/>
              </w:rPr>
            </w:pPr>
            <w:r w:rsidRPr="00EB60DB">
              <w:rPr>
                <w:rFonts w:ascii="Calibri" w:hAnsi="Calibri"/>
                <w:sz w:val="16"/>
                <w:lang w:val="en"/>
              </w:rPr>
              <w:t>Potencia</w:t>
            </w:r>
          </w:p>
          <w:p w14:paraId="5B9DD003" w14:textId="77777777" w:rsidR="00EB68E2" w:rsidRPr="00EB60DB" w:rsidRDefault="00EB68E2" w:rsidP="003B27E2">
            <w:pPr>
              <w:rPr>
                <w:rFonts w:ascii="Calibri" w:hAnsi="Calibri"/>
              </w:rPr>
            </w:pPr>
            <w:r w:rsidRPr="00EB60DB">
              <w:rPr>
                <w:rFonts w:ascii="Calibri" w:hAnsi="Calibri"/>
                <w:sz w:val="16"/>
                <w:lang w:val="en"/>
              </w:rPr>
              <w:t>(Carga técnica nominal)</w:t>
            </w:r>
          </w:p>
        </w:tc>
        <w:tc>
          <w:tcPr>
            <w:tcW w:w="2088" w:type="dxa"/>
          </w:tcPr>
          <w:p w14:paraId="5041E698" w14:textId="3C9A1120"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22 kW</w:t>
            </w:r>
          </w:p>
          <w:p w14:paraId="0B383774"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24 kW </w:t>
            </w:r>
          </w:p>
          <w:p w14:paraId="06B415A4"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22 kW</w:t>
            </w:r>
          </w:p>
        </w:tc>
        <w:tc>
          <w:tcPr>
            <w:tcW w:w="3662" w:type="dxa"/>
          </w:tcPr>
          <w:p w14:paraId="45AEE668" w14:textId="77777777" w:rsidR="00EB68E2" w:rsidRPr="00EB60DB" w:rsidRDefault="00EB68E2" w:rsidP="003B27E2">
            <w:pPr>
              <w:jc w:val="center"/>
              <w:rPr>
                <w:rFonts w:ascii="Calibri" w:hAnsi="Calibri"/>
              </w:rPr>
            </w:pPr>
          </w:p>
        </w:tc>
      </w:tr>
      <w:tr w:rsidR="00EB60DB" w:rsidRPr="00EB60DB" w14:paraId="1F0515E2" w14:textId="77777777" w:rsidTr="003B27E2">
        <w:trPr>
          <w:trHeight w:val="492"/>
        </w:trPr>
        <w:tc>
          <w:tcPr>
            <w:tcW w:w="2869" w:type="dxa"/>
          </w:tcPr>
          <w:p w14:paraId="1BDFFC46" w14:textId="77777777" w:rsidR="00EB68E2" w:rsidRPr="00EB60DB" w:rsidRDefault="00EB68E2" w:rsidP="003B27E2">
            <w:pPr>
              <w:rPr>
                <w:rFonts w:ascii="Calibri" w:hAnsi="Calibri" w:cs="Calibri"/>
                <w:sz w:val="16"/>
              </w:rPr>
            </w:pPr>
            <w:r w:rsidRPr="00EB60DB">
              <w:rPr>
                <w:rFonts w:ascii="Calibri" w:hAnsi="Calibri" w:cs="Calibri"/>
                <w:sz w:val="16"/>
                <w:lang w:val="en"/>
              </w:rPr>
              <w:t>Potencia de calor seco</w:t>
            </w:r>
          </w:p>
          <w:p w14:paraId="7ADDCF69" w14:textId="77777777" w:rsidR="00EB68E2" w:rsidRPr="00EB60DB" w:rsidRDefault="00EB68E2" w:rsidP="003B27E2">
            <w:pPr>
              <w:rPr>
                <w:rFonts w:ascii="Calibri" w:hAnsi="Calibri"/>
              </w:rPr>
            </w:pPr>
          </w:p>
        </w:tc>
        <w:tc>
          <w:tcPr>
            <w:tcW w:w="2088" w:type="dxa"/>
          </w:tcPr>
          <w:p w14:paraId="2A6AE203" w14:textId="11871109"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22 kW</w:t>
            </w:r>
          </w:p>
          <w:p w14:paraId="616D5219"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24 kW </w:t>
            </w:r>
          </w:p>
          <w:p w14:paraId="39F36E16"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22 kW</w:t>
            </w:r>
          </w:p>
        </w:tc>
        <w:tc>
          <w:tcPr>
            <w:tcW w:w="3662" w:type="dxa"/>
          </w:tcPr>
          <w:p w14:paraId="4AD31623" w14:textId="77777777" w:rsidR="00EB68E2" w:rsidRPr="00EB60DB" w:rsidRDefault="00EB68E2" w:rsidP="003B27E2">
            <w:pPr>
              <w:jc w:val="center"/>
              <w:rPr>
                <w:rFonts w:ascii="Calibri" w:hAnsi="Calibri"/>
              </w:rPr>
            </w:pPr>
          </w:p>
        </w:tc>
      </w:tr>
      <w:tr w:rsidR="00EB60DB" w:rsidRPr="00EB60DB" w14:paraId="61B0DAB9" w14:textId="77777777" w:rsidTr="003B27E2">
        <w:trPr>
          <w:trHeight w:val="492"/>
        </w:trPr>
        <w:tc>
          <w:tcPr>
            <w:tcW w:w="2869" w:type="dxa"/>
          </w:tcPr>
          <w:p w14:paraId="2125386D" w14:textId="77777777" w:rsidR="00EB68E2" w:rsidRPr="00EB60DB" w:rsidRDefault="00EB68E2" w:rsidP="003B27E2">
            <w:pPr>
              <w:rPr>
                <w:rFonts w:ascii="Calibri" w:hAnsi="Calibri"/>
              </w:rPr>
            </w:pPr>
            <w:r w:rsidRPr="00EB60DB">
              <w:rPr>
                <w:rFonts w:ascii="Calibri" w:hAnsi="Calibri"/>
                <w:sz w:val="16"/>
                <w:lang w:val="en"/>
              </w:rPr>
              <w:t>Potencia de vapor</w:t>
            </w:r>
          </w:p>
        </w:tc>
        <w:tc>
          <w:tcPr>
            <w:tcW w:w="2088" w:type="dxa"/>
          </w:tcPr>
          <w:p w14:paraId="2BF25F5A" w14:textId="2F34DF98"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20 kW </w:t>
            </w:r>
          </w:p>
          <w:p w14:paraId="0C40CA8D"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licuado 3 B/P: 22 kW</w:t>
            </w:r>
          </w:p>
          <w:p w14:paraId="2CA7484F"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 xml:space="preserve">Gas licuado 3 P: 20 kW </w:t>
            </w:r>
          </w:p>
        </w:tc>
        <w:tc>
          <w:tcPr>
            <w:tcW w:w="3662" w:type="dxa"/>
          </w:tcPr>
          <w:p w14:paraId="288DC44F" w14:textId="77777777" w:rsidR="00EB68E2" w:rsidRPr="00EB60DB" w:rsidRDefault="00EB68E2" w:rsidP="003B27E2">
            <w:pPr>
              <w:jc w:val="center"/>
              <w:rPr>
                <w:rFonts w:ascii="Calibri" w:hAnsi="Calibri"/>
              </w:rPr>
            </w:pPr>
          </w:p>
        </w:tc>
      </w:tr>
      <w:tr w:rsidR="00EB60DB" w:rsidRPr="00EB60DB" w14:paraId="6FA43405" w14:textId="77777777" w:rsidTr="003B27E2">
        <w:trPr>
          <w:trHeight w:val="631"/>
        </w:trPr>
        <w:tc>
          <w:tcPr>
            <w:tcW w:w="2869" w:type="dxa"/>
          </w:tcPr>
          <w:p w14:paraId="58C3C4BF" w14:textId="77777777" w:rsidR="00EB68E2" w:rsidRPr="00EB60DB" w:rsidRDefault="00EB68E2" w:rsidP="003B27E2">
            <w:pPr>
              <w:rPr>
                <w:rFonts w:ascii="Calibri" w:hAnsi="Calibri"/>
                <w:sz w:val="16"/>
              </w:rPr>
            </w:pPr>
            <w:r w:rsidRPr="00EB60DB">
              <w:rPr>
                <w:rFonts w:ascii="Calibri" w:hAnsi="Calibri"/>
                <w:sz w:val="16"/>
                <w:lang w:val="en"/>
              </w:rPr>
              <w:t>Toma de gas</w:t>
            </w:r>
          </w:p>
        </w:tc>
        <w:tc>
          <w:tcPr>
            <w:tcW w:w="2088" w:type="dxa"/>
          </w:tcPr>
          <w:p w14:paraId="695FAF8C" w14:textId="77777777" w:rsidR="00EB68E2" w:rsidRPr="00EB60DB" w:rsidRDefault="00EB68E2"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¾ "</w:t>
            </w:r>
          </w:p>
        </w:tc>
        <w:tc>
          <w:tcPr>
            <w:tcW w:w="3662" w:type="dxa"/>
          </w:tcPr>
          <w:p w14:paraId="16DE77BC" w14:textId="77777777" w:rsidR="00EB68E2" w:rsidRPr="00EB60DB" w:rsidRDefault="00EB68E2" w:rsidP="003B27E2">
            <w:pPr>
              <w:jc w:val="center"/>
              <w:rPr>
                <w:rFonts w:ascii="Calibri" w:hAnsi="Calibri"/>
              </w:rPr>
            </w:pPr>
          </w:p>
        </w:tc>
      </w:tr>
      <w:tr w:rsidR="00EB60DB" w:rsidRPr="00EB60DB" w14:paraId="3FD5C197" w14:textId="77777777" w:rsidTr="003B27E2">
        <w:trPr>
          <w:trHeight w:val="631"/>
        </w:trPr>
        <w:tc>
          <w:tcPr>
            <w:tcW w:w="2869" w:type="dxa"/>
          </w:tcPr>
          <w:p w14:paraId="096CA406" w14:textId="77777777" w:rsidR="0050778B" w:rsidRPr="00EB60DB" w:rsidRDefault="0050778B" w:rsidP="003B27E2">
            <w:pPr>
              <w:rPr>
                <w:rFonts w:ascii="Calibri" w:hAnsi="Calibri"/>
                <w:sz w:val="16"/>
              </w:rPr>
            </w:pPr>
            <w:r w:rsidRPr="00EB60DB">
              <w:rPr>
                <w:rFonts w:ascii="Calibri" w:hAnsi="Calibri"/>
                <w:sz w:val="16"/>
                <w:lang w:val="en"/>
              </w:rPr>
              <w:t xml:space="preserve">Tensión </w:t>
            </w:r>
          </w:p>
        </w:tc>
        <w:tc>
          <w:tcPr>
            <w:tcW w:w="2088" w:type="dxa"/>
          </w:tcPr>
          <w:p w14:paraId="27DD2591" w14:textId="77777777" w:rsidR="0050778B" w:rsidRPr="00EB60DB" w:rsidRDefault="0050778B"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1 NCA 230 V</w:t>
            </w:r>
          </w:p>
        </w:tc>
        <w:tc>
          <w:tcPr>
            <w:tcW w:w="3662" w:type="dxa"/>
          </w:tcPr>
          <w:p w14:paraId="69F6E5AB" w14:textId="77777777" w:rsidR="0050778B" w:rsidRPr="00EB60DB" w:rsidRDefault="0050778B" w:rsidP="003B27E2">
            <w:pPr>
              <w:jc w:val="center"/>
              <w:rPr>
                <w:rFonts w:ascii="Calibri" w:hAnsi="Calibri"/>
              </w:rPr>
            </w:pPr>
          </w:p>
        </w:tc>
      </w:tr>
      <w:tr w:rsidR="00EB60DB" w:rsidRPr="00EB60DB" w14:paraId="710BECF8" w14:textId="77777777" w:rsidTr="003B27E2">
        <w:trPr>
          <w:trHeight w:val="492"/>
        </w:trPr>
        <w:tc>
          <w:tcPr>
            <w:tcW w:w="2869" w:type="dxa"/>
          </w:tcPr>
          <w:p w14:paraId="067089FD"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Toma de agua</w:t>
            </w:r>
          </w:p>
        </w:tc>
        <w:tc>
          <w:tcPr>
            <w:tcW w:w="2088" w:type="dxa"/>
          </w:tcPr>
          <w:p w14:paraId="266A5101"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¾ "</w:t>
            </w:r>
          </w:p>
        </w:tc>
        <w:tc>
          <w:tcPr>
            <w:tcW w:w="3662" w:type="dxa"/>
          </w:tcPr>
          <w:p w14:paraId="57B25FA4" w14:textId="77777777" w:rsidR="00EB68E2" w:rsidRPr="00EB60DB" w:rsidRDefault="00EB68E2" w:rsidP="003B27E2">
            <w:pPr>
              <w:jc w:val="center"/>
              <w:rPr>
                <w:rFonts w:ascii="Calibri" w:hAnsi="Calibri"/>
              </w:rPr>
            </w:pPr>
          </w:p>
        </w:tc>
      </w:tr>
      <w:tr w:rsidR="00EB60DB" w:rsidRPr="00EB60DB" w14:paraId="52CACFF3" w14:textId="77777777" w:rsidTr="003B27E2">
        <w:trPr>
          <w:trHeight w:val="492"/>
        </w:trPr>
        <w:tc>
          <w:tcPr>
            <w:tcW w:w="2869" w:type="dxa"/>
          </w:tcPr>
          <w:p w14:paraId="718ED07D"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Desagüe</w:t>
            </w:r>
          </w:p>
        </w:tc>
        <w:tc>
          <w:tcPr>
            <w:tcW w:w="2088" w:type="dxa"/>
          </w:tcPr>
          <w:p w14:paraId="0EE148EB"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DN 50</w:t>
            </w:r>
          </w:p>
        </w:tc>
        <w:tc>
          <w:tcPr>
            <w:tcW w:w="3662" w:type="dxa"/>
          </w:tcPr>
          <w:p w14:paraId="73B71C6F" w14:textId="77777777" w:rsidR="00EB68E2" w:rsidRPr="00EB60DB" w:rsidRDefault="00EB68E2" w:rsidP="003B27E2">
            <w:pPr>
              <w:jc w:val="center"/>
              <w:rPr>
                <w:rFonts w:ascii="Calibri" w:hAnsi="Calibri"/>
              </w:rPr>
            </w:pPr>
          </w:p>
        </w:tc>
      </w:tr>
      <w:tr w:rsidR="00EB60DB" w:rsidRPr="00EB60DB" w14:paraId="484604E1" w14:textId="77777777" w:rsidTr="00BE26C2">
        <w:trPr>
          <w:trHeight w:val="492"/>
        </w:trPr>
        <w:tc>
          <w:tcPr>
            <w:tcW w:w="2869" w:type="dxa"/>
          </w:tcPr>
          <w:p w14:paraId="22DA7E6D" w14:textId="77777777" w:rsidR="00BE26C2" w:rsidRPr="00EB60DB" w:rsidRDefault="00BE26C2" w:rsidP="005D23EB">
            <w:pPr>
              <w:rPr>
                <w:rFonts w:ascii="Calibri" w:hAnsi="Calibri" w:cs="Calibri"/>
                <w:sz w:val="16"/>
                <w:szCs w:val="16"/>
                <w:lang w:val="pt-BR"/>
              </w:rPr>
            </w:pPr>
            <w:r w:rsidRPr="00EB60DB">
              <w:rPr>
                <w:rFonts w:ascii="Calibri" w:hAnsi="Calibri" w:cs="Calibri"/>
                <w:sz w:val="16"/>
                <w:szCs w:val="16"/>
                <w:lang w:val="pt-BR"/>
              </w:rPr>
              <w:t>Product Carbon Footprint (PCF)</w:t>
            </w:r>
            <w:r w:rsidRPr="00EB60DB">
              <w:rPr>
                <w:rFonts w:ascii="Calibri" w:hAnsi="Calibri" w:cs="Calibri"/>
                <w:sz w:val="16"/>
                <w:szCs w:val="16"/>
                <w:lang w:val="pt-BR"/>
              </w:rPr>
              <w:br/>
              <w:t>- cradle-to-gate</w:t>
            </w:r>
            <w:r w:rsidRPr="00EB60DB">
              <w:rPr>
                <w:rFonts w:ascii="Calibri" w:hAnsi="Calibri" w:cs="Calibri"/>
                <w:sz w:val="16"/>
                <w:szCs w:val="16"/>
                <w:lang w:val="pt-BR"/>
              </w:rPr>
              <w:br/>
              <w:t>- cradle-to-grave</w:t>
            </w:r>
            <w:r w:rsidRPr="00EB60DB">
              <w:rPr>
                <w:rFonts w:ascii="Calibri" w:hAnsi="Calibri" w:cs="Calibri"/>
                <w:sz w:val="16"/>
                <w:szCs w:val="16"/>
                <w:lang w:val="pt-BR"/>
              </w:rPr>
              <w:br/>
              <w:t>- cradle-to-grave (energias renováveis)</w:t>
            </w:r>
          </w:p>
        </w:tc>
        <w:tc>
          <w:tcPr>
            <w:tcW w:w="2088" w:type="dxa"/>
          </w:tcPr>
          <w:p w14:paraId="3330EB9F" w14:textId="77777777" w:rsidR="00BE26C2" w:rsidRPr="00EB60DB" w:rsidRDefault="00BE26C2" w:rsidP="005D23EB">
            <w:pPr>
              <w:jc w:val="right"/>
              <w:rPr>
                <w:rFonts w:ascii="Calibri" w:hAnsi="Calibri" w:cs="Calibri"/>
                <w:sz w:val="16"/>
                <w:szCs w:val="16"/>
                <w:lang w:val="pt-BR"/>
              </w:rPr>
            </w:pPr>
          </w:p>
          <w:p w14:paraId="76CC0C4C" w14:textId="77E48593"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2.000 kg CO2e</w:t>
            </w:r>
          </w:p>
          <w:p w14:paraId="0D00C223" w14:textId="06498F0D"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39.600 kg CO2e</w:t>
            </w:r>
          </w:p>
          <w:p w14:paraId="71247C5F" w14:textId="11DF5CEE"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 xml:space="preserve"> aprox. 35.800 kg CO2e</w:t>
            </w:r>
          </w:p>
        </w:tc>
        <w:tc>
          <w:tcPr>
            <w:tcW w:w="3662" w:type="dxa"/>
          </w:tcPr>
          <w:p w14:paraId="1FC4498A" w14:textId="77777777" w:rsidR="00BE26C2" w:rsidRPr="00EB60DB" w:rsidRDefault="00BE26C2" w:rsidP="005D23EB">
            <w:pPr>
              <w:jc w:val="center"/>
              <w:rPr>
                <w:rFonts w:ascii="Calibri" w:hAnsi="Calibri" w:cs="Calibri"/>
                <w:sz w:val="16"/>
                <w:szCs w:val="16"/>
                <w:lang w:val="pt-BR"/>
              </w:rPr>
            </w:pPr>
          </w:p>
        </w:tc>
      </w:tr>
    </w:tbl>
    <w:p w14:paraId="60EDF14D" w14:textId="77777777" w:rsidR="00CE659B" w:rsidRPr="00EB60DB" w:rsidRDefault="00CE659B" w:rsidP="00CE659B">
      <w:pPr>
        <w:rPr>
          <w:rFonts w:ascii="Calibri" w:eastAsia="Times New Roman" w:hAnsi="Calibri" w:cstheme="minorHAnsi"/>
          <w:sz w:val="16"/>
          <w:szCs w:val="16"/>
          <w:lang w:val="es-ES"/>
        </w:rPr>
      </w:pPr>
      <w:r w:rsidRPr="00EB60DB">
        <w:rPr>
          <w:rFonts w:ascii="Calibri" w:eastAsia="Times New Roman" w:hAnsi="Calibri" w:cstheme="minorHAnsi"/>
          <w:sz w:val="16"/>
          <w:szCs w:val="16"/>
          <w:lang w:val="es-ES"/>
        </w:rPr>
        <w:t>* Funcionamiento con gas natural con una proporción de hidrógeno de hasta el 20 % homologado</w:t>
      </w:r>
    </w:p>
    <w:p w14:paraId="0B2F1612" w14:textId="77777777" w:rsidR="00EB68E2" w:rsidRPr="00EB60DB" w:rsidRDefault="00EB68E2">
      <w:pPr>
        <w:rPr>
          <w:lang w:val="en-US"/>
        </w:rPr>
      </w:pPr>
    </w:p>
    <w:p w14:paraId="286E6D88" w14:textId="77777777" w:rsidR="00EB68E2" w:rsidRPr="00EB60DB" w:rsidRDefault="00EB68E2">
      <w:pPr>
        <w:rPr>
          <w:lang w:val="en-US"/>
        </w:rPr>
      </w:pPr>
    </w:p>
    <w:p w14:paraId="2F6CCEB4" w14:textId="77777777" w:rsidR="00EB68E2" w:rsidRPr="00EB60DB" w:rsidRDefault="00EB68E2">
      <w:pPr>
        <w:rPr>
          <w:lang w:val="en-US"/>
        </w:rPr>
      </w:pPr>
    </w:p>
    <w:p w14:paraId="5DF5E2A2" w14:textId="77777777" w:rsidR="00394FE9" w:rsidRPr="00EB60DB" w:rsidRDefault="00394FE9">
      <w:pPr>
        <w:rPr>
          <w:lang w:val="en-US"/>
        </w:rPr>
      </w:pPr>
    </w:p>
    <w:p w14:paraId="3D043DEA" w14:textId="77777777" w:rsidR="00EB68E2" w:rsidRPr="00EB60DB" w:rsidRDefault="00EB68E2">
      <w:pPr>
        <w:rPr>
          <w:lang w:val="en-US"/>
        </w:rPr>
      </w:pPr>
    </w:p>
    <w:p w14:paraId="66C80469" w14:textId="77777777" w:rsidR="00EB68E2" w:rsidRPr="00EB60DB" w:rsidRDefault="00EB68E2" w:rsidP="00EB68E2">
      <w:pPr>
        <w:ind w:right="3261"/>
        <w:rPr>
          <w:rFonts w:ascii="Calibri" w:hAnsi="Calibri"/>
          <w:lang w:val="en-US"/>
        </w:rPr>
      </w:pPr>
      <w:r w:rsidRPr="00EB60DB">
        <w:rPr>
          <w:rFonts w:ascii="Calibri" w:hAnsi="Calibri"/>
          <w:b/>
          <w:bCs/>
          <w:lang w:val="en"/>
        </w:rPr>
        <w:t xml:space="preserve">Vaporizador </w:t>
      </w:r>
      <w:r w:rsidR="001B2B5F" w:rsidRPr="00EB60DB">
        <w:rPr>
          <w:rFonts w:ascii="Calibri" w:hAnsi="Calibri"/>
          <w:b/>
          <w:bCs/>
          <w:lang w:val="en"/>
        </w:rPr>
        <w:t>combinado</w:t>
      </w:r>
      <w:r w:rsidRPr="00EB60DB">
        <w:rPr>
          <w:rFonts w:ascii="Calibri" w:hAnsi="Calibri"/>
          <w:b/>
          <w:bCs/>
          <w:lang w:val="en"/>
        </w:rPr>
        <w:t xml:space="preserve"> (10 x 2/1 GN</w:t>
      </w:r>
      <w:r w:rsidRPr="00EB60DB">
        <w:rPr>
          <w:rFonts w:ascii="Calibri" w:hAnsi="Calibri"/>
          <w:lang w:val="en"/>
        </w:rPr>
        <w:t>)</w:t>
      </w:r>
      <w:r w:rsidRPr="00EB60DB">
        <w:rPr>
          <w:rFonts w:ascii="Calibri" w:hAnsi="Calibri"/>
          <w:lang w:val="en"/>
        </w:rPr>
        <w:br/>
        <w:t>Modelo: RATIONAL iCombi Pro 10-2/1 G</w:t>
      </w:r>
    </w:p>
    <w:p w14:paraId="6F2FC734" w14:textId="77777777" w:rsidR="00BE26C2" w:rsidRPr="00EB60DB" w:rsidRDefault="00EB68E2" w:rsidP="00BE26C2">
      <w:pPr>
        <w:ind w:right="3260"/>
        <w:rPr>
          <w:rFonts w:ascii="Calibri" w:hAnsi="Calibri" w:cs="Calibri"/>
          <w:lang w:val="pt-BR"/>
        </w:rPr>
      </w:pPr>
      <w:r w:rsidRPr="00EB60DB">
        <w:rPr>
          <w:rFonts w:ascii="Calibri" w:hAnsi="Calibri"/>
          <w:lang w:val="es-ES"/>
        </w:rPr>
        <w:t xml:space="preserve">Vaporizador </w:t>
      </w:r>
      <w:r w:rsidR="001B2B5F" w:rsidRPr="00EB60DB">
        <w:rPr>
          <w:rFonts w:ascii="Calibri" w:hAnsi="Calibri"/>
          <w:lang w:val="es-ES"/>
        </w:rPr>
        <w:t>combinado interconectable con</w:t>
      </w:r>
      <w:r w:rsidRPr="00EB60DB">
        <w:rPr>
          <w:rFonts w:ascii="Calibri" w:hAnsi="Calibri"/>
          <w:lang w:val="es-ES"/>
        </w:rPr>
        <w:t xml:space="preserve">forme con la norma DIN 18866 para la cocción automática. Equipo de sobremesa </w:t>
      </w:r>
      <w:r w:rsidR="001B2B5F" w:rsidRPr="00EB60DB">
        <w:rPr>
          <w:rFonts w:ascii="Calibri" w:hAnsi="Calibri"/>
          <w:lang w:val="es-ES"/>
        </w:rPr>
        <w:t>con calentamiento mediante</w:t>
      </w:r>
      <w:r w:rsidRPr="00EB60DB">
        <w:rPr>
          <w:rFonts w:ascii="Calibri" w:hAnsi="Calibri"/>
          <w:lang w:val="es-ES"/>
        </w:rPr>
        <w:t xml:space="preserve"> gas </w:t>
      </w:r>
      <w:r w:rsidR="001B2B5F" w:rsidRPr="00EB60DB">
        <w:rPr>
          <w:rFonts w:ascii="Calibri" w:hAnsi="Calibri"/>
          <w:lang w:val="es-ES"/>
        </w:rPr>
        <w:t xml:space="preserve">y </w:t>
      </w:r>
      <w:r w:rsidRPr="00EB60DB">
        <w:rPr>
          <w:rFonts w:ascii="Calibri" w:hAnsi="Calibri"/>
          <w:lang w:val="es-ES"/>
        </w:rPr>
        <w:t xml:space="preserve">montaje higiénico posterior, a ras de pared. El equipo está fabricado por dentro y por fuera en acero inoxidable DIN 1.4301 y dispone de una cámara interior sin soldaduras, con esquinas redondeadas y un flujo de aire optimizado y está aislado contra la radiación de calor. Limitador de seguridad </w:t>
      </w:r>
      <w:r w:rsidR="001B2B5F" w:rsidRPr="00EB60DB">
        <w:rPr>
          <w:rFonts w:ascii="Calibri" w:hAnsi="Calibri"/>
          <w:lang w:val="es-ES"/>
        </w:rPr>
        <w:t xml:space="preserve">de </w:t>
      </w:r>
      <w:r w:rsidRPr="00EB60DB">
        <w:rPr>
          <w:rFonts w:ascii="Calibri" w:hAnsi="Calibri"/>
          <w:lang w:val="es-ES"/>
        </w:rPr>
        <w:t xml:space="preserve">temperatura electrónico para calefacción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EB60DB">
        <w:rPr>
          <w:rFonts w:ascii="Calibri" w:hAnsi="Calibri"/>
          <w:noProof/>
          <w:lang w:val="es-ES"/>
        </w:rPr>
        <w:t>Flu</w:t>
      </w:r>
      <w:r w:rsidR="001B2B5F" w:rsidRPr="00EB60DB">
        <w:rPr>
          <w:rFonts w:ascii="Calibri" w:hAnsi="Calibri"/>
          <w:noProof/>
          <w:lang w:val="es-ES"/>
        </w:rPr>
        <w:t>jo</w:t>
      </w:r>
      <w:r w:rsidRPr="00EB60DB">
        <w:rPr>
          <w:rFonts w:ascii="Calibri" w:hAnsi="Calibri"/>
          <w:noProof/>
          <w:lang w:val="es-ES"/>
        </w:rPr>
        <w:t xml:space="preserve"> dinámica del aire en la cámara de cocción mediante dos turbinas modulables y reversibles de manera independiente con 5 velocidades, con control en función de la situación y programables manualmente. </w:t>
      </w:r>
      <w:r w:rsidRPr="00EB60DB">
        <w:rPr>
          <w:rFonts w:ascii="Calibri" w:hAnsi="Calibri"/>
          <w:lang w:val="es-ES"/>
        </w:rPr>
        <w:t xml:space="preserve">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puerta está dotada de </w:t>
      </w:r>
      <w:r w:rsidR="001B2B5F" w:rsidRPr="00EB60DB">
        <w:rPr>
          <w:rFonts w:ascii="Calibri" w:hAnsi="Calibri"/>
          <w:lang w:val="es-ES"/>
        </w:rPr>
        <w:t>una maneta practicable</w:t>
      </w:r>
      <w:r w:rsidRPr="00EB60DB">
        <w:rPr>
          <w:rFonts w:ascii="Calibri" w:hAnsi="Calibri"/>
          <w:lang w:val="es-ES"/>
        </w:rPr>
        <w:t xml:space="preserve"> con una mano, con función de tope. Además, está equipado con un monitor a color TFT de 10 pulgadas con una pantalla táctil capacitiva. La cámara de cocción dispone de iluminación LED de larga duración y ahorro energético, con </w:t>
      </w:r>
      <w:r w:rsidRPr="00EB60DB">
        <w:rPr>
          <w:rFonts w:ascii="Calibri" w:hAnsi="Calibri"/>
          <w:noProof/>
          <w:lang w:val="es-ES"/>
        </w:rPr>
        <w:t xml:space="preserve">señalización acústica y visual automática de los pasos del proceso en cada una de las bandejas. </w:t>
      </w:r>
      <w:r w:rsidRPr="00EB60DB">
        <w:rPr>
          <w:rFonts w:ascii="Calibri" w:hAnsi="Calibri"/>
          <w:lang w:val="es-ES"/>
        </w:rPr>
        <w:t>Posibilidad de carga de la cámara interior mediante bastidor colgante fijo (distancia mín. entre</w:t>
      </w:r>
      <w:r w:rsidR="00F833D4" w:rsidRPr="00EB60DB">
        <w:rPr>
          <w:rFonts w:ascii="Calibri" w:hAnsi="Calibri"/>
          <w:lang w:val="es-ES"/>
        </w:rPr>
        <w:t xml:space="preserve"> guías 68 mm) o mediante rack m</w:t>
      </w:r>
      <w:r w:rsidRPr="00EB60DB">
        <w:rPr>
          <w:rFonts w:ascii="Calibri" w:hAnsi="Calibri"/>
          <w:lang w:val="es-ES"/>
        </w:rPr>
        <w:t>óvil (mín. 63 mm) para la introducción de 10 parrillas o bandejas (2/1 GN) en el rack longitudinal para accesorios GN.</w:t>
      </w:r>
      <w:r w:rsidRPr="00EB60DB">
        <w:rPr>
          <w:lang w:val="es-ES"/>
        </w:rPr>
        <w:t xml:space="preserve"> </w:t>
      </w:r>
      <w:r w:rsidRPr="00EB60DB">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Preferencias de cocina regional preconfiguradas que son independientes de la configuración de idioma del equipo. Cambio de idioma fácil, </w:t>
      </w:r>
      <w:r w:rsidRPr="00EB60DB">
        <w:rPr>
          <w:rFonts w:ascii="Calibri" w:hAnsi="Calibri"/>
          <w:lang w:val="es-ES"/>
        </w:rPr>
        <w:lastRenderedPageBreak/>
        <w:t>incluso con el equipo 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w:t>
      </w:r>
      <w:r w:rsidR="00E31E45" w:rsidRPr="00EB60DB">
        <w:rPr>
          <w:rFonts w:ascii="Calibri" w:hAnsi="Calibri"/>
          <w:lang w:val="en-US"/>
        </w:rPr>
        <w:t xml:space="preserve">, funcionamiento con </w:t>
      </w:r>
      <w:r w:rsidR="00BE019A" w:rsidRPr="00EB60DB">
        <w:rPr>
          <w:rFonts w:ascii="Calibri" w:hAnsi="Calibri"/>
          <w:lang w:val="en-US"/>
        </w:rPr>
        <w:t>Gas natural</w:t>
      </w:r>
      <w:r w:rsidR="00E31E45" w:rsidRPr="00EB60DB">
        <w:rPr>
          <w:rFonts w:ascii="Calibri" w:hAnsi="Calibri"/>
          <w:lang w:val="en-US"/>
        </w:rPr>
        <w:t xml:space="preserve"> con una proporción de hidrógeno de hasta el 20 %</w:t>
      </w:r>
      <w:r w:rsidRPr="00EB60DB">
        <w:rPr>
          <w:rFonts w:ascii="Calibri" w:hAnsi="Calibri"/>
          <w:lang w:val="es-ES"/>
        </w:rPr>
        <w:t>. El equipo no necesita supervisión mientras se encuentra en funcionamiento.</w:t>
      </w:r>
      <w:r w:rsidRPr="00EB60DB">
        <w:rPr>
          <w:lang w:val="es-ES"/>
        </w:rPr>
        <w:br/>
      </w:r>
      <w:r w:rsidRPr="00EB60DB">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EB60DB">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EB60DB">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EB60DB">
        <w:rPr>
          <w:lang w:val="es-ES"/>
        </w:rPr>
        <w:t xml:space="preserve"> </w:t>
      </w:r>
      <w:r w:rsidRPr="00EB60DB">
        <w:rPr>
          <w:rFonts w:ascii="Calibri" w:hAnsi="Calibri"/>
          <w:lang w:val="es-ES"/>
        </w:rPr>
        <w:t>El equipo dispone de un sistema de autoaprendizaje que se adapta al comportamiento de cada usuario</w:t>
      </w:r>
      <w:r w:rsidRPr="00EB60DB">
        <w:rPr>
          <w:rFonts w:ascii="Calibri" w:hAnsi="Calibri"/>
          <w:noProof/>
          <w:lang w:val="es-ES"/>
        </w:rPr>
        <w:t>.</w:t>
      </w:r>
      <w:r w:rsidRPr="00EB60DB">
        <w:rPr>
          <w:rFonts w:ascii="Calibri" w:hAnsi="Calibri"/>
          <w:lang w:val="es-ES"/>
        </w:rPr>
        <w:t xml:space="preserve"> </w:t>
      </w:r>
      <w:r w:rsidRPr="00EB60DB">
        <w:rPr>
          <w:lang w:val="es-ES"/>
        </w:rPr>
        <w:t>ïï</w:t>
      </w:r>
      <w:r w:rsidRPr="00EB60DB">
        <w:rPr>
          <w:lang w:val="es-ES"/>
        </w:rPr>
        <w:br/>
      </w:r>
      <w:r w:rsidRPr="00EB60DB">
        <w:rPr>
          <w:rFonts w:ascii="Calibri" w:hAnsi="Calibri"/>
          <w:lang w:val="es-ES"/>
        </w:rPr>
        <w:t xml:space="preserve">Señal acústica y visual en el caso de que se requiera intervención por parte del usuario. </w:t>
      </w:r>
      <w:r w:rsidRPr="00EB60DB">
        <w:rPr>
          <w:rFonts w:ascii="Calibri" w:hAnsi="Calibri"/>
          <w:noProof/>
          <w:lang w:val="es-ES"/>
        </w:rPr>
        <w:t xml:space="preserve">Se puede realizar una preselección automática de la hora de inicio con programación </w:t>
      </w:r>
      <w:r w:rsidRPr="00EB60DB">
        <w:rPr>
          <w:rFonts w:ascii="Calibri" w:hAnsi="Calibri"/>
          <w:noProof/>
          <w:lang w:val="es-ES"/>
        </w:rPr>
        <w:lastRenderedPageBreak/>
        <w:t xml:space="preserve">de fecha y hora. Sistema inteligente de refuerzo para la optimización de cargas mixtas en función del tiempo de cocción o el consumo de energía en la producción y el servicio a la carta. Mediante la cocción inteligente </w:t>
      </w:r>
      <w:r w:rsidR="00F833D4" w:rsidRPr="00EB60DB">
        <w:rPr>
          <w:rFonts w:ascii="Calibri" w:hAnsi="Calibri"/>
          <w:noProof/>
          <w:lang w:val="es-ES"/>
        </w:rPr>
        <w:t>por tiempo final se pueden cocinar</w:t>
      </w:r>
      <w:r w:rsidRPr="00EB60DB">
        <w:rPr>
          <w:rFonts w:ascii="Calibri" w:hAnsi="Calibri"/>
          <w:noProof/>
          <w:lang w:val="es-ES"/>
        </w:rPr>
        <w:t xml:space="preserve"> al mismo tiempo varios alimentos de manera que estén listos en el mismo tiempo o, en alternativa, en un tiempo final común. En la pantalla se muest</w:t>
      </w:r>
      <w:r w:rsidR="00F833D4" w:rsidRPr="00EB60DB">
        <w:rPr>
          <w:rFonts w:ascii="Calibri" w:hAnsi="Calibri"/>
          <w:noProof/>
          <w:lang w:val="es-ES"/>
        </w:rPr>
        <w:t>ra qué alimentos se pueden cocinar</w:t>
      </w:r>
      <w:r w:rsidRPr="00EB60DB">
        <w:rPr>
          <w:rFonts w:ascii="Calibri" w:hAnsi="Calibri"/>
          <w:noProof/>
          <w:lang w:val="es-ES"/>
        </w:rPr>
        <w:t xml:space="preserve"> al mismo tiempo. </w:t>
      </w:r>
      <w:r w:rsidRPr="00EB60DB">
        <w:rPr>
          <w:noProof/>
          <w:lang w:val="es-ES"/>
        </w:rPr>
        <w:br/>
      </w:r>
      <w:r w:rsidRPr="00EB60DB">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EB60DB">
        <w:rPr>
          <w:rFonts w:ascii="Calibri" w:hAnsi="Calibri"/>
          <w:lang w:val="es-ES"/>
        </w:rPr>
        <w:t xml:space="preserve"> </w:t>
      </w:r>
      <w:r w:rsidRPr="00EB60DB">
        <w:rPr>
          <w:lang w:val="es-ES"/>
        </w:rPr>
        <w:br/>
      </w:r>
      <w:r w:rsidRPr="00EB60DB">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EB60DB">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w:t>
      </w:r>
      <w:r w:rsidR="00F833D4" w:rsidRPr="00EB60DB">
        <w:rPr>
          <w:rFonts w:ascii="Calibri" w:hAnsi="Calibri"/>
          <w:lang w:val="es-ES"/>
        </w:rPr>
        <w:t xml:space="preserve"> pueden ejecutarse en modo ecol</w:t>
      </w:r>
      <w:r w:rsidRPr="00EB60DB">
        <w:rPr>
          <w:rFonts w:ascii="Calibri" w:hAnsi="Calibri"/>
          <w:lang w:val="es-ES"/>
        </w:rPr>
        <w:t xml:space="preserve">ógico para ahorrar recursos o en modo rápido para ahorrar tiempo. </w:t>
      </w:r>
      <w:r w:rsidRPr="00EB60DB">
        <w:rPr>
          <w:rFonts w:ascii="Calibri" w:hAnsi="Calibri"/>
          <w:noProof/>
          <w:lang w:val="es-ES"/>
        </w:rPr>
        <w:t xml:space="preserve">Ducha de mano integrada con dispositivo </w:t>
      </w:r>
      <w:r w:rsidR="00F833D4" w:rsidRPr="00EB60DB">
        <w:rPr>
          <w:rFonts w:ascii="Calibri" w:hAnsi="Calibri"/>
          <w:noProof/>
          <w:lang w:val="es-ES"/>
        </w:rPr>
        <w:t>de retracción</w:t>
      </w:r>
      <w:r w:rsidRPr="00EB60DB">
        <w:rPr>
          <w:rFonts w:ascii="Calibri" w:hAnsi="Calibri"/>
          <w:noProof/>
          <w:lang w:val="es-ES"/>
        </w:rPr>
        <w:t xml:space="preserve"> automático y función de alternancia entre pulverización y chorro único.</w:t>
      </w:r>
      <w:r w:rsidRPr="00EB60DB">
        <w:rPr>
          <w:noProof/>
          <w:lang w:val="es-ES"/>
        </w:rPr>
        <w:br/>
      </w:r>
      <w:r w:rsidRPr="00EB60DB">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energía para los procesos de cocción y de servicio de comidas </w:t>
      </w:r>
      <w:r w:rsidRPr="00EB60DB">
        <w:rPr>
          <w:rFonts w:ascii="Calibri" w:hAnsi="Calibri"/>
          <w:noProof/>
          <w:lang w:val="es-ES"/>
        </w:rPr>
        <w:lastRenderedPageBreak/>
        <w:t xml:space="preserve">también se puede controlar mediante el puerto USB integrado, 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BE26C2" w:rsidRPr="00EB60DB">
        <w:rPr>
          <w:rFonts w:ascii="Calibri" w:hAnsi="Calibri" w:cs="Calibri"/>
          <w:lang w:val="pt-BR"/>
        </w:rPr>
        <w:t>Para o sistema de cocção existem valores para a pegada de CO</w:t>
      </w:r>
      <w:r w:rsidR="00BE26C2" w:rsidRPr="00EB60DB">
        <w:rPr>
          <w:rFonts w:ascii="Calibri" w:hAnsi="Calibri" w:cs="Calibri"/>
          <w:vertAlign w:val="subscript"/>
          <w:lang w:val="pt-BR"/>
        </w:rPr>
        <w:t>2</w:t>
      </w:r>
      <w:r w:rsidR="00BE26C2" w:rsidRPr="00EB60DB">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25E1826" w14:textId="16FA08E9" w:rsidR="00EB68E2" w:rsidRPr="00EB60DB" w:rsidRDefault="00EB68E2" w:rsidP="00EB68E2">
      <w:pPr>
        <w:ind w:right="3261"/>
        <w:rPr>
          <w:rFonts w:ascii="Calibri" w:hAnsi="Calibri"/>
          <w:noProof/>
          <w:lang w:val="en-US"/>
        </w:rPr>
      </w:pPr>
      <w:r w:rsidRPr="00EB60DB">
        <w:rPr>
          <w:noProof/>
          <w:lang w:val="es-ES"/>
        </w:rPr>
        <w:br/>
      </w:r>
    </w:p>
    <w:tbl>
      <w:tblPr>
        <w:tblStyle w:val="TabellemithellemGitternetz"/>
        <w:tblW w:w="0" w:type="auto"/>
        <w:tblLook w:val="04A0" w:firstRow="1" w:lastRow="0" w:firstColumn="1" w:lastColumn="0" w:noHBand="0" w:noVBand="1"/>
      </w:tblPr>
      <w:tblGrid>
        <w:gridCol w:w="2869"/>
        <w:gridCol w:w="2088"/>
        <w:gridCol w:w="3662"/>
      </w:tblGrid>
      <w:tr w:rsidR="00EB60DB" w:rsidRPr="00EB60DB" w14:paraId="475DDA2C" w14:textId="77777777" w:rsidTr="003B27E2">
        <w:trPr>
          <w:trHeight w:val="444"/>
        </w:trPr>
        <w:tc>
          <w:tcPr>
            <w:tcW w:w="2869" w:type="dxa"/>
            <w:vAlign w:val="center"/>
          </w:tcPr>
          <w:p w14:paraId="0ED121C8" w14:textId="77777777" w:rsidR="00EB68E2" w:rsidRPr="00EB60DB" w:rsidRDefault="00EB68E2" w:rsidP="003B27E2">
            <w:pPr>
              <w:rPr>
                <w:rFonts w:ascii="Calibri" w:hAnsi="Calibri"/>
              </w:rPr>
            </w:pPr>
            <w:r w:rsidRPr="00EB60DB">
              <w:rPr>
                <w:rFonts w:ascii="Calibri" w:hAnsi="Calibri"/>
                <w:lang w:val="en"/>
              </w:rPr>
              <w:t>Datos técnicos</w:t>
            </w:r>
          </w:p>
        </w:tc>
        <w:tc>
          <w:tcPr>
            <w:tcW w:w="2088" w:type="dxa"/>
            <w:vAlign w:val="center"/>
          </w:tcPr>
          <w:p w14:paraId="08099D13" w14:textId="77777777" w:rsidR="00EB68E2" w:rsidRPr="00EB60DB" w:rsidRDefault="00EB68E2" w:rsidP="003B27E2">
            <w:pPr>
              <w:jc w:val="right"/>
              <w:rPr>
                <w:rFonts w:ascii="Calibri" w:hAnsi="Calibri"/>
              </w:rPr>
            </w:pPr>
            <w:r w:rsidRPr="00EB60DB">
              <w:rPr>
                <w:rFonts w:ascii="Calibri" w:hAnsi="Calibri"/>
                <w:lang w:val="en"/>
              </w:rPr>
              <w:t>programado</w:t>
            </w:r>
          </w:p>
        </w:tc>
        <w:tc>
          <w:tcPr>
            <w:tcW w:w="3662" w:type="dxa"/>
            <w:vAlign w:val="center"/>
          </w:tcPr>
          <w:p w14:paraId="73DB83D8" w14:textId="77777777" w:rsidR="00EB68E2" w:rsidRPr="00EB60DB" w:rsidRDefault="00EB68E2" w:rsidP="003B27E2">
            <w:pPr>
              <w:jc w:val="center"/>
              <w:rPr>
                <w:rFonts w:ascii="Calibri" w:hAnsi="Calibri"/>
              </w:rPr>
            </w:pPr>
            <w:r w:rsidRPr="00EB60DB">
              <w:rPr>
                <w:rFonts w:ascii="Calibri" w:hAnsi="Calibri"/>
                <w:lang w:val="en"/>
              </w:rPr>
              <w:t>ofrecido</w:t>
            </w:r>
          </w:p>
        </w:tc>
      </w:tr>
      <w:tr w:rsidR="00EB60DB" w:rsidRPr="00EB60DB" w14:paraId="5CD31370" w14:textId="77777777" w:rsidTr="003B27E2">
        <w:trPr>
          <w:trHeight w:val="174"/>
        </w:trPr>
        <w:tc>
          <w:tcPr>
            <w:tcW w:w="2869" w:type="dxa"/>
          </w:tcPr>
          <w:p w14:paraId="7687A89E" w14:textId="77777777" w:rsidR="00EB68E2" w:rsidRPr="00EB60DB" w:rsidRDefault="00EB68E2" w:rsidP="003B27E2">
            <w:pPr>
              <w:rPr>
                <w:rFonts w:ascii="Calibri" w:hAnsi="Calibri"/>
              </w:rPr>
            </w:pPr>
            <w:r w:rsidRPr="00EB60DB">
              <w:rPr>
                <w:rFonts w:ascii="Calibri" w:hAnsi="Calibri" w:cstheme="minorHAnsi"/>
                <w:sz w:val="16"/>
                <w:szCs w:val="16"/>
                <w:lang w:val="es-ES"/>
              </w:rPr>
              <w:t xml:space="preserve">Equipo completo con mango etc. </w:t>
            </w:r>
            <w:r w:rsidRPr="00EB60DB">
              <w:rPr>
                <w:rFonts w:ascii="Calibri" w:hAnsi="Calibri" w:cstheme="minorHAnsi"/>
                <w:sz w:val="16"/>
                <w:szCs w:val="16"/>
                <w:lang w:val="en"/>
              </w:rPr>
              <w:t>[AnxAlxPr]</w:t>
            </w:r>
          </w:p>
        </w:tc>
        <w:tc>
          <w:tcPr>
            <w:tcW w:w="2088" w:type="dxa"/>
          </w:tcPr>
          <w:p w14:paraId="4D5C9F0C" w14:textId="77777777" w:rsidR="00EB68E2" w:rsidRPr="00EB60DB" w:rsidRDefault="00EB68E2" w:rsidP="003B27E2">
            <w:pPr>
              <w:jc w:val="right"/>
              <w:rPr>
                <w:rFonts w:ascii="Calibri" w:hAnsi="Calibri"/>
              </w:rPr>
            </w:pPr>
            <w:r w:rsidRPr="00EB60DB">
              <w:rPr>
                <w:rFonts w:ascii="Calibri" w:eastAsia="RATIONAL Sans TT" w:hAnsi="Calibri" w:cstheme="minorHAnsi"/>
                <w:sz w:val="16"/>
                <w:szCs w:val="16"/>
                <w:lang w:val="en"/>
              </w:rPr>
              <w:t>aprox. 1100 x 1050 x 1050 mm</w:t>
            </w:r>
          </w:p>
        </w:tc>
        <w:tc>
          <w:tcPr>
            <w:tcW w:w="3662" w:type="dxa"/>
          </w:tcPr>
          <w:p w14:paraId="754E6DB1" w14:textId="77777777" w:rsidR="00EB68E2" w:rsidRPr="00EB60DB" w:rsidRDefault="00EB68E2" w:rsidP="003B27E2">
            <w:pPr>
              <w:jc w:val="center"/>
              <w:rPr>
                <w:rFonts w:ascii="Calibri" w:hAnsi="Calibri"/>
              </w:rPr>
            </w:pPr>
          </w:p>
        </w:tc>
      </w:tr>
      <w:tr w:rsidR="00EB60DB" w:rsidRPr="00EB60DB" w14:paraId="7E6F1C02" w14:textId="77777777" w:rsidTr="003B27E2">
        <w:trPr>
          <w:trHeight w:val="492"/>
        </w:trPr>
        <w:tc>
          <w:tcPr>
            <w:tcW w:w="2869" w:type="dxa"/>
          </w:tcPr>
          <w:p w14:paraId="289D9E82"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Capacidad:</w:t>
            </w:r>
          </w:p>
        </w:tc>
        <w:tc>
          <w:tcPr>
            <w:tcW w:w="2088" w:type="dxa"/>
          </w:tcPr>
          <w:p w14:paraId="41D6AD81"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10 bandejas 2/1 GN</w:t>
            </w:r>
          </w:p>
        </w:tc>
        <w:tc>
          <w:tcPr>
            <w:tcW w:w="3662" w:type="dxa"/>
          </w:tcPr>
          <w:p w14:paraId="63CB0441" w14:textId="77777777" w:rsidR="00EB68E2" w:rsidRPr="00EB60DB" w:rsidRDefault="00EB68E2" w:rsidP="003B27E2">
            <w:pPr>
              <w:jc w:val="center"/>
              <w:rPr>
                <w:rFonts w:ascii="Calibri" w:hAnsi="Calibri"/>
              </w:rPr>
            </w:pPr>
          </w:p>
        </w:tc>
      </w:tr>
      <w:tr w:rsidR="00EB60DB" w:rsidRPr="00EB60DB" w14:paraId="3638AAD7" w14:textId="77777777" w:rsidTr="003B27E2">
        <w:trPr>
          <w:trHeight w:val="492"/>
        </w:trPr>
        <w:tc>
          <w:tcPr>
            <w:tcW w:w="2869" w:type="dxa"/>
          </w:tcPr>
          <w:p w14:paraId="0792763C"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Rango de temperatura</w:t>
            </w:r>
          </w:p>
        </w:tc>
        <w:tc>
          <w:tcPr>
            <w:tcW w:w="2088" w:type="dxa"/>
          </w:tcPr>
          <w:p w14:paraId="18CE98DE"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+30-300 °C</w:t>
            </w:r>
          </w:p>
        </w:tc>
        <w:tc>
          <w:tcPr>
            <w:tcW w:w="3662" w:type="dxa"/>
          </w:tcPr>
          <w:p w14:paraId="48CB318C" w14:textId="77777777" w:rsidR="00EB68E2" w:rsidRPr="00EB60DB" w:rsidRDefault="00EB68E2" w:rsidP="003B27E2">
            <w:pPr>
              <w:jc w:val="center"/>
              <w:rPr>
                <w:rFonts w:ascii="Calibri" w:hAnsi="Calibri"/>
              </w:rPr>
            </w:pPr>
          </w:p>
        </w:tc>
      </w:tr>
      <w:tr w:rsidR="00EB60DB" w:rsidRPr="00EB60DB" w14:paraId="107416B7" w14:textId="77777777" w:rsidTr="003B27E2">
        <w:trPr>
          <w:trHeight w:val="492"/>
        </w:trPr>
        <w:tc>
          <w:tcPr>
            <w:tcW w:w="2869" w:type="dxa"/>
          </w:tcPr>
          <w:p w14:paraId="36FED1EC" w14:textId="77777777" w:rsidR="00EB68E2" w:rsidRPr="00EB60DB" w:rsidRDefault="00EB68E2" w:rsidP="003B27E2">
            <w:pPr>
              <w:rPr>
                <w:rFonts w:ascii="Calibri" w:hAnsi="Calibri"/>
                <w:sz w:val="16"/>
              </w:rPr>
            </w:pPr>
            <w:r w:rsidRPr="00EB60DB">
              <w:rPr>
                <w:rFonts w:ascii="Calibri" w:hAnsi="Calibri"/>
                <w:sz w:val="16"/>
                <w:lang w:val="en"/>
              </w:rPr>
              <w:t>Potencia</w:t>
            </w:r>
          </w:p>
          <w:p w14:paraId="68C82013" w14:textId="77777777" w:rsidR="00EB68E2" w:rsidRPr="00EB60DB" w:rsidRDefault="00EB68E2" w:rsidP="003B27E2">
            <w:pPr>
              <w:rPr>
                <w:rFonts w:ascii="Calibri" w:hAnsi="Calibri"/>
              </w:rPr>
            </w:pPr>
            <w:r w:rsidRPr="00EB60DB">
              <w:rPr>
                <w:rFonts w:ascii="Calibri" w:hAnsi="Calibri"/>
                <w:sz w:val="16"/>
                <w:lang w:val="en"/>
              </w:rPr>
              <w:t>(Carga técnica nominal)</w:t>
            </w:r>
          </w:p>
        </w:tc>
        <w:tc>
          <w:tcPr>
            <w:tcW w:w="2088" w:type="dxa"/>
          </w:tcPr>
          <w:p w14:paraId="608374D5" w14:textId="5085C026"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40 kW</w:t>
            </w:r>
          </w:p>
          <w:p w14:paraId="2E25F9DA"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licuado 3 B/P: 44 kW</w:t>
            </w:r>
          </w:p>
          <w:p w14:paraId="01EEFE4F"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40 kW</w:t>
            </w:r>
          </w:p>
        </w:tc>
        <w:tc>
          <w:tcPr>
            <w:tcW w:w="3662" w:type="dxa"/>
          </w:tcPr>
          <w:p w14:paraId="489ED592" w14:textId="77777777" w:rsidR="00EB68E2" w:rsidRPr="00EB60DB" w:rsidRDefault="00EB68E2" w:rsidP="003B27E2">
            <w:pPr>
              <w:jc w:val="center"/>
              <w:rPr>
                <w:rFonts w:ascii="Calibri" w:hAnsi="Calibri"/>
              </w:rPr>
            </w:pPr>
          </w:p>
        </w:tc>
      </w:tr>
      <w:tr w:rsidR="00EB60DB" w:rsidRPr="00EB60DB" w14:paraId="66D819BB" w14:textId="77777777" w:rsidTr="003B27E2">
        <w:trPr>
          <w:trHeight w:val="492"/>
        </w:trPr>
        <w:tc>
          <w:tcPr>
            <w:tcW w:w="2869" w:type="dxa"/>
          </w:tcPr>
          <w:p w14:paraId="50981856" w14:textId="77777777" w:rsidR="00EB68E2" w:rsidRPr="00EB60DB" w:rsidRDefault="00EB68E2" w:rsidP="003B27E2">
            <w:pPr>
              <w:rPr>
                <w:rFonts w:ascii="Calibri" w:hAnsi="Calibri" w:cs="Calibri"/>
                <w:sz w:val="16"/>
              </w:rPr>
            </w:pPr>
            <w:r w:rsidRPr="00EB60DB">
              <w:rPr>
                <w:rFonts w:ascii="Calibri" w:hAnsi="Calibri" w:cs="Calibri"/>
                <w:sz w:val="16"/>
                <w:lang w:val="en"/>
              </w:rPr>
              <w:t>Potencia de calor seco</w:t>
            </w:r>
          </w:p>
          <w:p w14:paraId="75EA7B5F" w14:textId="77777777" w:rsidR="00EB68E2" w:rsidRPr="00EB60DB" w:rsidRDefault="00EB68E2" w:rsidP="003B27E2">
            <w:pPr>
              <w:rPr>
                <w:rFonts w:ascii="Calibri" w:hAnsi="Calibri"/>
              </w:rPr>
            </w:pPr>
          </w:p>
        </w:tc>
        <w:tc>
          <w:tcPr>
            <w:tcW w:w="2088" w:type="dxa"/>
          </w:tcPr>
          <w:p w14:paraId="3F8BED70" w14:textId="6CDFACB1"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40 kW</w:t>
            </w:r>
          </w:p>
          <w:p w14:paraId="7620BA53"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licuado 3 B/P: 44 kW</w:t>
            </w:r>
          </w:p>
          <w:p w14:paraId="6098FDC8"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40 kW</w:t>
            </w:r>
          </w:p>
        </w:tc>
        <w:tc>
          <w:tcPr>
            <w:tcW w:w="3662" w:type="dxa"/>
          </w:tcPr>
          <w:p w14:paraId="684CD6C4" w14:textId="77777777" w:rsidR="00EB68E2" w:rsidRPr="00EB60DB" w:rsidRDefault="00EB68E2" w:rsidP="003B27E2">
            <w:pPr>
              <w:jc w:val="center"/>
              <w:rPr>
                <w:rFonts w:ascii="Calibri" w:hAnsi="Calibri"/>
              </w:rPr>
            </w:pPr>
          </w:p>
        </w:tc>
      </w:tr>
      <w:tr w:rsidR="00EB60DB" w:rsidRPr="00EB60DB" w14:paraId="66CFEF86" w14:textId="77777777" w:rsidTr="003B27E2">
        <w:trPr>
          <w:trHeight w:val="492"/>
        </w:trPr>
        <w:tc>
          <w:tcPr>
            <w:tcW w:w="2869" w:type="dxa"/>
          </w:tcPr>
          <w:p w14:paraId="0B6016CB" w14:textId="77777777" w:rsidR="00D8370D" w:rsidRPr="00EB60DB" w:rsidRDefault="00D8370D" w:rsidP="003B27E2">
            <w:pPr>
              <w:rPr>
                <w:rFonts w:ascii="Calibri" w:hAnsi="Calibri" w:cs="Calibri"/>
                <w:sz w:val="16"/>
              </w:rPr>
            </w:pPr>
            <w:r w:rsidRPr="00EB60DB">
              <w:rPr>
                <w:rFonts w:ascii="Calibri" w:hAnsi="Calibri" w:cs="Calibri"/>
                <w:sz w:val="16"/>
                <w:lang w:val="en"/>
              </w:rPr>
              <w:t xml:space="preserve">Tensión </w:t>
            </w:r>
          </w:p>
        </w:tc>
        <w:tc>
          <w:tcPr>
            <w:tcW w:w="2088" w:type="dxa"/>
          </w:tcPr>
          <w:p w14:paraId="005726E4" w14:textId="77777777" w:rsidR="00D8370D" w:rsidRPr="00EB60DB" w:rsidRDefault="00D8370D"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1 NCA 230 V</w:t>
            </w:r>
          </w:p>
        </w:tc>
        <w:tc>
          <w:tcPr>
            <w:tcW w:w="3662" w:type="dxa"/>
          </w:tcPr>
          <w:p w14:paraId="2A7BB4B3" w14:textId="77777777" w:rsidR="00D8370D" w:rsidRPr="00EB60DB" w:rsidRDefault="00D8370D" w:rsidP="003B27E2">
            <w:pPr>
              <w:jc w:val="center"/>
              <w:rPr>
                <w:rFonts w:ascii="Calibri" w:hAnsi="Calibri"/>
              </w:rPr>
            </w:pPr>
          </w:p>
        </w:tc>
      </w:tr>
      <w:tr w:rsidR="00EB60DB" w:rsidRPr="00EB60DB" w14:paraId="48CF373A" w14:textId="77777777" w:rsidTr="003B27E2">
        <w:trPr>
          <w:trHeight w:val="492"/>
        </w:trPr>
        <w:tc>
          <w:tcPr>
            <w:tcW w:w="2869" w:type="dxa"/>
          </w:tcPr>
          <w:p w14:paraId="5224CE41" w14:textId="77777777" w:rsidR="00EB68E2" w:rsidRPr="00EB60DB" w:rsidRDefault="00EB68E2" w:rsidP="003B27E2">
            <w:pPr>
              <w:rPr>
                <w:rFonts w:ascii="Calibri" w:hAnsi="Calibri"/>
              </w:rPr>
            </w:pPr>
            <w:r w:rsidRPr="00EB60DB">
              <w:rPr>
                <w:rFonts w:ascii="Calibri" w:hAnsi="Calibri"/>
                <w:sz w:val="16"/>
                <w:lang w:val="en"/>
              </w:rPr>
              <w:t>Potencia de vapor</w:t>
            </w:r>
          </w:p>
        </w:tc>
        <w:tc>
          <w:tcPr>
            <w:tcW w:w="2088" w:type="dxa"/>
          </w:tcPr>
          <w:p w14:paraId="69098700" w14:textId="448D2821"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40 kW</w:t>
            </w:r>
          </w:p>
          <w:p w14:paraId="2D8D00B7"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licuado 3 B/P: 44 kW</w:t>
            </w:r>
          </w:p>
          <w:p w14:paraId="15612DAC"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40 kW</w:t>
            </w:r>
          </w:p>
        </w:tc>
        <w:tc>
          <w:tcPr>
            <w:tcW w:w="3662" w:type="dxa"/>
          </w:tcPr>
          <w:p w14:paraId="4C21D402" w14:textId="77777777" w:rsidR="00EB68E2" w:rsidRPr="00EB60DB" w:rsidRDefault="00EB68E2" w:rsidP="003B27E2">
            <w:pPr>
              <w:jc w:val="center"/>
              <w:rPr>
                <w:rFonts w:ascii="Calibri" w:hAnsi="Calibri"/>
              </w:rPr>
            </w:pPr>
          </w:p>
        </w:tc>
      </w:tr>
      <w:tr w:rsidR="00EB60DB" w:rsidRPr="00EB60DB" w14:paraId="7E64936F" w14:textId="77777777" w:rsidTr="003B27E2">
        <w:trPr>
          <w:trHeight w:val="631"/>
        </w:trPr>
        <w:tc>
          <w:tcPr>
            <w:tcW w:w="2869" w:type="dxa"/>
          </w:tcPr>
          <w:p w14:paraId="5086987E" w14:textId="77777777" w:rsidR="00EB68E2" w:rsidRPr="00EB60DB" w:rsidRDefault="00EB68E2" w:rsidP="003B27E2">
            <w:pPr>
              <w:rPr>
                <w:rFonts w:ascii="Calibri" w:hAnsi="Calibri"/>
                <w:sz w:val="16"/>
              </w:rPr>
            </w:pPr>
            <w:r w:rsidRPr="00EB60DB">
              <w:rPr>
                <w:rFonts w:ascii="Calibri" w:hAnsi="Calibri"/>
                <w:sz w:val="16"/>
                <w:lang w:val="en"/>
              </w:rPr>
              <w:t>Toma de gas</w:t>
            </w:r>
          </w:p>
        </w:tc>
        <w:tc>
          <w:tcPr>
            <w:tcW w:w="2088" w:type="dxa"/>
          </w:tcPr>
          <w:p w14:paraId="5694ED3E" w14:textId="77777777" w:rsidR="00EB68E2" w:rsidRPr="00EB60DB" w:rsidRDefault="00EB68E2"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¾ "</w:t>
            </w:r>
          </w:p>
        </w:tc>
        <w:tc>
          <w:tcPr>
            <w:tcW w:w="3662" w:type="dxa"/>
          </w:tcPr>
          <w:p w14:paraId="2A5E4AB4" w14:textId="77777777" w:rsidR="00EB68E2" w:rsidRPr="00EB60DB" w:rsidRDefault="00EB68E2" w:rsidP="003B27E2">
            <w:pPr>
              <w:jc w:val="center"/>
              <w:rPr>
                <w:rFonts w:ascii="Calibri" w:hAnsi="Calibri"/>
              </w:rPr>
            </w:pPr>
          </w:p>
        </w:tc>
      </w:tr>
      <w:tr w:rsidR="00EB60DB" w:rsidRPr="00EB60DB" w14:paraId="6344DF35" w14:textId="77777777" w:rsidTr="003B27E2">
        <w:trPr>
          <w:trHeight w:val="492"/>
        </w:trPr>
        <w:tc>
          <w:tcPr>
            <w:tcW w:w="2869" w:type="dxa"/>
          </w:tcPr>
          <w:p w14:paraId="7379046E"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Toma de agua</w:t>
            </w:r>
          </w:p>
        </w:tc>
        <w:tc>
          <w:tcPr>
            <w:tcW w:w="2088" w:type="dxa"/>
          </w:tcPr>
          <w:p w14:paraId="04ABDA96"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¾ "</w:t>
            </w:r>
          </w:p>
        </w:tc>
        <w:tc>
          <w:tcPr>
            <w:tcW w:w="3662" w:type="dxa"/>
          </w:tcPr>
          <w:p w14:paraId="4FED7240" w14:textId="77777777" w:rsidR="00EB68E2" w:rsidRPr="00EB60DB" w:rsidRDefault="00EB68E2" w:rsidP="003B27E2">
            <w:pPr>
              <w:jc w:val="center"/>
              <w:rPr>
                <w:rFonts w:ascii="Calibri" w:hAnsi="Calibri"/>
              </w:rPr>
            </w:pPr>
          </w:p>
        </w:tc>
      </w:tr>
      <w:tr w:rsidR="00EB60DB" w:rsidRPr="00EB60DB" w14:paraId="629FB2C5" w14:textId="77777777" w:rsidTr="003B27E2">
        <w:trPr>
          <w:trHeight w:val="492"/>
        </w:trPr>
        <w:tc>
          <w:tcPr>
            <w:tcW w:w="2869" w:type="dxa"/>
          </w:tcPr>
          <w:p w14:paraId="6433EBEA"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Desagüe</w:t>
            </w:r>
          </w:p>
        </w:tc>
        <w:tc>
          <w:tcPr>
            <w:tcW w:w="2088" w:type="dxa"/>
          </w:tcPr>
          <w:p w14:paraId="36EE4CEB"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DN 50</w:t>
            </w:r>
          </w:p>
        </w:tc>
        <w:tc>
          <w:tcPr>
            <w:tcW w:w="3662" w:type="dxa"/>
          </w:tcPr>
          <w:p w14:paraId="6F09B633" w14:textId="77777777" w:rsidR="00EB68E2" w:rsidRPr="00EB60DB" w:rsidRDefault="00EB68E2" w:rsidP="003B27E2">
            <w:pPr>
              <w:jc w:val="center"/>
              <w:rPr>
                <w:rFonts w:ascii="Calibri" w:hAnsi="Calibri"/>
              </w:rPr>
            </w:pPr>
          </w:p>
        </w:tc>
      </w:tr>
      <w:tr w:rsidR="00EB60DB" w:rsidRPr="00EB60DB" w14:paraId="706095D7" w14:textId="77777777" w:rsidTr="00BE26C2">
        <w:trPr>
          <w:trHeight w:val="492"/>
        </w:trPr>
        <w:tc>
          <w:tcPr>
            <w:tcW w:w="2869" w:type="dxa"/>
          </w:tcPr>
          <w:p w14:paraId="40FCD434" w14:textId="77777777" w:rsidR="00BE26C2" w:rsidRPr="00EB60DB" w:rsidRDefault="00BE26C2" w:rsidP="005D23EB">
            <w:pPr>
              <w:rPr>
                <w:rFonts w:ascii="Calibri" w:hAnsi="Calibri" w:cs="Calibri"/>
                <w:sz w:val="16"/>
                <w:szCs w:val="16"/>
                <w:lang w:val="pt-BR"/>
              </w:rPr>
            </w:pPr>
            <w:r w:rsidRPr="00EB60DB">
              <w:rPr>
                <w:rFonts w:ascii="Calibri" w:hAnsi="Calibri" w:cs="Calibri"/>
                <w:sz w:val="16"/>
                <w:szCs w:val="16"/>
                <w:lang w:val="pt-BR"/>
              </w:rPr>
              <w:t>Product Carbon Footprint (PCF)</w:t>
            </w:r>
            <w:r w:rsidRPr="00EB60DB">
              <w:rPr>
                <w:rFonts w:ascii="Calibri" w:hAnsi="Calibri" w:cs="Calibri"/>
                <w:sz w:val="16"/>
                <w:szCs w:val="16"/>
                <w:lang w:val="pt-BR"/>
              </w:rPr>
              <w:br/>
              <w:t>- cradle-to-gate</w:t>
            </w:r>
            <w:r w:rsidRPr="00EB60DB">
              <w:rPr>
                <w:rFonts w:ascii="Calibri" w:hAnsi="Calibri" w:cs="Calibri"/>
                <w:sz w:val="16"/>
                <w:szCs w:val="16"/>
                <w:lang w:val="pt-BR"/>
              </w:rPr>
              <w:br/>
              <w:t>- cradle-to-grave</w:t>
            </w:r>
            <w:r w:rsidRPr="00EB60DB">
              <w:rPr>
                <w:rFonts w:ascii="Calibri" w:hAnsi="Calibri" w:cs="Calibri"/>
                <w:sz w:val="16"/>
                <w:szCs w:val="16"/>
                <w:lang w:val="pt-BR"/>
              </w:rPr>
              <w:br/>
              <w:t>- cradle-to-grave (energias renováveis)</w:t>
            </w:r>
          </w:p>
        </w:tc>
        <w:tc>
          <w:tcPr>
            <w:tcW w:w="2088" w:type="dxa"/>
          </w:tcPr>
          <w:p w14:paraId="3E659C24" w14:textId="77777777" w:rsidR="00BE26C2" w:rsidRPr="00EB60DB" w:rsidRDefault="00BE26C2" w:rsidP="005D23EB">
            <w:pPr>
              <w:jc w:val="right"/>
              <w:rPr>
                <w:rFonts w:ascii="Calibri" w:hAnsi="Calibri" w:cs="Calibri"/>
                <w:sz w:val="16"/>
                <w:szCs w:val="16"/>
                <w:lang w:val="pt-BR"/>
              </w:rPr>
            </w:pPr>
          </w:p>
          <w:p w14:paraId="5B23F555" w14:textId="7919C14A"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2.400 kg CO2e</w:t>
            </w:r>
          </w:p>
          <w:p w14:paraId="0D879912" w14:textId="75A9B959"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60.700 kg CO2e</w:t>
            </w:r>
          </w:p>
          <w:p w14:paraId="2607FD31" w14:textId="1DCFA3BF"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 xml:space="preserve"> aprox. 53.600 kg CO2e</w:t>
            </w:r>
          </w:p>
        </w:tc>
        <w:tc>
          <w:tcPr>
            <w:tcW w:w="3662" w:type="dxa"/>
          </w:tcPr>
          <w:p w14:paraId="1B88F661" w14:textId="77777777" w:rsidR="00BE26C2" w:rsidRPr="00EB60DB" w:rsidRDefault="00BE26C2" w:rsidP="005D23EB">
            <w:pPr>
              <w:jc w:val="center"/>
              <w:rPr>
                <w:rFonts w:ascii="Calibri" w:hAnsi="Calibri" w:cs="Calibri"/>
                <w:sz w:val="16"/>
                <w:szCs w:val="16"/>
                <w:lang w:val="pt-BR"/>
              </w:rPr>
            </w:pPr>
          </w:p>
        </w:tc>
      </w:tr>
    </w:tbl>
    <w:p w14:paraId="41F8D10E" w14:textId="77777777" w:rsidR="00CE659B" w:rsidRPr="00EB60DB" w:rsidRDefault="00CE659B" w:rsidP="00CE659B">
      <w:pPr>
        <w:rPr>
          <w:rFonts w:ascii="Calibri" w:eastAsia="Times New Roman" w:hAnsi="Calibri" w:cstheme="minorHAnsi"/>
          <w:sz w:val="16"/>
          <w:szCs w:val="16"/>
          <w:lang w:val="es-ES"/>
        </w:rPr>
      </w:pPr>
      <w:r w:rsidRPr="00EB60DB">
        <w:rPr>
          <w:rFonts w:ascii="Calibri" w:eastAsia="Times New Roman" w:hAnsi="Calibri" w:cstheme="minorHAnsi"/>
          <w:sz w:val="16"/>
          <w:szCs w:val="16"/>
          <w:lang w:val="es-ES"/>
        </w:rPr>
        <w:t>* Funcionamiento con gas natural con una proporción de hidrógeno de hasta el 20 % homologado</w:t>
      </w:r>
    </w:p>
    <w:p w14:paraId="10C17B70" w14:textId="77777777" w:rsidR="00EB68E2" w:rsidRPr="00EB60DB" w:rsidRDefault="00EB68E2">
      <w:pPr>
        <w:rPr>
          <w:lang w:val="en-US"/>
        </w:rPr>
      </w:pPr>
    </w:p>
    <w:p w14:paraId="5A6B3D13" w14:textId="77777777" w:rsidR="00394FE9" w:rsidRPr="00EB60DB" w:rsidRDefault="00394FE9">
      <w:pPr>
        <w:rPr>
          <w:lang w:val="en-US"/>
        </w:rPr>
      </w:pPr>
    </w:p>
    <w:p w14:paraId="5F12DF09" w14:textId="77777777" w:rsidR="00394FE9" w:rsidRPr="00EB60DB" w:rsidRDefault="00394FE9">
      <w:pPr>
        <w:rPr>
          <w:lang w:val="en-US"/>
        </w:rPr>
      </w:pPr>
    </w:p>
    <w:p w14:paraId="72035401" w14:textId="77777777" w:rsidR="00EB68E2" w:rsidRPr="00EB60DB" w:rsidRDefault="00EB68E2">
      <w:pPr>
        <w:rPr>
          <w:lang w:val="en-US"/>
        </w:rPr>
      </w:pPr>
    </w:p>
    <w:p w14:paraId="04BA8E3F" w14:textId="77777777" w:rsidR="00EB68E2" w:rsidRPr="00EB60DB" w:rsidRDefault="00EB68E2">
      <w:pPr>
        <w:rPr>
          <w:lang w:val="en-US"/>
        </w:rPr>
      </w:pPr>
    </w:p>
    <w:p w14:paraId="03EFBF50" w14:textId="77777777" w:rsidR="00EB68E2" w:rsidRPr="00EB60DB" w:rsidRDefault="00EB68E2">
      <w:pPr>
        <w:rPr>
          <w:lang w:val="en-US"/>
        </w:rPr>
      </w:pPr>
    </w:p>
    <w:p w14:paraId="1F8B0AEC" w14:textId="77777777" w:rsidR="00EB68E2" w:rsidRPr="00EB60DB" w:rsidRDefault="00EB68E2" w:rsidP="00EB68E2">
      <w:pPr>
        <w:ind w:right="3261"/>
        <w:rPr>
          <w:rFonts w:ascii="Calibri" w:hAnsi="Calibri"/>
          <w:b/>
          <w:lang w:val="en-US"/>
        </w:rPr>
      </w:pPr>
      <w:r w:rsidRPr="00EB60DB">
        <w:rPr>
          <w:rFonts w:ascii="Calibri" w:hAnsi="Calibri"/>
          <w:b/>
          <w:bCs/>
          <w:lang w:val="en"/>
        </w:rPr>
        <w:t xml:space="preserve">Vaporizador </w:t>
      </w:r>
      <w:r w:rsidR="00F833D4" w:rsidRPr="00EB60DB">
        <w:rPr>
          <w:rFonts w:ascii="Calibri" w:hAnsi="Calibri"/>
          <w:b/>
          <w:bCs/>
          <w:lang w:val="en"/>
        </w:rPr>
        <w:t>combinado</w:t>
      </w:r>
      <w:r w:rsidRPr="00EB60DB">
        <w:rPr>
          <w:rFonts w:ascii="Calibri" w:hAnsi="Calibri"/>
          <w:b/>
          <w:bCs/>
          <w:lang w:val="en"/>
        </w:rPr>
        <w:t xml:space="preserve"> (20 x 1/1 GN</w:t>
      </w:r>
      <w:r w:rsidRPr="00EB60DB">
        <w:rPr>
          <w:rFonts w:ascii="Calibri" w:hAnsi="Calibri"/>
          <w:lang w:val="en"/>
        </w:rPr>
        <w:t>)</w:t>
      </w:r>
      <w:r w:rsidRPr="00EB60DB">
        <w:rPr>
          <w:rFonts w:ascii="Calibri" w:hAnsi="Calibri"/>
          <w:lang w:val="en"/>
        </w:rPr>
        <w:br/>
        <w:t>Tipo: RATIONAL iCombi Pro 20-1/1 G</w:t>
      </w:r>
    </w:p>
    <w:p w14:paraId="29E9B046" w14:textId="77777777" w:rsidR="00BE26C2" w:rsidRPr="00EB60DB" w:rsidRDefault="00EB68E2" w:rsidP="00BE26C2">
      <w:pPr>
        <w:ind w:right="3260"/>
        <w:rPr>
          <w:rFonts w:ascii="Calibri" w:hAnsi="Calibri" w:cs="Calibri"/>
          <w:lang w:val="pt-BR"/>
        </w:rPr>
      </w:pPr>
      <w:r w:rsidRPr="00EB60DB">
        <w:rPr>
          <w:rFonts w:ascii="Calibri" w:hAnsi="Calibri"/>
          <w:lang w:val="es-ES"/>
        </w:rPr>
        <w:t xml:space="preserve">Vaporizador </w:t>
      </w:r>
      <w:r w:rsidR="00F833D4" w:rsidRPr="00EB60DB">
        <w:rPr>
          <w:rFonts w:ascii="Calibri" w:hAnsi="Calibri"/>
          <w:lang w:val="es-ES"/>
        </w:rPr>
        <w:t>combinado interconectable con</w:t>
      </w:r>
      <w:r w:rsidRPr="00EB60DB">
        <w:rPr>
          <w:rFonts w:ascii="Calibri" w:hAnsi="Calibri"/>
          <w:lang w:val="es-ES"/>
        </w:rPr>
        <w:t xml:space="preserve">forme </w:t>
      </w:r>
      <w:r w:rsidR="00F833D4" w:rsidRPr="00EB60DB">
        <w:rPr>
          <w:rFonts w:ascii="Calibri" w:hAnsi="Calibri"/>
          <w:lang w:val="es-ES"/>
        </w:rPr>
        <w:t>a</w:t>
      </w:r>
      <w:r w:rsidRPr="00EB60DB">
        <w:rPr>
          <w:rFonts w:ascii="Calibri" w:hAnsi="Calibri"/>
          <w:lang w:val="es-ES"/>
        </w:rPr>
        <w:t xml:space="preserve"> la norma DIN 18866 para la cocción automática. Equipo de suelo </w:t>
      </w:r>
      <w:r w:rsidR="00F833D4" w:rsidRPr="00EB60DB">
        <w:rPr>
          <w:rFonts w:ascii="Calibri" w:hAnsi="Calibri"/>
          <w:lang w:val="es-ES"/>
        </w:rPr>
        <w:t>con calentamiento mediante gas e instalación posterior, a ras de pared</w:t>
      </w:r>
      <w:r w:rsidRPr="00EB60DB">
        <w:rPr>
          <w:rFonts w:ascii="Calibri" w:hAnsi="Calibri"/>
          <w:lang w:val="es-ES"/>
        </w:rPr>
        <w:t>. El equipo está fabricado por dentro y por fuera en acero inoxidable DIN 1.4301 y dispone de una cámara interior sin soldaduras, con esquinas redondeadas y un flujo de aire optimizado y está aislado contra la radiación de calor</w:t>
      </w:r>
      <w:r w:rsidR="00F833D4" w:rsidRPr="00EB60DB">
        <w:rPr>
          <w:rFonts w:ascii="Calibri" w:hAnsi="Calibri"/>
          <w:lang w:val="es-ES"/>
        </w:rPr>
        <w:t>. Limitador de seguridad de</w:t>
      </w:r>
      <w:r w:rsidRPr="00EB60DB">
        <w:rPr>
          <w:rFonts w:ascii="Calibri" w:hAnsi="Calibri"/>
          <w:lang w:val="es-ES"/>
        </w:rPr>
        <w:t xml:space="preserve"> temperatura electrónico para cale</w:t>
      </w:r>
      <w:r w:rsidR="00F833D4" w:rsidRPr="00EB60DB">
        <w:rPr>
          <w:rFonts w:ascii="Calibri" w:hAnsi="Calibri"/>
          <w:lang w:val="es-ES"/>
        </w:rPr>
        <w:t>ntamiento</w:t>
      </w:r>
      <w:r w:rsidRPr="00EB60DB">
        <w:rPr>
          <w:rFonts w:ascii="Calibri" w:hAnsi="Calibri"/>
          <w:lang w:val="es-ES"/>
        </w:rPr>
        <w:t xml:space="preserve">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EB60DB">
        <w:rPr>
          <w:rFonts w:ascii="Calibri" w:hAnsi="Calibri"/>
          <w:noProof/>
          <w:lang w:val="es-ES"/>
        </w:rPr>
        <w:t>Flu</w:t>
      </w:r>
      <w:r w:rsidR="00F833D4" w:rsidRPr="00EB60DB">
        <w:rPr>
          <w:rFonts w:ascii="Calibri" w:hAnsi="Calibri"/>
          <w:noProof/>
          <w:lang w:val="es-ES"/>
        </w:rPr>
        <w:t>jo dinámico</w:t>
      </w:r>
      <w:r w:rsidRPr="00EB60DB">
        <w:rPr>
          <w:rFonts w:ascii="Calibri" w:hAnsi="Calibri"/>
          <w:noProof/>
          <w:lang w:val="es-ES"/>
        </w:rPr>
        <w:t xml:space="preserve"> del aire en la cámara de cocción mediante tres turbinas modulables y reversibles de manera independiente con 5 velocidades, con control en función de la situación y programables manualmente. </w:t>
      </w:r>
      <w:r w:rsidRPr="00EB60DB">
        <w:rPr>
          <w:rFonts w:ascii="Calibri" w:hAnsi="Calibri"/>
          <w:lang w:val="es-ES"/>
        </w:rPr>
        <w:t xml:space="preserve">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puerta está dotada de </w:t>
      </w:r>
      <w:r w:rsidR="00F833D4" w:rsidRPr="00EB60DB">
        <w:rPr>
          <w:rFonts w:ascii="Calibri" w:hAnsi="Calibri"/>
          <w:lang w:val="es-ES"/>
        </w:rPr>
        <w:t>una maneta practicable</w:t>
      </w:r>
      <w:r w:rsidRPr="00EB60DB">
        <w:rPr>
          <w:rFonts w:ascii="Calibri" w:hAnsi="Calibri"/>
          <w:lang w:val="es-ES"/>
        </w:rPr>
        <w:t xml:space="preserve"> con una mano, con función de tope. Además, está equipado con un monitor a color TFT de 10 pulgadas con una pantalla táctil capacitiva. La cámara de cocción dispone de iluminación LED de larga duración y ahorro energético, con </w:t>
      </w:r>
      <w:r w:rsidRPr="00EB60DB">
        <w:rPr>
          <w:rFonts w:ascii="Calibri" w:hAnsi="Calibri"/>
          <w:noProof/>
          <w:lang w:val="es-ES"/>
        </w:rPr>
        <w:t xml:space="preserve">señalización acústica y visual automática de los pasos del proceso. </w:t>
      </w:r>
      <w:r w:rsidRPr="00EB60DB">
        <w:rPr>
          <w:rFonts w:ascii="Calibri" w:hAnsi="Calibri"/>
          <w:lang w:val="es-ES"/>
        </w:rPr>
        <w:t>Posibilidad de carga de la cámara interior mediante rack móvil (mín. 65 mm) para la introducción de 20 parrillas o bandejas (1/1 GN) en el rack longitudinal para accesorios GN.</w:t>
      </w:r>
      <w:r w:rsidRPr="00EB60DB">
        <w:rPr>
          <w:lang w:val="es-ES"/>
        </w:rPr>
        <w:t xml:space="preserve"> </w:t>
      </w:r>
      <w:r w:rsidRPr="00EB60DB">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Preferencias de cocina regional preconfiguradas que son independientes de la configuración de idioma del equipo. Cambio de idioma fácil, incluso con el equipo </w:t>
      </w:r>
      <w:r w:rsidRPr="00EB60DB">
        <w:rPr>
          <w:rFonts w:ascii="Calibri" w:hAnsi="Calibri"/>
          <w:lang w:val="es-ES"/>
        </w:rPr>
        <w:lastRenderedPageBreak/>
        <w:t>en marcha. 2 años de garantía, incluidas piezas, horas de trabajo y desplazamiento. Las siguientes declaraciones, certificaciones y símbolos de homologación son obligatorias independientemente del país y del modelo: IPX 5, Intertek, SVGW/SSIGE, KIWA, CE, EMC, WRAS, Watermark, NSF, FDA, HKICert, EnergyStar, DVL/Germanischer Lloyd, RED</w:t>
      </w:r>
      <w:r w:rsidR="00E31E45" w:rsidRPr="00EB60DB">
        <w:rPr>
          <w:rFonts w:ascii="Calibri" w:hAnsi="Calibri"/>
          <w:lang w:val="en-US"/>
        </w:rPr>
        <w:t xml:space="preserve">, funcionamiento con </w:t>
      </w:r>
      <w:r w:rsidR="00BE019A" w:rsidRPr="00EB60DB">
        <w:rPr>
          <w:rFonts w:ascii="Calibri" w:hAnsi="Calibri"/>
          <w:lang w:val="en-US"/>
        </w:rPr>
        <w:t>Gas natural</w:t>
      </w:r>
      <w:r w:rsidR="00E31E45" w:rsidRPr="00EB60DB">
        <w:rPr>
          <w:rFonts w:ascii="Calibri" w:hAnsi="Calibri"/>
          <w:lang w:val="en-US"/>
        </w:rPr>
        <w:t xml:space="preserve"> con una proporción de hidrógeno de hasta el 20 %</w:t>
      </w:r>
      <w:r w:rsidRPr="00EB60DB">
        <w:rPr>
          <w:rFonts w:ascii="Calibri" w:hAnsi="Calibri"/>
          <w:lang w:val="es-ES"/>
        </w:rPr>
        <w:t>. El equipo no necesita supervisión mientras se encuentra en funcionamiento.</w:t>
      </w:r>
      <w:r w:rsidRPr="00EB60DB">
        <w:rPr>
          <w:lang w:val="es-ES"/>
        </w:rPr>
        <w:br/>
      </w:r>
      <w:r w:rsidRPr="00EB60DB">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EB60DB">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EB60DB">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EB60DB">
        <w:rPr>
          <w:lang w:val="es-ES"/>
        </w:rPr>
        <w:t xml:space="preserve"> </w:t>
      </w:r>
      <w:r w:rsidRPr="00EB60DB">
        <w:rPr>
          <w:rFonts w:ascii="Calibri" w:hAnsi="Calibri"/>
          <w:lang w:val="es-ES"/>
        </w:rPr>
        <w:t>El equipo dispone de un sistema de autoaprendizaje que se adapta al comportamiento de cada usuario</w:t>
      </w:r>
      <w:r w:rsidRPr="00EB60DB">
        <w:rPr>
          <w:rFonts w:ascii="Calibri" w:hAnsi="Calibri"/>
          <w:noProof/>
          <w:lang w:val="es-ES"/>
        </w:rPr>
        <w:t>.</w:t>
      </w:r>
      <w:r w:rsidRPr="00EB60DB">
        <w:rPr>
          <w:rFonts w:ascii="Calibri" w:hAnsi="Calibri"/>
          <w:lang w:val="es-ES"/>
        </w:rPr>
        <w:t xml:space="preserve"> </w:t>
      </w:r>
      <w:r w:rsidRPr="00EB60DB">
        <w:rPr>
          <w:lang w:val="es-ES"/>
        </w:rPr>
        <w:t>ïï</w:t>
      </w:r>
      <w:r w:rsidRPr="00EB60DB">
        <w:rPr>
          <w:lang w:val="es-ES"/>
        </w:rPr>
        <w:br/>
      </w:r>
      <w:r w:rsidRPr="00EB60DB">
        <w:rPr>
          <w:rFonts w:ascii="Calibri" w:hAnsi="Calibri"/>
          <w:lang w:val="es-ES"/>
        </w:rPr>
        <w:t xml:space="preserve">Señal acústica y visual en el caso de que se requiera intervención por parte del usuario. </w:t>
      </w:r>
      <w:r w:rsidRPr="00EB60DB">
        <w:rPr>
          <w:rFonts w:ascii="Calibri" w:hAnsi="Calibri"/>
          <w:noProof/>
          <w:lang w:val="es-ES"/>
        </w:rPr>
        <w:t xml:space="preserve">Se puede realizar una preselección automática de la hora de inicio con programación </w:t>
      </w:r>
      <w:r w:rsidRPr="00EB60DB">
        <w:rPr>
          <w:rFonts w:ascii="Calibri" w:hAnsi="Calibri"/>
          <w:noProof/>
          <w:lang w:val="es-ES"/>
        </w:rPr>
        <w:lastRenderedPageBreak/>
        <w:t>de fecha y hora. Sistema inteligente de refuerzo para la optimización de cargas mixtas en función del tiempo de cocción o el consumo de energía en la producción y el servicio a la carta. Mediante la cocción inteligente por tiempo final se pueden coc</w:t>
      </w:r>
      <w:r w:rsidR="00AF29D7" w:rsidRPr="00EB60DB">
        <w:rPr>
          <w:rFonts w:ascii="Calibri" w:hAnsi="Calibri"/>
          <w:noProof/>
          <w:lang w:val="es-ES"/>
        </w:rPr>
        <w:t>ina</w:t>
      </w:r>
      <w:r w:rsidRPr="00EB60DB">
        <w:rPr>
          <w:rFonts w:ascii="Calibri" w:hAnsi="Calibri"/>
          <w:noProof/>
          <w:lang w:val="es-ES"/>
        </w:rPr>
        <w:t>r al mismo tiempo varios alimentos de manera que estén listos en el mismo tiempo o, en alternativa, en un tiempo final común. En la pantalla se muest</w:t>
      </w:r>
      <w:r w:rsidR="00AF29D7" w:rsidRPr="00EB60DB">
        <w:rPr>
          <w:rFonts w:ascii="Calibri" w:hAnsi="Calibri"/>
          <w:noProof/>
          <w:lang w:val="es-ES"/>
        </w:rPr>
        <w:t>ra qué alimentos se pueden cocinar</w:t>
      </w:r>
      <w:r w:rsidRPr="00EB60DB">
        <w:rPr>
          <w:rFonts w:ascii="Calibri" w:hAnsi="Calibri"/>
          <w:noProof/>
          <w:lang w:val="es-ES"/>
        </w:rPr>
        <w:t xml:space="preserve"> al mismo tiempo. </w:t>
      </w:r>
      <w:r w:rsidRPr="00EB60DB">
        <w:rPr>
          <w:noProof/>
          <w:lang w:val="es-ES"/>
        </w:rPr>
        <w:br/>
      </w:r>
      <w:r w:rsidRPr="00EB60DB">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EB60DB">
        <w:rPr>
          <w:rFonts w:ascii="Calibri" w:hAnsi="Calibri"/>
          <w:lang w:val="es-ES"/>
        </w:rPr>
        <w:t xml:space="preserve"> </w:t>
      </w:r>
      <w:r w:rsidRPr="00EB60DB">
        <w:rPr>
          <w:lang w:val="es-ES"/>
        </w:rPr>
        <w:br/>
      </w:r>
      <w:r w:rsidRPr="00EB60DB">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EB60DB">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de ahorro de recursos o en modo estándar de ahorro de tiempo. </w:t>
      </w:r>
      <w:r w:rsidRPr="00EB60DB">
        <w:rPr>
          <w:rFonts w:ascii="Calibri" w:hAnsi="Calibri"/>
          <w:noProof/>
          <w:lang w:val="es-ES"/>
        </w:rPr>
        <w:t xml:space="preserve">Ducha de mano integrada con dispositivo </w:t>
      </w:r>
      <w:r w:rsidR="00AF29D7" w:rsidRPr="00EB60DB">
        <w:rPr>
          <w:rFonts w:ascii="Calibri" w:hAnsi="Calibri"/>
          <w:noProof/>
          <w:lang w:val="es-ES"/>
        </w:rPr>
        <w:t xml:space="preserve">de retracción </w:t>
      </w:r>
      <w:r w:rsidRPr="00EB60DB">
        <w:rPr>
          <w:rFonts w:ascii="Calibri" w:hAnsi="Calibri"/>
          <w:noProof/>
          <w:lang w:val="es-ES"/>
        </w:rPr>
        <w:t>automático y función de alternancia entre pulverización y chorro único.</w:t>
      </w:r>
      <w:r w:rsidRPr="00EB60DB">
        <w:rPr>
          <w:noProof/>
          <w:lang w:val="es-ES"/>
        </w:rPr>
        <w:br/>
      </w:r>
      <w:r w:rsidRPr="00EB60DB">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energía para los procesos de cocción y de servicio de comidas </w:t>
      </w:r>
      <w:r w:rsidRPr="00EB60DB">
        <w:rPr>
          <w:rFonts w:ascii="Calibri" w:hAnsi="Calibri"/>
          <w:noProof/>
          <w:lang w:val="es-ES"/>
        </w:rPr>
        <w:lastRenderedPageBreak/>
        <w:t xml:space="preserve">también se puede controlar mediante el puerto USB integrado, 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BE26C2" w:rsidRPr="00EB60DB">
        <w:rPr>
          <w:rFonts w:ascii="Calibri" w:hAnsi="Calibri" w:cs="Calibri"/>
          <w:lang w:val="pt-BR"/>
        </w:rPr>
        <w:t>Para o sistema de cocção existem valores para a pegada de CO</w:t>
      </w:r>
      <w:r w:rsidR="00BE26C2" w:rsidRPr="00EB60DB">
        <w:rPr>
          <w:rFonts w:ascii="Calibri" w:hAnsi="Calibri" w:cs="Calibri"/>
          <w:vertAlign w:val="subscript"/>
          <w:lang w:val="pt-BR"/>
        </w:rPr>
        <w:t>2</w:t>
      </w:r>
      <w:r w:rsidR="00BE26C2" w:rsidRPr="00EB60DB">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342ED5AE" w14:textId="051C3F8E" w:rsidR="00EB68E2" w:rsidRPr="00EB60DB" w:rsidRDefault="00EB68E2" w:rsidP="00EB68E2">
      <w:pPr>
        <w:ind w:right="3261"/>
        <w:rPr>
          <w:rFonts w:ascii="Calibri" w:hAnsi="Calibri"/>
          <w:noProof/>
          <w:lang w:val="en-US"/>
        </w:rPr>
      </w:pPr>
      <w:r w:rsidRPr="00EB60DB">
        <w:rPr>
          <w:noProof/>
          <w:lang w:val="es-ES"/>
        </w:rPr>
        <w:br/>
      </w:r>
    </w:p>
    <w:tbl>
      <w:tblPr>
        <w:tblStyle w:val="TabellemithellemGitternetz"/>
        <w:tblW w:w="0" w:type="auto"/>
        <w:tblLook w:val="04A0" w:firstRow="1" w:lastRow="0" w:firstColumn="1" w:lastColumn="0" w:noHBand="0" w:noVBand="1"/>
      </w:tblPr>
      <w:tblGrid>
        <w:gridCol w:w="2869"/>
        <w:gridCol w:w="2088"/>
        <w:gridCol w:w="3662"/>
      </w:tblGrid>
      <w:tr w:rsidR="00EB60DB" w:rsidRPr="00EB60DB" w14:paraId="7F525585" w14:textId="77777777" w:rsidTr="003B27E2">
        <w:trPr>
          <w:trHeight w:val="444"/>
        </w:trPr>
        <w:tc>
          <w:tcPr>
            <w:tcW w:w="2869" w:type="dxa"/>
            <w:vAlign w:val="center"/>
          </w:tcPr>
          <w:p w14:paraId="03C834CE" w14:textId="77777777" w:rsidR="00EB68E2" w:rsidRPr="00EB60DB" w:rsidRDefault="00EB68E2" w:rsidP="003B27E2">
            <w:pPr>
              <w:rPr>
                <w:rFonts w:ascii="Calibri" w:hAnsi="Calibri"/>
              </w:rPr>
            </w:pPr>
            <w:r w:rsidRPr="00EB60DB">
              <w:rPr>
                <w:rFonts w:ascii="Calibri" w:hAnsi="Calibri"/>
                <w:lang w:val="en"/>
              </w:rPr>
              <w:t>Datos técnicos</w:t>
            </w:r>
          </w:p>
        </w:tc>
        <w:tc>
          <w:tcPr>
            <w:tcW w:w="2088" w:type="dxa"/>
            <w:vAlign w:val="center"/>
          </w:tcPr>
          <w:p w14:paraId="329E65FA" w14:textId="77777777" w:rsidR="00EB68E2" w:rsidRPr="00EB60DB" w:rsidRDefault="00EB68E2" w:rsidP="003B27E2">
            <w:pPr>
              <w:jc w:val="right"/>
              <w:rPr>
                <w:rFonts w:ascii="Calibri" w:hAnsi="Calibri"/>
              </w:rPr>
            </w:pPr>
            <w:r w:rsidRPr="00EB60DB">
              <w:rPr>
                <w:rFonts w:ascii="Calibri" w:hAnsi="Calibri"/>
                <w:lang w:val="en"/>
              </w:rPr>
              <w:t>programado</w:t>
            </w:r>
          </w:p>
        </w:tc>
        <w:tc>
          <w:tcPr>
            <w:tcW w:w="3662" w:type="dxa"/>
            <w:vAlign w:val="center"/>
          </w:tcPr>
          <w:p w14:paraId="01BB08EE" w14:textId="77777777" w:rsidR="00EB68E2" w:rsidRPr="00EB60DB" w:rsidRDefault="00EB68E2" w:rsidP="003B27E2">
            <w:pPr>
              <w:jc w:val="center"/>
              <w:rPr>
                <w:rFonts w:ascii="Calibri" w:hAnsi="Calibri"/>
              </w:rPr>
            </w:pPr>
            <w:r w:rsidRPr="00EB60DB">
              <w:rPr>
                <w:rFonts w:ascii="Calibri" w:hAnsi="Calibri"/>
                <w:lang w:val="en"/>
              </w:rPr>
              <w:t>ofrecido</w:t>
            </w:r>
          </w:p>
        </w:tc>
      </w:tr>
      <w:tr w:rsidR="00EB60DB" w:rsidRPr="00EB60DB" w14:paraId="72095AB6" w14:textId="77777777" w:rsidTr="003B27E2">
        <w:trPr>
          <w:trHeight w:val="174"/>
        </w:trPr>
        <w:tc>
          <w:tcPr>
            <w:tcW w:w="2869" w:type="dxa"/>
          </w:tcPr>
          <w:p w14:paraId="14A7BEF7" w14:textId="77777777" w:rsidR="00EB68E2" w:rsidRPr="00EB60DB" w:rsidRDefault="00EB68E2" w:rsidP="003B27E2">
            <w:pPr>
              <w:rPr>
                <w:rFonts w:ascii="Calibri" w:hAnsi="Calibri"/>
              </w:rPr>
            </w:pPr>
            <w:r w:rsidRPr="00EB60DB">
              <w:rPr>
                <w:rFonts w:ascii="Calibri" w:hAnsi="Calibri" w:cstheme="minorHAnsi"/>
                <w:sz w:val="16"/>
                <w:szCs w:val="16"/>
                <w:lang w:val="es-ES"/>
              </w:rPr>
              <w:t xml:space="preserve">Equipo completo con mango etc. </w:t>
            </w:r>
            <w:r w:rsidRPr="00EB60DB">
              <w:rPr>
                <w:rFonts w:ascii="Calibri" w:hAnsi="Calibri" w:cstheme="minorHAnsi"/>
                <w:sz w:val="16"/>
                <w:szCs w:val="16"/>
                <w:lang w:val="en"/>
              </w:rPr>
              <w:t>[AnxAlxPr]</w:t>
            </w:r>
          </w:p>
        </w:tc>
        <w:tc>
          <w:tcPr>
            <w:tcW w:w="2088" w:type="dxa"/>
          </w:tcPr>
          <w:p w14:paraId="0255C6A7" w14:textId="77777777" w:rsidR="00EB68E2" w:rsidRPr="00EB60DB" w:rsidRDefault="00EB68E2" w:rsidP="003B27E2">
            <w:pPr>
              <w:jc w:val="right"/>
              <w:rPr>
                <w:rFonts w:ascii="Calibri" w:hAnsi="Calibri"/>
              </w:rPr>
            </w:pPr>
            <w:r w:rsidRPr="00EB60DB">
              <w:rPr>
                <w:rFonts w:ascii="Calibri" w:eastAsia="RATIONAL Sans TT" w:hAnsi="Calibri" w:cstheme="minorHAnsi"/>
                <w:sz w:val="16"/>
                <w:szCs w:val="16"/>
                <w:lang w:val="en"/>
              </w:rPr>
              <w:t>aprox. 900 x 1900 x 950 mm</w:t>
            </w:r>
          </w:p>
        </w:tc>
        <w:tc>
          <w:tcPr>
            <w:tcW w:w="3662" w:type="dxa"/>
          </w:tcPr>
          <w:p w14:paraId="2FB29BA2" w14:textId="77777777" w:rsidR="00EB68E2" w:rsidRPr="00EB60DB" w:rsidRDefault="00EB68E2" w:rsidP="003B27E2">
            <w:pPr>
              <w:jc w:val="center"/>
              <w:rPr>
                <w:rFonts w:ascii="Calibri" w:hAnsi="Calibri"/>
              </w:rPr>
            </w:pPr>
          </w:p>
        </w:tc>
      </w:tr>
      <w:tr w:rsidR="00EB60DB" w:rsidRPr="00EB60DB" w14:paraId="0F7A9DE6" w14:textId="77777777" w:rsidTr="003B27E2">
        <w:trPr>
          <w:trHeight w:val="492"/>
        </w:trPr>
        <w:tc>
          <w:tcPr>
            <w:tcW w:w="2869" w:type="dxa"/>
          </w:tcPr>
          <w:p w14:paraId="6BE9E62F"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Capacidad:</w:t>
            </w:r>
          </w:p>
        </w:tc>
        <w:tc>
          <w:tcPr>
            <w:tcW w:w="2088" w:type="dxa"/>
          </w:tcPr>
          <w:p w14:paraId="073092D6"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20 bandejas 1/1 GN</w:t>
            </w:r>
          </w:p>
        </w:tc>
        <w:tc>
          <w:tcPr>
            <w:tcW w:w="3662" w:type="dxa"/>
          </w:tcPr>
          <w:p w14:paraId="6D7DD5A9" w14:textId="77777777" w:rsidR="00EB68E2" w:rsidRPr="00EB60DB" w:rsidRDefault="00EB68E2" w:rsidP="003B27E2">
            <w:pPr>
              <w:jc w:val="center"/>
              <w:rPr>
                <w:rFonts w:ascii="Calibri" w:hAnsi="Calibri"/>
              </w:rPr>
            </w:pPr>
          </w:p>
        </w:tc>
      </w:tr>
      <w:tr w:rsidR="00EB60DB" w:rsidRPr="00EB60DB" w14:paraId="0172258C" w14:textId="77777777" w:rsidTr="003B27E2">
        <w:trPr>
          <w:trHeight w:val="492"/>
        </w:trPr>
        <w:tc>
          <w:tcPr>
            <w:tcW w:w="2869" w:type="dxa"/>
          </w:tcPr>
          <w:p w14:paraId="6E082A70"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Rango de temperatura</w:t>
            </w:r>
          </w:p>
        </w:tc>
        <w:tc>
          <w:tcPr>
            <w:tcW w:w="2088" w:type="dxa"/>
          </w:tcPr>
          <w:p w14:paraId="4A50F922"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+30-300 °C</w:t>
            </w:r>
          </w:p>
        </w:tc>
        <w:tc>
          <w:tcPr>
            <w:tcW w:w="3662" w:type="dxa"/>
          </w:tcPr>
          <w:p w14:paraId="1F725D4D" w14:textId="77777777" w:rsidR="00EB68E2" w:rsidRPr="00EB60DB" w:rsidRDefault="00EB68E2" w:rsidP="003B27E2">
            <w:pPr>
              <w:jc w:val="center"/>
              <w:rPr>
                <w:rFonts w:ascii="Calibri" w:hAnsi="Calibri"/>
              </w:rPr>
            </w:pPr>
          </w:p>
        </w:tc>
      </w:tr>
      <w:tr w:rsidR="00EB60DB" w:rsidRPr="00EB60DB" w14:paraId="27DB8A44" w14:textId="77777777" w:rsidTr="003B27E2">
        <w:trPr>
          <w:trHeight w:val="492"/>
        </w:trPr>
        <w:tc>
          <w:tcPr>
            <w:tcW w:w="2869" w:type="dxa"/>
          </w:tcPr>
          <w:p w14:paraId="131725C8" w14:textId="77777777" w:rsidR="00EB68E2" w:rsidRPr="00EB60DB" w:rsidRDefault="00EB68E2" w:rsidP="003B27E2">
            <w:pPr>
              <w:rPr>
                <w:rFonts w:ascii="Calibri" w:hAnsi="Calibri"/>
                <w:sz w:val="16"/>
              </w:rPr>
            </w:pPr>
            <w:r w:rsidRPr="00EB60DB">
              <w:rPr>
                <w:rFonts w:ascii="Calibri" w:hAnsi="Calibri"/>
                <w:sz w:val="16"/>
                <w:lang w:val="en"/>
              </w:rPr>
              <w:t>Potencia</w:t>
            </w:r>
          </w:p>
          <w:p w14:paraId="7A112CCA" w14:textId="77777777" w:rsidR="00EB68E2" w:rsidRPr="00EB60DB" w:rsidRDefault="00EB68E2" w:rsidP="003B27E2">
            <w:pPr>
              <w:rPr>
                <w:rFonts w:ascii="Calibri" w:hAnsi="Calibri"/>
              </w:rPr>
            </w:pPr>
            <w:r w:rsidRPr="00EB60DB">
              <w:rPr>
                <w:rFonts w:ascii="Calibri" w:hAnsi="Calibri"/>
                <w:sz w:val="16"/>
                <w:lang w:val="en"/>
              </w:rPr>
              <w:t>(Carga técnica nominal)</w:t>
            </w:r>
          </w:p>
        </w:tc>
        <w:tc>
          <w:tcPr>
            <w:tcW w:w="2088" w:type="dxa"/>
          </w:tcPr>
          <w:p w14:paraId="7FF0437E" w14:textId="396EDAA6"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44 kW</w:t>
            </w:r>
          </w:p>
          <w:p w14:paraId="3F5A35FB"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48 kW </w:t>
            </w:r>
          </w:p>
          <w:p w14:paraId="02D5A5BF"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44 kW</w:t>
            </w:r>
          </w:p>
        </w:tc>
        <w:tc>
          <w:tcPr>
            <w:tcW w:w="3662" w:type="dxa"/>
          </w:tcPr>
          <w:p w14:paraId="59442F68" w14:textId="77777777" w:rsidR="00EB68E2" w:rsidRPr="00EB60DB" w:rsidRDefault="00EB68E2" w:rsidP="003B27E2">
            <w:pPr>
              <w:jc w:val="center"/>
              <w:rPr>
                <w:rFonts w:ascii="Calibri" w:hAnsi="Calibri"/>
              </w:rPr>
            </w:pPr>
          </w:p>
        </w:tc>
      </w:tr>
      <w:tr w:rsidR="00EB60DB" w:rsidRPr="00EB60DB" w14:paraId="24E24B07" w14:textId="77777777" w:rsidTr="003B27E2">
        <w:trPr>
          <w:trHeight w:val="492"/>
        </w:trPr>
        <w:tc>
          <w:tcPr>
            <w:tcW w:w="2869" w:type="dxa"/>
          </w:tcPr>
          <w:p w14:paraId="2C54293F" w14:textId="77777777" w:rsidR="00EB68E2" w:rsidRPr="00EB60DB" w:rsidRDefault="00EB68E2" w:rsidP="003B27E2">
            <w:pPr>
              <w:rPr>
                <w:rFonts w:ascii="Calibri" w:hAnsi="Calibri" w:cs="Calibri"/>
                <w:sz w:val="16"/>
              </w:rPr>
            </w:pPr>
            <w:r w:rsidRPr="00EB60DB">
              <w:rPr>
                <w:rFonts w:ascii="Calibri" w:hAnsi="Calibri" w:cs="Calibri"/>
                <w:sz w:val="16"/>
                <w:lang w:val="en"/>
              </w:rPr>
              <w:t>Potencia de calor seco</w:t>
            </w:r>
          </w:p>
          <w:p w14:paraId="33BF27DC" w14:textId="77777777" w:rsidR="00EB68E2" w:rsidRPr="00EB60DB" w:rsidRDefault="00EB68E2" w:rsidP="003B27E2">
            <w:pPr>
              <w:rPr>
                <w:rFonts w:ascii="Calibri" w:hAnsi="Calibri"/>
              </w:rPr>
            </w:pPr>
          </w:p>
        </w:tc>
        <w:tc>
          <w:tcPr>
            <w:tcW w:w="2088" w:type="dxa"/>
          </w:tcPr>
          <w:p w14:paraId="4768F1D2" w14:textId="280D45B7"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44 kW</w:t>
            </w:r>
          </w:p>
          <w:p w14:paraId="2011E965"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48 kW </w:t>
            </w:r>
          </w:p>
          <w:p w14:paraId="6A3394F1"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44 kW</w:t>
            </w:r>
          </w:p>
        </w:tc>
        <w:tc>
          <w:tcPr>
            <w:tcW w:w="3662" w:type="dxa"/>
          </w:tcPr>
          <w:p w14:paraId="57E5C5CE" w14:textId="77777777" w:rsidR="00EB68E2" w:rsidRPr="00EB60DB" w:rsidRDefault="00EB68E2" w:rsidP="003B27E2">
            <w:pPr>
              <w:jc w:val="center"/>
              <w:rPr>
                <w:rFonts w:ascii="Calibri" w:hAnsi="Calibri"/>
              </w:rPr>
            </w:pPr>
          </w:p>
        </w:tc>
      </w:tr>
      <w:tr w:rsidR="00EB60DB" w:rsidRPr="00EB60DB" w14:paraId="48AC20B4" w14:textId="77777777" w:rsidTr="003B27E2">
        <w:trPr>
          <w:trHeight w:val="492"/>
        </w:trPr>
        <w:tc>
          <w:tcPr>
            <w:tcW w:w="2869" w:type="dxa"/>
          </w:tcPr>
          <w:p w14:paraId="18650132" w14:textId="77777777" w:rsidR="00EB68E2" w:rsidRPr="00EB60DB" w:rsidRDefault="00EB68E2" w:rsidP="003B27E2">
            <w:pPr>
              <w:rPr>
                <w:rFonts w:ascii="Calibri" w:hAnsi="Calibri"/>
              </w:rPr>
            </w:pPr>
            <w:r w:rsidRPr="00EB60DB">
              <w:rPr>
                <w:rFonts w:ascii="Calibri" w:hAnsi="Calibri"/>
                <w:sz w:val="16"/>
                <w:lang w:val="en"/>
              </w:rPr>
              <w:t>Potencia de vapor</w:t>
            </w:r>
          </w:p>
        </w:tc>
        <w:tc>
          <w:tcPr>
            <w:tcW w:w="2088" w:type="dxa"/>
          </w:tcPr>
          <w:p w14:paraId="75EB90BC" w14:textId="2BC2BEBD"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38 kW</w:t>
            </w:r>
          </w:p>
          <w:p w14:paraId="691C77A0"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licuado 3 B/P: 40 kW</w:t>
            </w:r>
          </w:p>
          <w:p w14:paraId="042634BB"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38 kW</w:t>
            </w:r>
          </w:p>
        </w:tc>
        <w:tc>
          <w:tcPr>
            <w:tcW w:w="3662" w:type="dxa"/>
          </w:tcPr>
          <w:p w14:paraId="48C1AA39" w14:textId="77777777" w:rsidR="00EB68E2" w:rsidRPr="00EB60DB" w:rsidRDefault="00EB68E2" w:rsidP="003B27E2">
            <w:pPr>
              <w:jc w:val="center"/>
              <w:rPr>
                <w:rFonts w:ascii="Calibri" w:hAnsi="Calibri"/>
              </w:rPr>
            </w:pPr>
          </w:p>
        </w:tc>
      </w:tr>
      <w:tr w:rsidR="00EB60DB" w:rsidRPr="00EB60DB" w14:paraId="6AE07C36" w14:textId="77777777" w:rsidTr="003B27E2">
        <w:trPr>
          <w:trHeight w:val="492"/>
        </w:trPr>
        <w:tc>
          <w:tcPr>
            <w:tcW w:w="2869" w:type="dxa"/>
          </w:tcPr>
          <w:p w14:paraId="0E6F649F" w14:textId="77777777" w:rsidR="00D8370D" w:rsidRPr="00EB60DB" w:rsidRDefault="00394FE9" w:rsidP="003B27E2">
            <w:pPr>
              <w:rPr>
                <w:rFonts w:ascii="Calibri" w:hAnsi="Calibri"/>
                <w:sz w:val="16"/>
              </w:rPr>
            </w:pPr>
            <w:r w:rsidRPr="00EB60DB">
              <w:rPr>
                <w:rFonts w:ascii="Calibri" w:hAnsi="Calibri"/>
                <w:sz w:val="16"/>
                <w:lang w:val="en"/>
              </w:rPr>
              <w:t>Tensión</w:t>
            </w:r>
          </w:p>
        </w:tc>
        <w:tc>
          <w:tcPr>
            <w:tcW w:w="2088" w:type="dxa"/>
          </w:tcPr>
          <w:p w14:paraId="6273E952" w14:textId="77777777" w:rsidR="00D8370D" w:rsidRPr="00EB60DB" w:rsidRDefault="00D8370D"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1 NCA 230 V</w:t>
            </w:r>
          </w:p>
        </w:tc>
        <w:tc>
          <w:tcPr>
            <w:tcW w:w="3662" w:type="dxa"/>
          </w:tcPr>
          <w:p w14:paraId="13CAEC86" w14:textId="77777777" w:rsidR="00D8370D" w:rsidRPr="00EB60DB" w:rsidRDefault="00D8370D" w:rsidP="003B27E2">
            <w:pPr>
              <w:jc w:val="center"/>
              <w:rPr>
                <w:rFonts w:ascii="Calibri" w:hAnsi="Calibri"/>
              </w:rPr>
            </w:pPr>
          </w:p>
        </w:tc>
      </w:tr>
      <w:tr w:rsidR="00EB60DB" w:rsidRPr="00EB60DB" w14:paraId="51331E3D" w14:textId="77777777" w:rsidTr="003B27E2">
        <w:trPr>
          <w:trHeight w:val="631"/>
        </w:trPr>
        <w:tc>
          <w:tcPr>
            <w:tcW w:w="2869" w:type="dxa"/>
          </w:tcPr>
          <w:p w14:paraId="410A11E9" w14:textId="77777777" w:rsidR="00EB68E2" w:rsidRPr="00EB60DB" w:rsidRDefault="00EB68E2" w:rsidP="003B27E2">
            <w:pPr>
              <w:rPr>
                <w:rFonts w:ascii="Calibri" w:hAnsi="Calibri"/>
                <w:sz w:val="16"/>
              </w:rPr>
            </w:pPr>
            <w:r w:rsidRPr="00EB60DB">
              <w:rPr>
                <w:rFonts w:ascii="Calibri" w:hAnsi="Calibri"/>
                <w:sz w:val="16"/>
                <w:lang w:val="en"/>
              </w:rPr>
              <w:t>Toma de gas</w:t>
            </w:r>
          </w:p>
        </w:tc>
        <w:tc>
          <w:tcPr>
            <w:tcW w:w="2088" w:type="dxa"/>
          </w:tcPr>
          <w:p w14:paraId="3A5DFFDF" w14:textId="77777777" w:rsidR="00EB68E2" w:rsidRPr="00EB60DB" w:rsidRDefault="00EB68E2"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¾ "</w:t>
            </w:r>
          </w:p>
        </w:tc>
        <w:tc>
          <w:tcPr>
            <w:tcW w:w="3662" w:type="dxa"/>
          </w:tcPr>
          <w:p w14:paraId="432DDAE3" w14:textId="77777777" w:rsidR="00EB68E2" w:rsidRPr="00EB60DB" w:rsidRDefault="00EB68E2" w:rsidP="003B27E2">
            <w:pPr>
              <w:jc w:val="center"/>
              <w:rPr>
                <w:rFonts w:ascii="Calibri" w:hAnsi="Calibri"/>
              </w:rPr>
            </w:pPr>
          </w:p>
        </w:tc>
      </w:tr>
      <w:tr w:rsidR="00EB60DB" w:rsidRPr="00EB60DB" w14:paraId="48307B03" w14:textId="77777777" w:rsidTr="003B27E2">
        <w:trPr>
          <w:trHeight w:val="492"/>
        </w:trPr>
        <w:tc>
          <w:tcPr>
            <w:tcW w:w="2869" w:type="dxa"/>
          </w:tcPr>
          <w:p w14:paraId="311BF9F4"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Toma de agua</w:t>
            </w:r>
          </w:p>
        </w:tc>
        <w:tc>
          <w:tcPr>
            <w:tcW w:w="2088" w:type="dxa"/>
          </w:tcPr>
          <w:p w14:paraId="1950DFC8"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¾ "</w:t>
            </w:r>
          </w:p>
        </w:tc>
        <w:tc>
          <w:tcPr>
            <w:tcW w:w="3662" w:type="dxa"/>
          </w:tcPr>
          <w:p w14:paraId="4EA5C2D6" w14:textId="77777777" w:rsidR="00EB68E2" w:rsidRPr="00EB60DB" w:rsidRDefault="00EB68E2" w:rsidP="003B27E2">
            <w:pPr>
              <w:jc w:val="center"/>
              <w:rPr>
                <w:rFonts w:ascii="Calibri" w:hAnsi="Calibri"/>
              </w:rPr>
            </w:pPr>
          </w:p>
        </w:tc>
      </w:tr>
      <w:tr w:rsidR="00EB60DB" w:rsidRPr="00EB60DB" w14:paraId="6586CBE0" w14:textId="77777777" w:rsidTr="003B27E2">
        <w:trPr>
          <w:trHeight w:val="492"/>
        </w:trPr>
        <w:tc>
          <w:tcPr>
            <w:tcW w:w="2869" w:type="dxa"/>
          </w:tcPr>
          <w:p w14:paraId="06EBF1D1"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Desagüe</w:t>
            </w:r>
          </w:p>
        </w:tc>
        <w:tc>
          <w:tcPr>
            <w:tcW w:w="2088" w:type="dxa"/>
          </w:tcPr>
          <w:p w14:paraId="24A89C98"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DN 50</w:t>
            </w:r>
          </w:p>
        </w:tc>
        <w:tc>
          <w:tcPr>
            <w:tcW w:w="3662" w:type="dxa"/>
          </w:tcPr>
          <w:p w14:paraId="738C3980" w14:textId="77777777" w:rsidR="00EB68E2" w:rsidRPr="00EB60DB" w:rsidRDefault="00EB68E2" w:rsidP="003B27E2">
            <w:pPr>
              <w:jc w:val="center"/>
              <w:rPr>
                <w:rFonts w:ascii="Calibri" w:hAnsi="Calibri"/>
              </w:rPr>
            </w:pPr>
          </w:p>
        </w:tc>
      </w:tr>
      <w:tr w:rsidR="00EB60DB" w:rsidRPr="00EB60DB" w14:paraId="40468DFC" w14:textId="77777777" w:rsidTr="00BE26C2">
        <w:trPr>
          <w:trHeight w:val="492"/>
        </w:trPr>
        <w:tc>
          <w:tcPr>
            <w:tcW w:w="2869" w:type="dxa"/>
          </w:tcPr>
          <w:p w14:paraId="41C9A0A4" w14:textId="77777777" w:rsidR="00BE26C2" w:rsidRPr="00EB60DB" w:rsidRDefault="00BE26C2" w:rsidP="005D23EB">
            <w:pPr>
              <w:rPr>
                <w:rFonts w:ascii="Calibri" w:hAnsi="Calibri" w:cs="Calibri"/>
                <w:sz w:val="16"/>
                <w:szCs w:val="16"/>
                <w:lang w:val="pt-BR"/>
              </w:rPr>
            </w:pPr>
            <w:r w:rsidRPr="00EB60DB">
              <w:rPr>
                <w:rFonts w:ascii="Calibri" w:hAnsi="Calibri" w:cs="Calibri"/>
                <w:sz w:val="16"/>
                <w:szCs w:val="16"/>
                <w:lang w:val="pt-BR"/>
              </w:rPr>
              <w:t>Product Carbon Footprint (PCF)</w:t>
            </w:r>
            <w:r w:rsidRPr="00EB60DB">
              <w:rPr>
                <w:rFonts w:ascii="Calibri" w:hAnsi="Calibri" w:cs="Calibri"/>
                <w:sz w:val="16"/>
                <w:szCs w:val="16"/>
                <w:lang w:val="pt-BR"/>
              </w:rPr>
              <w:br/>
              <w:t>- cradle-to-gate</w:t>
            </w:r>
            <w:r w:rsidRPr="00EB60DB">
              <w:rPr>
                <w:rFonts w:ascii="Calibri" w:hAnsi="Calibri" w:cs="Calibri"/>
                <w:sz w:val="16"/>
                <w:szCs w:val="16"/>
                <w:lang w:val="pt-BR"/>
              </w:rPr>
              <w:br/>
              <w:t>- cradle-to-grave</w:t>
            </w:r>
            <w:r w:rsidRPr="00EB60DB">
              <w:rPr>
                <w:rFonts w:ascii="Calibri" w:hAnsi="Calibri" w:cs="Calibri"/>
                <w:sz w:val="16"/>
                <w:szCs w:val="16"/>
                <w:lang w:val="pt-BR"/>
              </w:rPr>
              <w:br/>
              <w:t>- cradle-to-grave (energias renováveis)</w:t>
            </w:r>
          </w:p>
        </w:tc>
        <w:tc>
          <w:tcPr>
            <w:tcW w:w="2088" w:type="dxa"/>
          </w:tcPr>
          <w:p w14:paraId="6F248DA4" w14:textId="77777777" w:rsidR="00BE26C2" w:rsidRPr="00EB60DB" w:rsidRDefault="00BE26C2" w:rsidP="005D23EB">
            <w:pPr>
              <w:jc w:val="right"/>
              <w:rPr>
                <w:rFonts w:ascii="Calibri" w:hAnsi="Calibri" w:cs="Calibri"/>
                <w:sz w:val="16"/>
                <w:szCs w:val="16"/>
                <w:lang w:val="pt-BR"/>
              </w:rPr>
            </w:pPr>
          </w:p>
          <w:p w14:paraId="685AB327" w14:textId="6DF2B5A0"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2.900 kg CO2e</w:t>
            </w:r>
          </w:p>
          <w:p w14:paraId="7A97D2A1" w14:textId="39E4762C"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55.800 kg CO2e</w:t>
            </w:r>
          </w:p>
          <w:p w14:paraId="2D78672C" w14:textId="4495F8D4"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 xml:space="preserve"> aprox. 50.300 kg CO2e</w:t>
            </w:r>
          </w:p>
        </w:tc>
        <w:tc>
          <w:tcPr>
            <w:tcW w:w="3662" w:type="dxa"/>
          </w:tcPr>
          <w:p w14:paraId="7F1AC00C" w14:textId="77777777" w:rsidR="00BE26C2" w:rsidRPr="00EB60DB" w:rsidRDefault="00BE26C2" w:rsidP="005D23EB">
            <w:pPr>
              <w:jc w:val="center"/>
              <w:rPr>
                <w:rFonts w:ascii="Calibri" w:hAnsi="Calibri" w:cs="Calibri"/>
                <w:sz w:val="16"/>
                <w:szCs w:val="16"/>
                <w:lang w:val="pt-BR"/>
              </w:rPr>
            </w:pPr>
          </w:p>
        </w:tc>
      </w:tr>
    </w:tbl>
    <w:p w14:paraId="454C55DD" w14:textId="77777777" w:rsidR="00CE659B" w:rsidRPr="00EB60DB" w:rsidRDefault="00CE659B" w:rsidP="00CE659B">
      <w:pPr>
        <w:rPr>
          <w:rFonts w:ascii="Calibri" w:eastAsia="Times New Roman" w:hAnsi="Calibri" w:cstheme="minorHAnsi"/>
          <w:sz w:val="16"/>
          <w:szCs w:val="16"/>
          <w:lang w:val="es-ES"/>
        </w:rPr>
      </w:pPr>
      <w:r w:rsidRPr="00EB60DB">
        <w:rPr>
          <w:rFonts w:ascii="Calibri" w:eastAsia="Times New Roman" w:hAnsi="Calibri" w:cstheme="minorHAnsi"/>
          <w:sz w:val="16"/>
          <w:szCs w:val="16"/>
          <w:lang w:val="es-ES"/>
        </w:rPr>
        <w:t>* Funcionamiento con gas natural con una proporción de hidrógeno de hasta el 20 % homologado</w:t>
      </w:r>
    </w:p>
    <w:p w14:paraId="153E11D8" w14:textId="77777777" w:rsidR="00EB68E2" w:rsidRPr="00EB60DB" w:rsidRDefault="00EB68E2">
      <w:pPr>
        <w:rPr>
          <w:lang w:val="en-US"/>
        </w:rPr>
      </w:pPr>
    </w:p>
    <w:p w14:paraId="15C384BF" w14:textId="77777777" w:rsidR="00EB68E2" w:rsidRPr="00EB60DB" w:rsidRDefault="00EB68E2">
      <w:pPr>
        <w:rPr>
          <w:lang w:val="en-US"/>
        </w:rPr>
      </w:pPr>
    </w:p>
    <w:p w14:paraId="08C8419F" w14:textId="77777777" w:rsidR="00EB68E2" w:rsidRPr="00EB60DB" w:rsidRDefault="00EB68E2">
      <w:pPr>
        <w:rPr>
          <w:lang w:val="en-US"/>
        </w:rPr>
      </w:pPr>
    </w:p>
    <w:p w14:paraId="127E304C" w14:textId="77777777" w:rsidR="00EB68E2" w:rsidRPr="00EB60DB" w:rsidRDefault="00EB68E2">
      <w:pPr>
        <w:rPr>
          <w:lang w:val="en-US"/>
        </w:rPr>
      </w:pPr>
    </w:p>
    <w:p w14:paraId="0E0F9028" w14:textId="77777777" w:rsidR="00EB68E2" w:rsidRPr="00EB60DB" w:rsidRDefault="00EB68E2">
      <w:pPr>
        <w:rPr>
          <w:lang w:val="en-US"/>
        </w:rPr>
      </w:pPr>
    </w:p>
    <w:p w14:paraId="0619F905" w14:textId="77777777" w:rsidR="00EB68E2" w:rsidRPr="00EB60DB" w:rsidRDefault="00AF29D7" w:rsidP="00EB68E2">
      <w:pPr>
        <w:ind w:right="3261"/>
        <w:rPr>
          <w:rFonts w:ascii="Calibri" w:hAnsi="Calibri"/>
          <w:lang w:val="en-US"/>
        </w:rPr>
      </w:pPr>
      <w:r w:rsidRPr="00EB60DB">
        <w:rPr>
          <w:rFonts w:ascii="Calibri" w:hAnsi="Calibri"/>
          <w:b/>
          <w:bCs/>
          <w:lang w:val="en"/>
        </w:rPr>
        <w:t xml:space="preserve">Vaporizador combinado </w:t>
      </w:r>
      <w:r w:rsidR="00EB68E2" w:rsidRPr="00EB60DB">
        <w:rPr>
          <w:rFonts w:ascii="Calibri" w:hAnsi="Calibri"/>
          <w:b/>
          <w:bCs/>
          <w:lang w:val="en"/>
        </w:rPr>
        <w:t>(20 x 2/1 GN</w:t>
      </w:r>
      <w:r w:rsidR="00EB68E2" w:rsidRPr="00EB60DB">
        <w:rPr>
          <w:rFonts w:ascii="Calibri" w:hAnsi="Calibri"/>
          <w:lang w:val="en"/>
        </w:rPr>
        <w:t>)</w:t>
      </w:r>
      <w:r w:rsidR="00EB68E2" w:rsidRPr="00EB60DB">
        <w:rPr>
          <w:rFonts w:ascii="Calibri" w:hAnsi="Calibri"/>
          <w:lang w:val="en"/>
        </w:rPr>
        <w:br/>
        <w:t>Modelo: RATIONAL iCombi Pro 20-2/1 G</w:t>
      </w:r>
    </w:p>
    <w:p w14:paraId="2D934310" w14:textId="77777777" w:rsidR="00BE26C2" w:rsidRPr="00EB60DB" w:rsidRDefault="00EB68E2" w:rsidP="00BE26C2">
      <w:pPr>
        <w:ind w:right="3260"/>
        <w:rPr>
          <w:rFonts w:ascii="Calibri" w:hAnsi="Calibri" w:cs="Calibri"/>
          <w:lang w:val="pt-BR"/>
        </w:rPr>
      </w:pPr>
      <w:r w:rsidRPr="00EB60DB">
        <w:rPr>
          <w:rFonts w:ascii="Calibri" w:hAnsi="Calibri"/>
          <w:lang w:val="es-ES"/>
        </w:rPr>
        <w:t xml:space="preserve">Vaporizador </w:t>
      </w:r>
      <w:r w:rsidR="00AF29D7" w:rsidRPr="00EB60DB">
        <w:rPr>
          <w:rFonts w:ascii="Calibri" w:hAnsi="Calibri"/>
          <w:lang w:val="es-ES"/>
        </w:rPr>
        <w:t>combinado interconectable con</w:t>
      </w:r>
      <w:r w:rsidRPr="00EB60DB">
        <w:rPr>
          <w:rFonts w:ascii="Calibri" w:hAnsi="Calibri"/>
          <w:lang w:val="es-ES"/>
        </w:rPr>
        <w:t xml:space="preserve">forme </w:t>
      </w:r>
      <w:r w:rsidR="00273F34" w:rsidRPr="00EB60DB">
        <w:rPr>
          <w:rFonts w:ascii="Calibri" w:hAnsi="Calibri"/>
          <w:lang w:val="es-ES"/>
        </w:rPr>
        <w:t>a</w:t>
      </w:r>
      <w:r w:rsidRPr="00EB60DB">
        <w:rPr>
          <w:rFonts w:ascii="Calibri" w:hAnsi="Calibri"/>
          <w:lang w:val="es-ES"/>
        </w:rPr>
        <w:t xml:space="preserve"> la norma DIN 18866 para la cocción automática. Equipo de suelo </w:t>
      </w:r>
      <w:r w:rsidR="00AF29D7" w:rsidRPr="00EB60DB">
        <w:rPr>
          <w:rFonts w:ascii="Calibri" w:hAnsi="Calibri"/>
          <w:lang w:val="es-ES"/>
        </w:rPr>
        <w:t>con calentamiento mediante gas e instalación posterior,</w:t>
      </w:r>
      <w:r w:rsidRPr="00EB60DB">
        <w:rPr>
          <w:rFonts w:ascii="Calibri" w:hAnsi="Calibri"/>
          <w:lang w:val="es-ES"/>
        </w:rPr>
        <w:t xml:space="preserve"> a ras de pared. El equipo está fabricado por dentro y por fuera en acero inoxidable DIN 1.4301 y dispone de una cámara interior sin soldaduras, con esquinas redondeadas y un flujo de aire optimizado y está aislado contra la radiación de calor. Limitador de seguridad para la temperatura electrónico para calefacción por aire caliente y generador de vapor, y freno de turbina integrado: una deshumidificación activa de alto rendimiento garantiza un resultado de cocción perfecto incluso con carga completa. Sistema de separación de grasa integrado y sin mantenimiento, sin necesidad de filtro adicional. </w:t>
      </w:r>
      <w:r w:rsidRPr="00EB60DB">
        <w:rPr>
          <w:rFonts w:ascii="Calibri" w:hAnsi="Calibri"/>
          <w:noProof/>
          <w:lang w:val="es-ES"/>
        </w:rPr>
        <w:t>Flu</w:t>
      </w:r>
      <w:r w:rsidR="00103371" w:rsidRPr="00EB60DB">
        <w:rPr>
          <w:rFonts w:ascii="Calibri" w:hAnsi="Calibri"/>
          <w:noProof/>
          <w:lang w:val="es-ES"/>
        </w:rPr>
        <w:t xml:space="preserve">jo dinámico </w:t>
      </w:r>
      <w:r w:rsidRPr="00EB60DB">
        <w:rPr>
          <w:rFonts w:ascii="Calibri" w:hAnsi="Calibri"/>
          <w:noProof/>
          <w:lang w:val="es-ES"/>
        </w:rPr>
        <w:t xml:space="preserve">del aire en la cámara de cocción mediante tres turbinas modulables y reversibles de manera independiente con 5 velocidades, con control en función de la situación y programables manualmente. </w:t>
      </w:r>
      <w:r w:rsidRPr="00EB60DB">
        <w:rPr>
          <w:rFonts w:ascii="Calibri" w:hAnsi="Calibri"/>
          <w:lang w:val="es-ES"/>
        </w:rPr>
        <w:t xml:space="preserve">El equipo está dotado de una cámara de cocción con retroventilación y triple acristalamiento, que incluye dos cristales interiores orientables con revestimiento reflectante del calor y con una junta de la puerta insertable para facilitar la limpieza y el cambio de junta sin la intervención de un técnico de servicio. La puerta está dotada de </w:t>
      </w:r>
      <w:r w:rsidR="00103371" w:rsidRPr="00EB60DB">
        <w:rPr>
          <w:rFonts w:ascii="Calibri" w:hAnsi="Calibri"/>
          <w:lang w:val="es-ES"/>
        </w:rPr>
        <w:t xml:space="preserve">una maneta practicable </w:t>
      </w:r>
      <w:r w:rsidRPr="00EB60DB">
        <w:rPr>
          <w:rFonts w:ascii="Calibri" w:hAnsi="Calibri"/>
          <w:lang w:val="es-ES"/>
        </w:rPr>
        <w:t xml:space="preserve">con una mano, con función de tope. Además, está equipado con un monitor a color TFT de 10 pulgadas con una pantalla táctil capacitiva. La cámara de cocción dispone de iluminación LED de larga duración y ahorro energético, con </w:t>
      </w:r>
      <w:r w:rsidRPr="00EB60DB">
        <w:rPr>
          <w:rFonts w:ascii="Calibri" w:hAnsi="Calibri"/>
          <w:noProof/>
          <w:lang w:val="es-ES"/>
        </w:rPr>
        <w:t xml:space="preserve">señalización acústica y visual automática de los pasos del proceso. </w:t>
      </w:r>
      <w:r w:rsidRPr="00EB60DB">
        <w:rPr>
          <w:rFonts w:ascii="Calibri" w:hAnsi="Calibri"/>
          <w:lang w:val="es-ES"/>
        </w:rPr>
        <w:t>Posibilidad de carga de la cámara interior mediante rack móvil (mín. 65 mm) para la introducción de 20 parrillas o bandejas (2/1 GN) en el rack longitudinal para accesorios GN.</w:t>
      </w:r>
      <w:r w:rsidRPr="00EB60DB">
        <w:rPr>
          <w:lang w:val="es-ES"/>
        </w:rPr>
        <w:t xml:space="preserve"> </w:t>
      </w:r>
      <w:r w:rsidRPr="00EB60DB">
        <w:rPr>
          <w:rFonts w:ascii="Calibri" w:hAnsi="Calibri"/>
          <w:lang w:val="es-ES"/>
        </w:rPr>
        <w:t xml:space="preserve">Sifón integrado para la conexión de desagüe a la red fija o con salida libre. Posibilidad de conexión a un sistema de optimización de energía conforme con la norma DIN 18875. Para que la instalación sea correcta, la bandeja superior no puede sobrepasar la altura de 1,60 m. Adaptación automática al lugar de instalación (altitud/punto de ebullición) mediante calibración del equipo. Preferencias de cocina regional preconfiguradas que son independientes de la configuración de idioma del equipo. Cambio de idioma fácil, incluso con el equipo en marcha. 2 años de garantía, incluidas piezas, horas de trabajo </w:t>
      </w:r>
      <w:r w:rsidRPr="00EB60DB">
        <w:rPr>
          <w:rFonts w:ascii="Calibri" w:hAnsi="Calibri"/>
          <w:lang w:val="es-ES"/>
        </w:rPr>
        <w:lastRenderedPageBreak/>
        <w:t>y desplazamiento. Las siguientes declaraciones, certificaciones y símbolos de homologación son obligatorias independientemente del país y del modelo: IPX 5, Intertek, SVGW/SSIGE, KIWA, CE, EMC, WRAS, Watermark, NSF, FDA, HKICert, EnergyStar, DVL/Germanischer Lloyd, RED</w:t>
      </w:r>
      <w:r w:rsidR="00E31E45" w:rsidRPr="00EB60DB">
        <w:rPr>
          <w:rFonts w:ascii="Calibri" w:hAnsi="Calibri"/>
          <w:lang w:val="en-US"/>
        </w:rPr>
        <w:t xml:space="preserve">, funcionamiento con </w:t>
      </w:r>
      <w:r w:rsidR="00BE019A" w:rsidRPr="00EB60DB">
        <w:rPr>
          <w:rFonts w:ascii="Calibri" w:hAnsi="Calibri"/>
          <w:lang w:val="en-US"/>
        </w:rPr>
        <w:t>Gas natural</w:t>
      </w:r>
      <w:r w:rsidR="00E31E45" w:rsidRPr="00EB60DB">
        <w:rPr>
          <w:rFonts w:ascii="Calibri" w:hAnsi="Calibri"/>
          <w:lang w:val="en-US"/>
        </w:rPr>
        <w:t xml:space="preserve"> con una proporción de hidrógeno de hasta el 20 %</w:t>
      </w:r>
      <w:r w:rsidRPr="00EB60DB">
        <w:rPr>
          <w:rFonts w:ascii="Calibri" w:hAnsi="Calibri"/>
          <w:lang w:val="es-ES"/>
        </w:rPr>
        <w:t>. El equipo no necesita supervisión mientras se encuentra en funcionamiento.</w:t>
      </w:r>
      <w:r w:rsidRPr="00EB60DB">
        <w:rPr>
          <w:lang w:val="es-ES"/>
        </w:rPr>
        <w:br/>
      </w:r>
      <w:r w:rsidRPr="00EB60DB">
        <w:rPr>
          <w:rFonts w:ascii="Calibri" w:hAnsi="Calibri"/>
          <w:lang w:val="es-ES"/>
        </w:rPr>
        <w:t xml:space="preserve">El equipo dispone de los modos operativos: Cocción al vapor, aire caliente y vapor combinado con regulación libre de la humedad, regeneración, cocción a baja temperatura, cocción Delta T, pasteurización, regulación de la temperatura del núcleo, Cool Down y una función de humidificación con configuración de la cantidad de agua en mililitros y regulación de la fermentación de productos de panadería. Temperatura de la cámara de cocción configurable de +30 ºC a +300 ºC. Equipo dotado de sistema de eliminación de vapores totalmente automatizado, medición exacta en forma de porcentaje, regulación y visualización del grado de humedad en la cámara de cocción. Función de inyección de agua, seleccionable de manera adicional para enfriar rápidamente el equipo. </w:t>
      </w:r>
      <w:r w:rsidRPr="00EB60DB">
        <w:rPr>
          <w:rFonts w:ascii="Calibri" w:hAnsi="Calibri"/>
          <w:noProof/>
          <w:lang w:val="es-ES"/>
        </w:rPr>
        <w:t>En 6 categorías de alimentos (aves, carne, pescado, platos a base de huevo y postres, verduras y guarniciones y productos de panadería) o 4 métodos de cocción tradicionales (asar, cocer, hornear, cocinar a la plancha), el equipo detecta automáticamente el tamaño, el estado y la cantidad de los alimentos introducidos y selecciona automáticamente los ajustes óptimos para obtener lo antes posible el resultado de cocción deseado. Procesos de cocción inteligentes y ajustables según el tipo y el grado de salida de los alimentos, y que muestran los parámetros de cocción actuales y el tiempo restante. Posibilidad de modificación del resultado de cocción deseado mientras el modo inteligente está en curso. Cambio a otro modo manual o automático mientras está en curso un programa.</w:t>
      </w:r>
      <w:r w:rsidRPr="00EB60DB">
        <w:rPr>
          <w:rFonts w:ascii="Calibri" w:hAnsi="Calibri"/>
          <w:lang w:val="es-ES"/>
        </w:rPr>
        <w:t xml:space="preserve"> Supervisión y cálculo del grado de dorado por segundos exactos y ajuste de los parámetros de cocción pertinentes. La comida preparada puede calentarse y terminar de hacerse con la detección del punto de condensación y la regulación del clima de la cámara de cocción, incluso si ya está emplatada.</w:t>
      </w:r>
      <w:r w:rsidRPr="00EB60DB">
        <w:rPr>
          <w:lang w:val="es-ES"/>
        </w:rPr>
        <w:t xml:space="preserve"> </w:t>
      </w:r>
      <w:r w:rsidRPr="00EB60DB">
        <w:rPr>
          <w:rFonts w:ascii="Calibri" w:hAnsi="Calibri"/>
          <w:lang w:val="es-ES"/>
        </w:rPr>
        <w:t>El equipo dispone de un sistema de autoaprendizaje que se adapta al comportamiento de cada usuario</w:t>
      </w:r>
      <w:r w:rsidRPr="00EB60DB">
        <w:rPr>
          <w:rFonts w:ascii="Calibri" w:hAnsi="Calibri"/>
          <w:noProof/>
          <w:lang w:val="es-ES"/>
        </w:rPr>
        <w:t>.</w:t>
      </w:r>
      <w:r w:rsidRPr="00EB60DB">
        <w:rPr>
          <w:rFonts w:ascii="Calibri" w:hAnsi="Calibri"/>
          <w:lang w:val="es-ES"/>
        </w:rPr>
        <w:t xml:space="preserve"> </w:t>
      </w:r>
      <w:r w:rsidRPr="00EB60DB">
        <w:rPr>
          <w:lang w:val="es-ES"/>
        </w:rPr>
        <w:t>ïï</w:t>
      </w:r>
      <w:r w:rsidRPr="00EB60DB">
        <w:rPr>
          <w:lang w:val="es-ES"/>
        </w:rPr>
        <w:br/>
      </w:r>
      <w:r w:rsidRPr="00EB60DB">
        <w:rPr>
          <w:rFonts w:ascii="Calibri" w:hAnsi="Calibri"/>
          <w:lang w:val="es-ES"/>
        </w:rPr>
        <w:t xml:space="preserve">Señal acústica y visual en el caso de que se requiera intervención por parte del usuario. </w:t>
      </w:r>
      <w:r w:rsidRPr="00EB60DB">
        <w:rPr>
          <w:rFonts w:ascii="Calibri" w:hAnsi="Calibri"/>
          <w:noProof/>
          <w:lang w:val="es-ES"/>
        </w:rPr>
        <w:t xml:space="preserve">Se puede realizar una preselección automática de la hora de inicio con programación de fecha y hora. Sistema inteligente de refuerzo para la </w:t>
      </w:r>
      <w:r w:rsidRPr="00EB60DB">
        <w:rPr>
          <w:rFonts w:ascii="Calibri" w:hAnsi="Calibri"/>
          <w:noProof/>
          <w:lang w:val="es-ES"/>
        </w:rPr>
        <w:lastRenderedPageBreak/>
        <w:t xml:space="preserve">optimización de cargas mixtas en función del tiempo de cocción o el consumo de energía en la producción y el servicio a la carta. Mediante la cocción inteligente </w:t>
      </w:r>
      <w:r w:rsidR="00AF29D7" w:rsidRPr="00EB60DB">
        <w:rPr>
          <w:rFonts w:ascii="Calibri" w:hAnsi="Calibri"/>
          <w:noProof/>
          <w:lang w:val="es-ES"/>
        </w:rPr>
        <w:t>por tiempo final se pueden cocinar</w:t>
      </w:r>
      <w:r w:rsidRPr="00EB60DB">
        <w:rPr>
          <w:rFonts w:ascii="Calibri" w:hAnsi="Calibri"/>
          <w:noProof/>
          <w:lang w:val="es-ES"/>
        </w:rPr>
        <w:t xml:space="preserve"> al mismo tiempo varios alimentos de manera que estén listos en el mismo tiempo o, en alternativa, en un tiempo final común. En la pantalla se muestra qué alimentos se pueden </w:t>
      </w:r>
      <w:r w:rsidR="00AF29D7" w:rsidRPr="00EB60DB">
        <w:rPr>
          <w:rFonts w:ascii="Calibri" w:hAnsi="Calibri"/>
          <w:noProof/>
          <w:lang w:val="es-ES"/>
        </w:rPr>
        <w:t>cocinar</w:t>
      </w:r>
      <w:r w:rsidRPr="00EB60DB">
        <w:rPr>
          <w:rFonts w:ascii="Calibri" w:hAnsi="Calibri"/>
          <w:noProof/>
          <w:lang w:val="es-ES"/>
        </w:rPr>
        <w:t xml:space="preserve"> al mismo tiempo. </w:t>
      </w:r>
      <w:r w:rsidRPr="00EB60DB">
        <w:rPr>
          <w:noProof/>
          <w:lang w:val="es-ES"/>
        </w:rPr>
        <w:br/>
      </w:r>
      <w:r w:rsidRPr="00EB60DB">
        <w:rPr>
          <w:rFonts w:ascii="Calibri" w:hAnsi="Calibri"/>
          <w:noProof/>
          <w:lang w:val="es-ES"/>
        </w:rPr>
        <w:t>El equipo puede programarse libremente (incl. imágenes, accesorios y textos) con al menos 1.000 programas de cocción. Completa función de búsqueda en todos los contenidos del manual y las recetas que contiene el equipo; visualización de información de ayuda sensible al contexto.</w:t>
      </w:r>
      <w:r w:rsidRPr="00EB60DB">
        <w:rPr>
          <w:rFonts w:ascii="Calibri" w:hAnsi="Calibri"/>
          <w:lang w:val="es-ES"/>
        </w:rPr>
        <w:t xml:space="preserve"> </w:t>
      </w:r>
      <w:r w:rsidRPr="00EB60DB">
        <w:rPr>
          <w:lang w:val="es-ES"/>
        </w:rPr>
        <w:br/>
      </w:r>
      <w:r w:rsidRPr="00EB60DB">
        <w:rPr>
          <w:rFonts w:ascii="Calibri" w:hAnsi="Calibri"/>
          <w:noProof/>
          <w:lang w:val="es-ES"/>
        </w:rPr>
        <w:t>La generación de vapor se produce sin presión, mediante un generador de vapor fresco con un programa de autolimpieza y descalcificación y mantenimiento, con independencia de la dureza del agua configurada. Funcionamiento sin descalcificador y sin descalcificación adicional. Sistema de diagnóstico con visualización automática de notificaciones de servicio, función de autocomprobación para una comprobación activa de las funciones del equipo. El equipo está dotado de un sistema de limpieza totalmente automatizado e independiente de la presión del agua, con varios niveles de limpieza. Utilización de detergentes sólidos sin fósforo ni fosfatos en forma de pastillas para mayor seguridad laboral. El equipo dispone de varios programas de limpieza, pudiendo limpiarse incluso sin supervisión durante la noche y mediante una limpieza ultrarrápida en un máximo de 12 minutos.</w:t>
      </w:r>
      <w:r w:rsidRPr="00EB60DB">
        <w:rPr>
          <w:rFonts w:ascii="Calibri" w:hAnsi="Calibri"/>
          <w:lang w:val="es-ES"/>
        </w:rPr>
        <w:t xml:space="preserve"> El equipo detecta automáticamente el estado de suciedad y calcificación en función de cómo se haya usado el equipo hasta entonces y, acto seguido, recomienda el programa de limpieza más eficiente (el que presente la mejor relación descalcificador/detergente/agua/energía). Los programas de limpieza recomendados pueden ejecutarse en modo ecológico para ahorrar recursos o en modo rápido para ahorrar tiempo. </w:t>
      </w:r>
      <w:r w:rsidRPr="00EB60DB">
        <w:rPr>
          <w:rFonts w:ascii="Calibri" w:hAnsi="Calibri"/>
          <w:noProof/>
          <w:lang w:val="es-ES"/>
        </w:rPr>
        <w:t xml:space="preserve">Ducha de mano integrada con dispositivo </w:t>
      </w:r>
      <w:r w:rsidR="00AF29D7" w:rsidRPr="00EB60DB">
        <w:rPr>
          <w:rFonts w:ascii="Calibri" w:hAnsi="Calibri"/>
          <w:noProof/>
          <w:lang w:val="es-ES"/>
        </w:rPr>
        <w:t>de retracción</w:t>
      </w:r>
      <w:r w:rsidRPr="00EB60DB">
        <w:rPr>
          <w:rFonts w:ascii="Calibri" w:hAnsi="Calibri"/>
          <w:noProof/>
          <w:lang w:val="es-ES"/>
        </w:rPr>
        <w:t xml:space="preserve"> automático y función de alternancia entre pulverización y chorro único.</w:t>
      </w:r>
      <w:r w:rsidRPr="00EB60DB">
        <w:rPr>
          <w:noProof/>
          <w:lang w:val="es-ES"/>
        </w:rPr>
        <w:br/>
      </w:r>
      <w:r w:rsidRPr="00EB60DB">
        <w:rPr>
          <w:rFonts w:ascii="Calibri" w:hAnsi="Calibri"/>
          <w:noProof/>
          <w:lang w:val="es-ES"/>
        </w:rPr>
        <w:t xml:space="preserve">Puerto Wifi totalmente integrado sin antena externa y puerto Ethernet para la conexión a una solución de conectividad basada en la nube para acceso remoto y mantenimiento. Control de varios equipos; una solución basada en la nube permite administrar los programas de cocción y gestionar la producción y los equipos. La visualización del consumo de energía para los procesos de cocción y de servicio de comidas también se puede controlar mediante el puerto USB integrado, </w:t>
      </w:r>
      <w:r w:rsidRPr="00EB60DB">
        <w:rPr>
          <w:rFonts w:ascii="Calibri" w:hAnsi="Calibri"/>
          <w:noProof/>
          <w:lang w:val="es-ES"/>
        </w:rPr>
        <w:lastRenderedPageBreak/>
        <w:t xml:space="preserve">que además puede usarse para el intercambio local de datos. Almacenamiento y salida de datos APPCC también mediante puerto USB, o mediante solución en la nube sin software especial del fabricante. Sistema integrado de gestión sanitaria mediante solución en la nube con la visualización del estado de limpieza y mantenimiento y mensajes de servicio y de error. </w:t>
      </w:r>
      <w:r w:rsidR="00BE26C2" w:rsidRPr="00EB60DB">
        <w:rPr>
          <w:rFonts w:ascii="Calibri" w:hAnsi="Calibri" w:cs="Calibri"/>
          <w:lang w:val="pt-BR"/>
        </w:rPr>
        <w:t>Para o sistema de cocção existem valores para a pegada de CO</w:t>
      </w:r>
      <w:r w:rsidR="00BE26C2" w:rsidRPr="00EB60DB">
        <w:rPr>
          <w:rFonts w:ascii="Calibri" w:hAnsi="Calibri" w:cs="Calibri"/>
          <w:vertAlign w:val="subscript"/>
          <w:lang w:val="pt-BR"/>
        </w:rPr>
        <w:t>2</w:t>
      </w:r>
      <w:r w:rsidR="00BE26C2" w:rsidRPr="00EB60DB">
        <w:rPr>
          <w:rFonts w:ascii="Calibri" w:hAnsi="Calibri" w:cs="Calibri"/>
          <w:lang w:val="pt-BR"/>
        </w:rPr>
        <w:t>e (PCF) para cradle to gate, cradle to grave e cradle to grave com energias renováveis de acordo com os requisitos da ISO 14067, verificados por um órgão de certificação acreditado nacionalmente (Accredited Certification Body)</w:t>
      </w:r>
    </w:p>
    <w:p w14:paraId="2D72E7EB" w14:textId="05809A07" w:rsidR="00EB68E2" w:rsidRPr="00EB60DB" w:rsidRDefault="00EB68E2" w:rsidP="00EB68E2">
      <w:pPr>
        <w:ind w:right="3261"/>
        <w:rPr>
          <w:rFonts w:ascii="Calibri" w:hAnsi="Calibri"/>
          <w:noProof/>
          <w:lang w:val="en-US"/>
        </w:rPr>
      </w:pPr>
      <w:r w:rsidRPr="00EB60DB">
        <w:rPr>
          <w:noProof/>
          <w:lang w:val="es-ES"/>
        </w:rPr>
        <w:br/>
      </w:r>
    </w:p>
    <w:tbl>
      <w:tblPr>
        <w:tblStyle w:val="TabellemithellemGitternetz"/>
        <w:tblW w:w="0" w:type="auto"/>
        <w:tblLook w:val="04A0" w:firstRow="1" w:lastRow="0" w:firstColumn="1" w:lastColumn="0" w:noHBand="0" w:noVBand="1"/>
      </w:tblPr>
      <w:tblGrid>
        <w:gridCol w:w="2869"/>
        <w:gridCol w:w="2088"/>
        <w:gridCol w:w="3662"/>
      </w:tblGrid>
      <w:tr w:rsidR="00EB60DB" w:rsidRPr="00EB60DB" w14:paraId="0C55EC29" w14:textId="77777777" w:rsidTr="003B27E2">
        <w:trPr>
          <w:trHeight w:val="444"/>
        </w:trPr>
        <w:tc>
          <w:tcPr>
            <w:tcW w:w="2869" w:type="dxa"/>
            <w:vAlign w:val="center"/>
          </w:tcPr>
          <w:p w14:paraId="2C37F791" w14:textId="77777777" w:rsidR="00EB68E2" w:rsidRPr="00EB60DB" w:rsidRDefault="00EB68E2" w:rsidP="003B27E2">
            <w:pPr>
              <w:rPr>
                <w:rFonts w:ascii="Calibri" w:hAnsi="Calibri"/>
              </w:rPr>
            </w:pPr>
            <w:r w:rsidRPr="00EB60DB">
              <w:rPr>
                <w:rFonts w:ascii="Calibri" w:hAnsi="Calibri"/>
                <w:lang w:val="en"/>
              </w:rPr>
              <w:t>Datos técnicos</w:t>
            </w:r>
          </w:p>
        </w:tc>
        <w:tc>
          <w:tcPr>
            <w:tcW w:w="2088" w:type="dxa"/>
            <w:vAlign w:val="center"/>
          </w:tcPr>
          <w:p w14:paraId="7A213D4E" w14:textId="77777777" w:rsidR="00EB68E2" w:rsidRPr="00EB60DB" w:rsidRDefault="00EB68E2" w:rsidP="003B27E2">
            <w:pPr>
              <w:jc w:val="right"/>
              <w:rPr>
                <w:rFonts w:ascii="Calibri" w:hAnsi="Calibri"/>
              </w:rPr>
            </w:pPr>
            <w:r w:rsidRPr="00EB60DB">
              <w:rPr>
                <w:rFonts w:ascii="Calibri" w:hAnsi="Calibri"/>
                <w:lang w:val="en"/>
              </w:rPr>
              <w:t>programado</w:t>
            </w:r>
          </w:p>
        </w:tc>
        <w:tc>
          <w:tcPr>
            <w:tcW w:w="3662" w:type="dxa"/>
            <w:vAlign w:val="center"/>
          </w:tcPr>
          <w:p w14:paraId="6839CC0D" w14:textId="77777777" w:rsidR="00EB68E2" w:rsidRPr="00EB60DB" w:rsidRDefault="00EB68E2" w:rsidP="003B27E2">
            <w:pPr>
              <w:jc w:val="center"/>
              <w:rPr>
                <w:rFonts w:ascii="Calibri" w:hAnsi="Calibri"/>
              </w:rPr>
            </w:pPr>
            <w:r w:rsidRPr="00EB60DB">
              <w:rPr>
                <w:rFonts w:ascii="Calibri" w:hAnsi="Calibri"/>
                <w:lang w:val="en"/>
              </w:rPr>
              <w:t>ofrecido</w:t>
            </w:r>
          </w:p>
        </w:tc>
      </w:tr>
      <w:tr w:rsidR="00EB60DB" w:rsidRPr="00EB60DB" w14:paraId="5B317DF9" w14:textId="77777777" w:rsidTr="003B27E2">
        <w:trPr>
          <w:trHeight w:val="174"/>
        </w:trPr>
        <w:tc>
          <w:tcPr>
            <w:tcW w:w="2869" w:type="dxa"/>
          </w:tcPr>
          <w:p w14:paraId="5751A7C7" w14:textId="77777777" w:rsidR="00EB68E2" w:rsidRPr="00EB60DB" w:rsidRDefault="00EB68E2" w:rsidP="003B27E2">
            <w:pPr>
              <w:rPr>
                <w:rFonts w:ascii="Calibri" w:hAnsi="Calibri"/>
              </w:rPr>
            </w:pPr>
            <w:r w:rsidRPr="00EB60DB">
              <w:rPr>
                <w:rFonts w:ascii="Calibri" w:hAnsi="Calibri" w:cstheme="minorHAnsi"/>
                <w:sz w:val="16"/>
                <w:szCs w:val="16"/>
                <w:lang w:val="es-ES"/>
              </w:rPr>
              <w:t xml:space="preserve">Equipo completo con mango etc. </w:t>
            </w:r>
            <w:r w:rsidRPr="00EB60DB">
              <w:rPr>
                <w:rFonts w:ascii="Calibri" w:hAnsi="Calibri" w:cstheme="minorHAnsi"/>
                <w:sz w:val="16"/>
                <w:szCs w:val="16"/>
                <w:lang w:val="en"/>
              </w:rPr>
              <w:t>[AnxAlxPr]</w:t>
            </w:r>
          </w:p>
        </w:tc>
        <w:tc>
          <w:tcPr>
            <w:tcW w:w="2088" w:type="dxa"/>
          </w:tcPr>
          <w:p w14:paraId="729E50AF" w14:textId="77777777" w:rsidR="00EB68E2" w:rsidRPr="00EB60DB" w:rsidRDefault="00EB68E2" w:rsidP="003B27E2">
            <w:pPr>
              <w:jc w:val="right"/>
              <w:rPr>
                <w:rFonts w:ascii="Calibri" w:hAnsi="Calibri"/>
              </w:rPr>
            </w:pPr>
            <w:r w:rsidRPr="00EB60DB">
              <w:rPr>
                <w:rFonts w:ascii="Calibri" w:eastAsia="RATIONAL Sans TT" w:hAnsi="Calibri" w:cstheme="minorHAnsi"/>
                <w:sz w:val="16"/>
                <w:szCs w:val="16"/>
                <w:lang w:val="en"/>
              </w:rPr>
              <w:t>aprox. 1100 x 1900 x 1150 mm</w:t>
            </w:r>
          </w:p>
        </w:tc>
        <w:tc>
          <w:tcPr>
            <w:tcW w:w="3662" w:type="dxa"/>
          </w:tcPr>
          <w:p w14:paraId="3E8A5025" w14:textId="77777777" w:rsidR="00EB68E2" w:rsidRPr="00EB60DB" w:rsidRDefault="00EB68E2" w:rsidP="003B27E2">
            <w:pPr>
              <w:jc w:val="center"/>
              <w:rPr>
                <w:rFonts w:ascii="Calibri" w:hAnsi="Calibri"/>
              </w:rPr>
            </w:pPr>
          </w:p>
        </w:tc>
      </w:tr>
      <w:tr w:rsidR="00EB60DB" w:rsidRPr="00EB60DB" w14:paraId="07C69D49" w14:textId="77777777" w:rsidTr="003B27E2">
        <w:trPr>
          <w:trHeight w:val="492"/>
        </w:trPr>
        <w:tc>
          <w:tcPr>
            <w:tcW w:w="2869" w:type="dxa"/>
          </w:tcPr>
          <w:p w14:paraId="14BA8DD4"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Capacidad:</w:t>
            </w:r>
          </w:p>
        </w:tc>
        <w:tc>
          <w:tcPr>
            <w:tcW w:w="2088" w:type="dxa"/>
          </w:tcPr>
          <w:p w14:paraId="53DFC5B9"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20 bandejas 2/1 GN</w:t>
            </w:r>
          </w:p>
        </w:tc>
        <w:tc>
          <w:tcPr>
            <w:tcW w:w="3662" w:type="dxa"/>
          </w:tcPr>
          <w:p w14:paraId="4AB11D87" w14:textId="77777777" w:rsidR="00EB68E2" w:rsidRPr="00EB60DB" w:rsidRDefault="00EB68E2" w:rsidP="003B27E2">
            <w:pPr>
              <w:jc w:val="center"/>
              <w:rPr>
                <w:rFonts w:ascii="Calibri" w:hAnsi="Calibri"/>
              </w:rPr>
            </w:pPr>
          </w:p>
        </w:tc>
      </w:tr>
      <w:tr w:rsidR="00EB60DB" w:rsidRPr="00EB60DB" w14:paraId="0B3A6742" w14:textId="77777777" w:rsidTr="003B27E2">
        <w:trPr>
          <w:trHeight w:val="492"/>
        </w:trPr>
        <w:tc>
          <w:tcPr>
            <w:tcW w:w="2869" w:type="dxa"/>
          </w:tcPr>
          <w:p w14:paraId="698CB9CE"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Rango de temperatura</w:t>
            </w:r>
          </w:p>
        </w:tc>
        <w:tc>
          <w:tcPr>
            <w:tcW w:w="2088" w:type="dxa"/>
          </w:tcPr>
          <w:p w14:paraId="56C10E31"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+30-300 °C</w:t>
            </w:r>
          </w:p>
        </w:tc>
        <w:tc>
          <w:tcPr>
            <w:tcW w:w="3662" w:type="dxa"/>
          </w:tcPr>
          <w:p w14:paraId="474A5F64" w14:textId="77777777" w:rsidR="00EB68E2" w:rsidRPr="00EB60DB" w:rsidRDefault="00EB68E2" w:rsidP="003B27E2">
            <w:pPr>
              <w:jc w:val="center"/>
              <w:rPr>
                <w:rFonts w:ascii="Calibri" w:hAnsi="Calibri"/>
              </w:rPr>
            </w:pPr>
          </w:p>
        </w:tc>
      </w:tr>
      <w:tr w:rsidR="00EB60DB" w:rsidRPr="00EB60DB" w14:paraId="5F40C07A" w14:textId="77777777" w:rsidTr="003B27E2">
        <w:trPr>
          <w:trHeight w:val="492"/>
        </w:trPr>
        <w:tc>
          <w:tcPr>
            <w:tcW w:w="2869" w:type="dxa"/>
          </w:tcPr>
          <w:p w14:paraId="5A97FFFA" w14:textId="77777777" w:rsidR="00EB68E2" w:rsidRPr="00EB60DB" w:rsidRDefault="00EB68E2" w:rsidP="003B27E2">
            <w:pPr>
              <w:rPr>
                <w:rFonts w:ascii="Calibri" w:hAnsi="Calibri"/>
                <w:sz w:val="16"/>
              </w:rPr>
            </w:pPr>
            <w:r w:rsidRPr="00EB60DB">
              <w:rPr>
                <w:rFonts w:ascii="Calibri" w:hAnsi="Calibri"/>
                <w:sz w:val="16"/>
                <w:lang w:val="en"/>
              </w:rPr>
              <w:t>Potencia</w:t>
            </w:r>
          </w:p>
          <w:p w14:paraId="14441215" w14:textId="77777777" w:rsidR="00EB68E2" w:rsidRPr="00EB60DB" w:rsidRDefault="00EB68E2" w:rsidP="003B27E2">
            <w:pPr>
              <w:rPr>
                <w:rFonts w:ascii="Calibri" w:hAnsi="Calibri"/>
              </w:rPr>
            </w:pPr>
            <w:r w:rsidRPr="00EB60DB">
              <w:rPr>
                <w:rFonts w:ascii="Calibri" w:hAnsi="Calibri"/>
                <w:sz w:val="16"/>
                <w:lang w:val="en"/>
              </w:rPr>
              <w:t>Carga técnica nominal</w:t>
            </w:r>
          </w:p>
        </w:tc>
        <w:tc>
          <w:tcPr>
            <w:tcW w:w="2088" w:type="dxa"/>
          </w:tcPr>
          <w:p w14:paraId="12767790" w14:textId="23D049FC"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80 kW</w:t>
            </w:r>
          </w:p>
          <w:p w14:paraId="65D5912C"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88 kW </w:t>
            </w:r>
          </w:p>
          <w:p w14:paraId="4D2F3839"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80 kW</w:t>
            </w:r>
          </w:p>
        </w:tc>
        <w:tc>
          <w:tcPr>
            <w:tcW w:w="3662" w:type="dxa"/>
          </w:tcPr>
          <w:p w14:paraId="278CCA7C" w14:textId="77777777" w:rsidR="00EB68E2" w:rsidRPr="00EB60DB" w:rsidRDefault="00EB68E2" w:rsidP="003B27E2">
            <w:pPr>
              <w:jc w:val="center"/>
              <w:rPr>
                <w:rFonts w:ascii="Calibri" w:hAnsi="Calibri"/>
              </w:rPr>
            </w:pPr>
          </w:p>
        </w:tc>
      </w:tr>
      <w:tr w:rsidR="00EB60DB" w:rsidRPr="00EB60DB" w14:paraId="441ABF12" w14:textId="77777777" w:rsidTr="003B27E2">
        <w:trPr>
          <w:trHeight w:val="492"/>
        </w:trPr>
        <w:tc>
          <w:tcPr>
            <w:tcW w:w="2869" w:type="dxa"/>
          </w:tcPr>
          <w:p w14:paraId="5224E275" w14:textId="77777777" w:rsidR="00EB68E2" w:rsidRPr="00EB60DB" w:rsidRDefault="00EB68E2" w:rsidP="003B27E2">
            <w:pPr>
              <w:rPr>
                <w:rFonts w:ascii="Calibri" w:hAnsi="Calibri" w:cs="Calibri"/>
                <w:sz w:val="16"/>
              </w:rPr>
            </w:pPr>
            <w:r w:rsidRPr="00EB60DB">
              <w:rPr>
                <w:rFonts w:ascii="Calibri" w:hAnsi="Calibri" w:cs="Calibri"/>
                <w:sz w:val="16"/>
                <w:lang w:val="en"/>
              </w:rPr>
              <w:t>Potencia de calor seco</w:t>
            </w:r>
          </w:p>
          <w:p w14:paraId="6C10900C" w14:textId="77777777" w:rsidR="00EB68E2" w:rsidRPr="00EB60DB" w:rsidRDefault="00EB68E2" w:rsidP="003B27E2">
            <w:pPr>
              <w:rPr>
                <w:rFonts w:ascii="Calibri" w:hAnsi="Calibri"/>
              </w:rPr>
            </w:pPr>
          </w:p>
        </w:tc>
        <w:tc>
          <w:tcPr>
            <w:tcW w:w="2088" w:type="dxa"/>
          </w:tcPr>
          <w:p w14:paraId="52730BA1" w14:textId="56DCD3F2"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80 kW</w:t>
            </w:r>
          </w:p>
          <w:p w14:paraId="2291EF4A"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88 kW </w:t>
            </w:r>
          </w:p>
          <w:p w14:paraId="5395AE84"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Gas licuado 3 P: 80 kW</w:t>
            </w:r>
          </w:p>
        </w:tc>
        <w:tc>
          <w:tcPr>
            <w:tcW w:w="3662" w:type="dxa"/>
          </w:tcPr>
          <w:p w14:paraId="3054E67B" w14:textId="77777777" w:rsidR="00EB68E2" w:rsidRPr="00EB60DB" w:rsidRDefault="00EB68E2" w:rsidP="003B27E2">
            <w:pPr>
              <w:jc w:val="center"/>
              <w:rPr>
                <w:rFonts w:ascii="Calibri" w:hAnsi="Calibri"/>
              </w:rPr>
            </w:pPr>
          </w:p>
        </w:tc>
      </w:tr>
      <w:tr w:rsidR="00EB60DB" w:rsidRPr="00EB60DB" w14:paraId="4E4454E0" w14:textId="77777777" w:rsidTr="003B27E2">
        <w:trPr>
          <w:trHeight w:val="492"/>
        </w:trPr>
        <w:tc>
          <w:tcPr>
            <w:tcW w:w="2869" w:type="dxa"/>
          </w:tcPr>
          <w:p w14:paraId="5120ECD4" w14:textId="77777777" w:rsidR="00EB68E2" w:rsidRPr="00EB60DB" w:rsidRDefault="00EB68E2" w:rsidP="003B27E2">
            <w:pPr>
              <w:rPr>
                <w:rFonts w:ascii="Calibri" w:hAnsi="Calibri"/>
              </w:rPr>
            </w:pPr>
            <w:r w:rsidRPr="00EB60DB">
              <w:rPr>
                <w:rFonts w:ascii="Calibri" w:hAnsi="Calibri"/>
                <w:sz w:val="16"/>
                <w:lang w:val="en"/>
              </w:rPr>
              <w:t>Potencia de vapor</w:t>
            </w:r>
          </w:p>
        </w:tc>
        <w:tc>
          <w:tcPr>
            <w:tcW w:w="2088" w:type="dxa"/>
          </w:tcPr>
          <w:p w14:paraId="772A724E" w14:textId="6D2D60A8" w:rsidR="00EB68E2" w:rsidRPr="00EB60DB" w:rsidRDefault="00BE019A"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Gas natural*</w:t>
            </w:r>
            <w:r w:rsidR="00EB68E2" w:rsidRPr="00EB60DB">
              <w:rPr>
                <w:rFonts w:ascii="Calibri" w:eastAsia="Times New Roman" w:hAnsi="Calibri" w:cstheme="minorHAnsi"/>
                <w:sz w:val="16"/>
                <w:szCs w:val="16"/>
                <w:lang w:val="pt-PT"/>
              </w:rPr>
              <w:t xml:space="preserve"> H/L: 51 kW </w:t>
            </w:r>
          </w:p>
          <w:p w14:paraId="32700CC1" w14:textId="77777777" w:rsidR="00EB68E2" w:rsidRPr="00EB60DB" w:rsidRDefault="00EB68E2" w:rsidP="003B27E2">
            <w:pPr>
              <w:jc w:val="right"/>
              <w:rPr>
                <w:rFonts w:ascii="Calibri" w:eastAsia="Times New Roman" w:hAnsi="Calibri" w:cstheme="minorHAnsi"/>
                <w:sz w:val="16"/>
                <w:szCs w:val="16"/>
                <w:lang w:val="en-US"/>
              </w:rPr>
            </w:pPr>
            <w:r w:rsidRPr="00EB60DB">
              <w:rPr>
                <w:rFonts w:ascii="Calibri" w:eastAsia="Times New Roman" w:hAnsi="Calibri" w:cstheme="minorHAnsi"/>
                <w:sz w:val="16"/>
                <w:szCs w:val="16"/>
                <w:lang w:val="pt-PT"/>
              </w:rPr>
              <w:t xml:space="preserve">Gas licuado 3 B/P: 56 kW </w:t>
            </w:r>
          </w:p>
          <w:p w14:paraId="0FA609AE"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 xml:space="preserve">Gas licuado 3 P: 51 kW </w:t>
            </w:r>
          </w:p>
        </w:tc>
        <w:tc>
          <w:tcPr>
            <w:tcW w:w="3662" w:type="dxa"/>
          </w:tcPr>
          <w:p w14:paraId="6FCE0936" w14:textId="77777777" w:rsidR="00EB68E2" w:rsidRPr="00EB60DB" w:rsidRDefault="00EB68E2" w:rsidP="003B27E2">
            <w:pPr>
              <w:jc w:val="center"/>
              <w:rPr>
                <w:rFonts w:ascii="Calibri" w:hAnsi="Calibri"/>
              </w:rPr>
            </w:pPr>
          </w:p>
        </w:tc>
      </w:tr>
      <w:tr w:rsidR="00EB60DB" w:rsidRPr="00EB60DB" w14:paraId="7F6FB74E" w14:textId="77777777" w:rsidTr="003B27E2">
        <w:trPr>
          <w:trHeight w:val="631"/>
        </w:trPr>
        <w:tc>
          <w:tcPr>
            <w:tcW w:w="2869" w:type="dxa"/>
          </w:tcPr>
          <w:p w14:paraId="2E7903BF" w14:textId="77777777" w:rsidR="00EB68E2" w:rsidRPr="00EB60DB" w:rsidRDefault="00EB68E2" w:rsidP="003B27E2">
            <w:pPr>
              <w:rPr>
                <w:rFonts w:ascii="Calibri" w:hAnsi="Calibri"/>
                <w:sz w:val="16"/>
              </w:rPr>
            </w:pPr>
            <w:r w:rsidRPr="00EB60DB">
              <w:rPr>
                <w:rFonts w:ascii="Calibri" w:hAnsi="Calibri"/>
                <w:sz w:val="16"/>
                <w:lang w:val="en"/>
              </w:rPr>
              <w:t>Toma de gas</w:t>
            </w:r>
          </w:p>
        </w:tc>
        <w:tc>
          <w:tcPr>
            <w:tcW w:w="2088" w:type="dxa"/>
          </w:tcPr>
          <w:p w14:paraId="73917F37" w14:textId="77777777" w:rsidR="00EB68E2" w:rsidRPr="00EB60DB" w:rsidRDefault="00EB68E2"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¾ "</w:t>
            </w:r>
          </w:p>
        </w:tc>
        <w:tc>
          <w:tcPr>
            <w:tcW w:w="3662" w:type="dxa"/>
          </w:tcPr>
          <w:p w14:paraId="2FCA501A" w14:textId="77777777" w:rsidR="00EB68E2" w:rsidRPr="00EB60DB" w:rsidRDefault="00EB68E2" w:rsidP="003B27E2">
            <w:pPr>
              <w:jc w:val="center"/>
              <w:rPr>
                <w:rFonts w:ascii="Calibri" w:hAnsi="Calibri"/>
              </w:rPr>
            </w:pPr>
          </w:p>
        </w:tc>
      </w:tr>
      <w:tr w:rsidR="00EB60DB" w:rsidRPr="00EB60DB" w14:paraId="202565DF" w14:textId="77777777" w:rsidTr="003B27E2">
        <w:trPr>
          <w:trHeight w:val="492"/>
        </w:trPr>
        <w:tc>
          <w:tcPr>
            <w:tcW w:w="2869" w:type="dxa"/>
          </w:tcPr>
          <w:p w14:paraId="7BD81E93"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Toma de agua</w:t>
            </w:r>
          </w:p>
        </w:tc>
        <w:tc>
          <w:tcPr>
            <w:tcW w:w="2088" w:type="dxa"/>
          </w:tcPr>
          <w:p w14:paraId="2D19D554"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¾ "</w:t>
            </w:r>
          </w:p>
        </w:tc>
        <w:tc>
          <w:tcPr>
            <w:tcW w:w="3662" w:type="dxa"/>
          </w:tcPr>
          <w:p w14:paraId="5319CEF5" w14:textId="77777777" w:rsidR="00EB68E2" w:rsidRPr="00EB60DB" w:rsidRDefault="00EB68E2" w:rsidP="003B27E2">
            <w:pPr>
              <w:jc w:val="center"/>
              <w:rPr>
                <w:rFonts w:ascii="Calibri" w:hAnsi="Calibri"/>
              </w:rPr>
            </w:pPr>
          </w:p>
        </w:tc>
      </w:tr>
      <w:tr w:rsidR="00EB60DB" w:rsidRPr="00EB60DB" w14:paraId="1C133D3F" w14:textId="77777777" w:rsidTr="003B27E2">
        <w:trPr>
          <w:trHeight w:val="492"/>
        </w:trPr>
        <w:tc>
          <w:tcPr>
            <w:tcW w:w="2869" w:type="dxa"/>
          </w:tcPr>
          <w:p w14:paraId="55C1DFD2" w14:textId="77777777" w:rsidR="00EB68E2" w:rsidRPr="00EB60DB" w:rsidRDefault="00EB68E2" w:rsidP="003B27E2">
            <w:pPr>
              <w:rPr>
                <w:rFonts w:ascii="Calibri" w:hAnsi="Calibri"/>
              </w:rPr>
            </w:pPr>
            <w:r w:rsidRPr="00EB60DB">
              <w:rPr>
                <w:rFonts w:ascii="Calibri" w:eastAsia="Times New Roman" w:hAnsi="Calibri" w:cstheme="minorHAnsi"/>
                <w:sz w:val="16"/>
                <w:szCs w:val="16"/>
                <w:lang w:val="en"/>
              </w:rPr>
              <w:t>Desagüe</w:t>
            </w:r>
          </w:p>
        </w:tc>
        <w:tc>
          <w:tcPr>
            <w:tcW w:w="2088" w:type="dxa"/>
          </w:tcPr>
          <w:p w14:paraId="09B463E5" w14:textId="77777777" w:rsidR="00EB68E2" w:rsidRPr="00EB60DB" w:rsidRDefault="00EB68E2" w:rsidP="003B27E2">
            <w:pPr>
              <w:jc w:val="right"/>
              <w:rPr>
                <w:rFonts w:ascii="Calibri" w:hAnsi="Calibri"/>
              </w:rPr>
            </w:pPr>
            <w:r w:rsidRPr="00EB60DB">
              <w:rPr>
                <w:rFonts w:ascii="Calibri" w:eastAsia="Times New Roman" w:hAnsi="Calibri" w:cstheme="minorHAnsi"/>
                <w:sz w:val="16"/>
                <w:szCs w:val="16"/>
                <w:lang w:val="en"/>
              </w:rPr>
              <w:t>DN 50</w:t>
            </w:r>
          </w:p>
        </w:tc>
        <w:tc>
          <w:tcPr>
            <w:tcW w:w="3662" w:type="dxa"/>
          </w:tcPr>
          <w:p w14:paraId="6868EB2E" w14:textId="77777777" w:rsidR="00EB68E2" w:rsidRPr="00EB60DB" w:rsidRDefault="00EB68E2" w:rsidP="003B27E2">
            <w:pPr>
              <w:jc w:val="center"/>
              <w:rPr>
                <w:rFonts w:ascii="Calibri" w:hAnsi="Calibri"/>
              </w:rPr>
            </w:pPr>
          </w:p>
        </w:tc>
      </w:tr>
      <w:tr w:rsidR="00EB60DB" w:rsidRPr="00EB60DB" w14:paraId="60B706E5" w14:textId="77777777" w:rsidTr="003B27E2">
        <w:trPr>
          <w:trHeight w:val="492"/>
        </w:trPr>
        <w:tc>
          <w:tcPr>
            <w:tcW w:w="2869" w:type="dxa"/>
          </w:tcPr>
          <w:p w14:paraId="29216531" w14:textId="77777777" w:rsidR="00394FE9" w:rsidRPr="00EB60DB" w:rsidRDefault="00BE6ED8" w:rsidP="00394FE9">
            <w:pPr>
              <w:rPr>
                <w:rFonts w:ascii="Calibri" w:eastAsia="Times New Roman" w:hAnsi="Calibri" w:cstheme="minorHAnsi"/>
                <w:sz w:val="16"/>
                <w:szCs w:val="16"/>
              </w:rPr>
            </w:pPr>
            <w:r w:rsidRPr="00EB60DB">
              <w:rPr>
                <w:rFonts w:ascii="Calibri" w:eastAsia="Times New Roman" w:hAnsi="Calibri" w:cstheme="minorHAnsi"/>
                <w:sz w:val="16"/>
                <w:szCs w:val="16"/>
                <w:lang w:val="en"/>
              </w:rPr>
              <w:t xml:space="preserve">Tensión </w:t>
            </w:r>
          </w:p>
        </w:tc>
        <w:tc>
          <w:tcPr>
            <w:tcW w:w="2088" w:type="dxa"/>
          </w:tcPr>
          <w:p w14:paraId="0133D156" w14:textId="77777777" w:rsidR="00394FE9" w:rsidRPr="00EB60DB" w:rsidRDefault="00394FE9" w:rsidP="003B27E2">
            <w:pPr>
              <w:jc w:val="right"/>
              <w:rPr>
                <w:rFonts w:ascii="Calibri" w:eastAsia="Times New Roman" w:hAnsi="Calibri" w:cstheme="minorHAnsi"/>
                <w:sz w:val="16"/>
                <w:szCs w:val="16"/>
              </w:rPr>
            </w:pPr>
            <w:r w:rsidRPr="00EB60DB">
              <w:rPr>
                <w:rFonts w:ascii="Calibri" w:eastAsia="Times New Roman" w:hAnsi="Calibri" w:cstheme="minorHAnsi"/>
                <w:sz w:val="16"/>
                <w:szCs w:val="16"/>
                <w:lang w:val="en"/>
              </w:rPr>
              <w:t>1 NCA 230 V</w:t>
            </w:r>
          </w:p>
        </w:tc>
        <w:tc>
          <w:tcPr>
            <w:tcW w:w="3662" w:type="dxa"/>
          </w:tcPr>
          <w:p w14:paraId="3BF27D20" w14:textId="77777777" w:rsidR="00394FE9" w:rsidRPr="00EB60DB" w:rsidRDefault="00394FE9" w:rsidP="003B27E2">
            <w:pPr>
              <w:jc w:val="center"/>
              <w:rPr>
                <w:rFonts w:ascii="Calibri" w:hAnsi="Calibri"/>
              </w:rPr>
            </w:pPr>
          </w:p>
        </w:tc>
      </w:tr>
      <w:tr w:rsidR="00EB60DB" w:rsidRPr="00EB60DB" w14:paraId="029F07BE" w14:textId="77777777" w:rsidTr="00BE26C2">
        <w:trPr>
          <w:trHeight w:val="492"/>
        </w:trPr>
        <w:tc>
          <w:tcPr>
            <w:tcW w:w="2869" w:type="dxa"/>
          </w:tcPr>
          <w:p w14:paraId="4877B116" w14:textId="77777777" w:rsidR="00BE26C2" w:rsidRPr="00EB60DB" w:rsidRDefault="00BE26C2" w:rsidP="005D23EB">
            <w:pPr>
              <w:rPr>
                <w:rFonts w:ascii="Calibri" w:hAnsi="Calibri" w:cs="Calibri"/>
                <w:sz w:val="16"/>
                <w:szCs w:val="16"/>
                <w:lang w:val="pt-BR"/>
              </w:rPr>
            </w:pPr>
            <w:r w:rsidRPr="00EB60DB">
              <w:rPr>
                <w:rFonts w:ascii="Calibri" w:hAnsi="Calibri" w:cs="Calibri"/>
                <w:sz w:val="16"/>
                <w:szCs w:val="16"/>
                <w:lang w:val="pt-BR"/>
              </w:rPr>
              <w:t>Product Carbon Footprint (PCF)</w:t>
            </w:r>
            <w:r w:rsidRPr="00EB60DB">
              <w:rPr>
                <w:rFonts w:ascii="Calibri" w:hAnsi="Calibri" w:cs="Calibri"/>
                <w:sz w:val="16"/>
                <w:szCs w:val="16"/>
                <w:lang w:val="pt-BR"/>
              </w:rPr>
              <w:br/>
              <w:t>- cradle-to-gate</w:t>
            </w:r>
            <w:r w:rsidRPr="00EB60DB">
              <w:rPr>
                <w:rFonts w:ascii="Calibri" w:hAnsi="Calibri" w:cs="Calibri"/>
                <w:sz w:val="16"/>
                <w:szCs w:val="16"/>
                <w:lang w:val="pt-BR"/>
              </w:rPr>
              <w:br/>
              <w:t>- cradle-to-grave</w:t>
            </w:r>
            <w:r w:rsidRPr="00EB60DB">
              <w:rPr>
                <w:rFonts w:ascii="Calibri" w:hAnsi="Calibri" w:cs="Calibri"/>
                <w:sz w:val="16"/>
                <w:szCs w:val="16"/>
                <w:lang w:val="pt-BR"/>
              </w:rPr>
              <w:br/>
              <w:t>- cradle-to-grave (energias renováveis)</w:t>
            </w:r>
          </w:p>
        </w:tc>
        <w:tc>
          <w:tcPr>
            <w:tcW w:w="2088" w:type="dxa"/>
          </w:tcPr>
          <w:p w14:paraId="32D16B31" w14:textId="77777777" w:rsidR="00BE26C2" w:rsidRPr="00EB60DB" w:rsidRDefault="00BE26C2" w:rsidP="005D23EB">
            <w:pPr>
              <w:jc w:val="right"/>
              <w:rPr>
                <w:rFonts w:ascii="Calibri" w:hAnsi="Calibri" w:cs="Calibri"/>
                <w:sz w:val="16"/>
                <w:szCs w:val="16"/>
                <w:lang w:val="pt-BR"/>
              </w:rPr>
            </w:pPr>
          </w:p>
          <w:p w14:paraId="2709F43E" w14:textId="711B5F02"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3.500 kg CO2e</w:t>
            </w:r>
          </w:p>
          <w:p w14:paraId="43EBC644" w14:textId="0DF0C760"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aprox. 124.900 kg CO2e</w:t>
            </w:r>
          </w:p>
          <w:p w14:paraId="4721ED14" w14:textId="183B116D" w:rsidR="00BE26C2" w:rsidRPr="00EB60DB" w:rsidRDefault="00BE26C2" w:rsidP="005D23EB">
            <w:pPr>
              <w:jc w:val="right"/>
              <w:rPr>
                <w:rFonts w:ascii="Calibri" w:hAnsi="Calibri" w:cs="Calibri"/>
                <w:sz w:val="16"/>
                <w:szCs w:val="16"/>
                <w:lang w:val="pt-BR"/>
              </w:rPr>
            </w:pPr>
            <w:r w:rsidRPr="00EB60DB">
              <w:rPr>
                <w:rFonts w:ascii="Calibri" w:hAnsi="Calibri" w:cs="Calibri"/>
                <w:sz w:val="16"/>
                <w:szCs w:val="16"/>
                <w:lang w:val="pt-BR"/>
              </w:rPr>
              <w:t xml:space="preserve"> aprox. 114.900 kg CO2e</w:t>
            </w:r>
          </w:p>
        </w:tc>
        <w:tc>
          <w:tcPr>
            <w:tcW w:w="3662" w:type="dxa"/>
          </w:tcPr>
          <w:p w14:paraId="7B90F1F4" w14:textId="77777777" w:rsidR="00BE26C2" w:rsidRPr="00EB60DB" w:rsidRDefault="00BE26C2" w:rsidP="005D23EB">
            <w:pPr>
              <w:jc w:val="center"/>
              <w:rPr>
                <w:rFonts w:ascii="Calibri" w:hAnsi="Calibri" w:cs="Calibri"/>
                <w:sz w:val="16"/>
                <w:szCs w:val="16"/>
                <w:lang w:val="pt-BR"/>
              </w:rPr>
            </w:pPr>
          </w:p>
        </w:tc>
      </w:tr>
    </w:tbl>
    <w:p w14:paraId="11FBA30F" w14:textId="77777777" w:rsidR="00CE659B" w:rsidRPr="00EB60DB" w:rsidRDefault="00CE659B" w:rsidP="00CE659B">
      <w:pPr>
        <w:rPr>
          <w:rFonts w:ascii="Calibri" w:eastAsia="Times New Roman" w:hAnsi="Calibri" w:cstheme="minorHAnsi"/>
          <w:sz w:val="16"/>
          <w:szCs w:val="16"/>
          <w:lang w:val="es-ES"/>
        </w:rPr>
      </w:pPr>
      <w:r w:rsidRPr="00EB60DB">
        <w:rPr>
          <w:rFonts w:ascii="Calibri" w:eastAsia="Times New Roman" w:hAnsi="Calibri" w:cstheme="minorHAnsi"/>
          <w:sz w:val="16"/>
          <w:szCs w:val="16"/>
          <w:lang w:val="es-ES"/>
        </w:rPr>
        <w:t>* Funcionamiento con gas natural con una proporción de hidrógeno de hasta el 20 % homologado</w:t>
      </w:r>
    </w:p>
    <w:p w14:paraId="6591A4BE" w14:textId="77777777" w:rsidR="00EB68E2" w:rsidRPr="00EB60DB" w:rsidRDefault="00EB68E2">
      <w:pPr>
        <w:rPr>
          <w:lang w:val="en-US"/>
        </w:rPr>
      </w:pPr>
    </w:p>
    <w:p w14:paraId="1F69E930" w14:textId="77777777" w:rsidR="00EB68E2" w:rsidRPr="00EB60DB" w:rsidRDefault="00EB68E2">
      <w:pPr>
        <w:rPr>
          <w:lang w:val="en-US"/>
        </w:rPr>
      </w:pPr>
    </w:p>
    <w:p w14:paraId="3D2399F3" w14:textId="77777777" w:rsidR="00EB68E2" w:rsidRPr="00EB60DB" w:rsidRDefault="00EB68E2">
      <w:pPr>
        <w:rPr>
          <w:lang w:val="en-US"/>
        </w:rPr>
      </w:pPr>
    </w:p>
    <w:p w14:paraId="19D5CC02" w14:textId="77777777" w:rsidR="00EB68E2" w:rsidRPr="00EB60DB" w:rsidRDefault="00EB68E2">
      <w:pPr>
        <w:rPr>
          <w:lang w:val="en-US"/>
        </w:rPr>
      </w:pPr>
    </w:p>
    <w:p w14:paraId="3A001C34" w14:textId="77777777" w:rsidR="00EB68E2" w:rsidRPr="00EB60DB" w:rsidRDefault="00EB68E2">
      <w:pPr>
        <w:rPr>
          <w:lang w:val="en-US"/>
        </w:rPr>
      </w:pPr>
    </w:p>
    <w:p w14:paraId="3146C890" w14:textId="77777777" w:rsidR="00EB68E2" w:rsidRPr="00EB60DB" w:rsidRDefault="00EB68E2">
      <w:pPr>
        <w:rPr>
          <w:lang w:val="en-US"/>
        </w:rPr>
      </w:pPr>
    </w:p>
    <w:p w14:paraId="038915B5" w14:textId="77777777" w:rsidR="00EB68E2" w:rsidRPr="00EB60DB" w:rsidRDefault="00EB68E2">
      <w:pPr>
        <w:rPr>
          <w:lang w:val="en-US"/>
        </w:rPr>
      </w:pPr>
    </w:p>
    <w:p w14:paraId="3D12689E" w14:textId="77777777" w:rsidR="00EB68E2" w:rsidRPr="00EB60DB" w:rsidRDefault="00EB68E2">
      <w:pPr>
        <w:rPr>
          <w:lang w:val="en-US"/>
        </w:rPr>
      </w:pPr>
    </w:p>
    <w:sectPr w:rsidR="00EB68E2" w:rsidRPr="00EB60DB">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C8C61" w14:textId="77777777" w:rsidR="00BE364A" w:rsidRDefault="00BE364A" w:rsidP="00EB68E2">
      <w:pPr>
        <w:spacing w:after="0" w:line="240" w:lineRule="auto"/>
      </w:pPr>
      <w:r>
        <w:separator/>
      </w:r>
    </w:p>
  </w:endnote>
  <w:endnote w:type="continuationSeparator" w:id="0">
    <w:p w14:paraId="61D25122" w14:textId="77777777" w:rsidR="00BE364A" w:rsidRDefault="00BE364A" w:rsidP="00EB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44126" w14:textId="77777777" w:rsidR="001B6512" w:rsidRPr="006D5244" w:rsidRDefault="001B6512">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381CCC1D" wp14:editId="43CF4382">
              <wp:simplePos x="0" y="0"/>
              <wp:positionH relativeFrom="page">
                <wp:posOffset>7059881</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6FA12"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6D5244">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381CCC1D" id="_x0000_t202" coordsize="21600,21600" o:spt="202" path="m,l,21600r21600,l21600,xe">
              <v:stroke joinstyle="miter"/>
              <v:path gradientshapeok="t" o:connecttype="rect"/>
            </v:shapetype>
            <v:shape id="Textfeld 49" o:spid="_x0000_s1026" type="#_x0000_t202" style="position:absolute;margin-left:555.9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" fillcolor="white [3201]" stroked="f" strokeweight=".5pt">
              <v:textbox inset="0,,0">
                <w:txbxContent>
                  <w:p w14:paraId="0226FA12"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6D5244">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Pr="00FB19B0">
      <w:rPr>
        <w:lang w:val="es-ES"/>
      </w:rPr>
      <w:t>Textos de especificaciones para todos los equipos iCombi Pro DE_INT de gas</w:t>
    </w:r>
    <w:r w:rsidRPr="00FB19B0">
      <w:rPr>
        <w:lang w:val="es-ES"/>
      </w:rPr>
      <w:tab/>
    </w:r>
  </w:p>
  <w:p w14:paraId="2C54382B" w14:textId="77777777" w:rsidR="001B6512" w:rsidRPr="006D5244" w:rsidRDefault="001B651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B82DF" w14:textId="77777777" w:rsidR="00BE364A" w:rsidRDefault="00BE364A" w:rsidP="00EB68E2">
      <w:pPr>
        <w:spacing w:after="0" w:line="240" w:lineRule="auto"/>
      </w:pPr>
      <w:r>
        <w:separator/>
      </w:r>
    </w:p>
  </w:footnote>
  <w:footnote w:type="continuationSeparator" w:id="0">
    <w:p w14:paraId="0CD866CD" w14:textId="77777777" w:rsidR="00BE364A" w:rsidRDefault="00BE364A" w:rsidP="00EB68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5C"/>
    <w:rsid w:val="0004699A"/>
    <w:rsid w:val="000759AA"/>
    <w:rsid w:val="000D3C08"/>
    <w:rsid w:val="00103371"/>
    <w:rsid w:val="001B2B5F"/>
    <w:rsid w:val="001B6512"/>
    <w:rsid w:val="00261D27"/>
    <w:rsid w:val="00273F34"/>
    <w:rsid w:val="0030518F"/>
    <w:rsid w:val="00387E38"/>
    <w:rsid w:val="00394FE9"/>
    <w:rsid w:val="0050778B"/>
    <w:rsid w:val="00532CFF"/>
    <w:rsid w:val="00581718"/>
    <w:rsid w:val="006D5244"/>
    <w:rsid w:val="006F3E23"/>
    <w:rsid w:val="008052FA"/>
    <w:rsid w:val="008744BB"/>
    <w:rsid w:val="008E4D5B"/>
    <w:rsid w:val="008F6700"/>
    <w:rsid w:val="0099444A"/>
    <w:rsid w:val="00A2647C"/>
    <w:rsid w:val="00AF29D7"/>
    <w:rsid w:val="00BE019A"/>
    <w:rsid w:val="00BE26C2"/>
    <w:rsid w:val="00BE364A"/>
    <w:rsid w:val="00BE6ED8"/>
    <w:rsid w:val="00C641FE"/>
    <w:rsid w:val="00C920C5"/>
    <w:rsid w:val="00CE659B"/>
    <w:rsid w:val="00D8370D"/>
    <w:rsid w:val="00E31E45"/>
    <w:rsid w:val="00E370D2"/>
    <w:rsid w:val="00E82B92"/>
    <w:rsid w:val="00EB60DB"/>
    <w:rsid w:val="00EB68E2"/>
    <w:rsid w:val="00F22A73"/>
    <w:rsid w:val="00F7375C"/>
    <w:rsid w:val="00F833D4"/>
    <w:rsid w:val="00FB19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F4C3BB"/>
  <w15:chartTrackingRefBased/>
  <w15:docId w15:val="{29D8A740-1CF0-4541-9F4E-3C1E10D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B68E2"/>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68E2"/>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EB68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B65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6512"/>
  </w:style>
  <w:style w:type="paragraph" w:styleId="Fuzeile">
    <w:name w:val="footer"/>
    <w:basedOn w:val="Standard"/>
    <w:link w:val="FuzeileZchn"/>
    <w:uiPriority w:val="99"/>
    <w:unhideWhenUsed/>
    <w:rsid w:val="001B65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7555</Words>
  <Characters>47601</Characters>
  <Application>Microsoft Office Word</Application>
  <DocSecurity>0</DocSecurity>
  <Lines>396</Lines>
  <Paragraphs>110</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55046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9</cp:revision>
  <dcterms:created xsi:type="dcterms:W3CDTF">2020-03-04T08:56:00Z</dcterms:created>
  <dcterms:modified xsi:type="dcterms:W3CDTF">2025-10-10T06:58:00Z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2025-09-07T22:23:56Z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1fb595bb-16ca-4636-897b-a4943bab4a67</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