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3963" w14:textId="77777777" w:rsidR="00EB68E2" w:rsidRPr="00F018D8" w:rsidRDefault="00EB68E2" w:rsidP="00EB68E2">
      <w:pPr>
        <w:pStyle w:val="berschrift1"/>
        <w:rPr>
          <w:color w:val="auto"/>
          <w:lang w:val="en-US"/>
        </w:rPr>
      </w:pPr>
      <w:r w:rsidRPr="00F018D8">
        <w:rPr>
          <w:color w:val="auto"/>
          <w:lang w:val="it-IT"/>
        </w:rPr>
        <w:t>Specificazioni per tutti gli apparecchi mobili iCombi Pro a gas:</w:t>
      </w:r>
    </w:p>
    <w:p w14:paraId="30726627" w14:textId="77777777" w:rsidR="00532CFF" w:rsidRPr="00F018D8" w:rsidRDefault="00532CFF">
      <w:pPr>
        <w:rPr>
          <w:lang w:val="en-US"/>
        </w:rPr>
      </w:pPr>
    </w:p>
    <w:p w14:paraId="2FC5C22E" w14:textId="77777777" w:rsidR="00EB68E2" w:rsidRPr="00F018D8" w:rsidRDefault="0001621B" w:rsidP="00EB68E2">
      <w:pPr>
        <w:ind w:right="3261"/>
        <w:rPr>
          <w:rFonts w:ascii="Calibri" w:hAnsi="Calibri"/>
          <w:lang w:val="en-US"/>
        </w:rPr>
      </w:pPr>
      <w:r w:rsidRPr="00F018D8">
        <w:rPr>
          <w:rFonts w:ascii="Calibri" w:hAnsi="Calibri"/>
          <w:b/>
          <w:bCs/>
          <w:lang w:val="it-IT"/>
        </w:rPr>
        <w:t>Forno combinato</w:t>
      </w:r>
      <w:r w:rsidR="00EB68E2" w:rsidRPr="00F018D8">
        <w:rPr>
          <w:rFonts w:ascii="Calibri" w:hAnsi="Calibri"/>
          <w:b/>
          <w:bCs/>
          <w:lang w:val="it-IT"/>
        </w:rPr>
        <w:t xml:space="preserve"> (6 x 1/1 GN</w:t>
      </w:r>
      <w:r w:rsidR="00EB68E2" w:rsidRPr="00F018D8">
        <w:rPr>
          <w:rFonts w:ascii="Calibri" w:hAnsi="Calibri"/>
          <w:lang w:val="it-IT"/>
        </w:rPr>
        <w:t>)</w:t>
      </w:r>
      <w:r w:rsidR="00EB68E2" w:rsidRPr="00F018D8">
        <w:rPr>
          <w:rFonts w:ascii="Calibri" w:hAnsi="Calibri"/>
          <w:lang w:val="it-IT"/>
        </w:rPr>
        <w:br/>
        <w:t>Tipo: RATIONAL iCombi Pro 6-1/1 G</w:t>
      </w:r>
    </w:p>
    <w:p w14:paraId="6B95F07C" w14:textId="77777777" w:rsidR="00CD1CDE" w:rsidRPr="00F018D8" w:rsidRDefault="0001621B" w:rsidP="00CD1CDE">
      <w:pPr>
        <w:ind w:right="3260"/>
        <w:rPr>
          <w:rFonts w:ascii="Calibri" w:hAnsi="Calibri" w:cs="Calibri"/>
          <w:lang w:val="it"/>
        </w:rPr>
      </w:pPr>
      <w:r w:rsidRPr="00F018D8">
        <w:rPr>
          <w:rFonts w:ascii="Calibri" w:hAnsi="Calibri"/>
          <w:lang w:val="it-IT"/>
        </w:rPr>
        <w:t>Forno combinato</w:t>
      </w:r>
      <w:r w:rsidR="00EB68E2" w:rsidRPr="00F018D8">
        <w:rPr>
          <w:rFonts w:ascii="Calibri" w:hAnsi="Calibri"/>
          <w:lang w:val="it-IT"/>
        </w:rPr>
        <w:t xml:space="preserve"> collegabile in rete secondo la norma DIN 18866 per la cottura automatica. </w:t>
      </w:r>
      <w:r w:rsidRPr="00F018D8">
        <w:rPr>
          <w:rFonts w:ascii="Calibri" w:hAnsi="Calibri"/>
          <w:lang w:val="it-IT"/>
        </w:rPr>
        <w:t>Apparecchio da tavolo riscaldato a gas, che può essere installato con la parte posteriore a filo parete</w:t>
      </w:r>
      <w:r w:rsidR="00EB68E2" w:rsidRPr="00F018D8">
        <w:rPr>
          <w:rFonts w:ascii="Calibri" w:hAnsi="Calibri"/>
          <w:lang w:val="it-IT"/>
        </w:rPr>
        <w:t xml:space="preserve"> L’apparecchio è realizzato internamente ed esternamente in acciaio inox DIN 1.4301 e dispone di camera interna senza saldature con angoli arrotondati e circolazione dell’aria ottimizzata ed è isolato contro l’irraggiamento del calore. </w:t>
      </w:r>
      <w:r w:rsidRPr="00F018D8">
        <w:rPr>
          <w:rFonts w:ascii="Calibri" w:hAnsi="Calibri"/>
          <w:lang w:val="it-IT"/>
        </w:rPr>
        <w:t>Limitatore di temperatura di sicurezza elettronico, con freno ventola integrato, contro il surriscaldamento aria calda e generato di vapore;</w:t>
      </w:r>
      <w:r w:rsidR="00EB68E2" w:rsidRPr="00F018D8">
        <w:rPr>
          <w:rFonts w:ascii="Calibri" w:hAnsi="Calibri"/>
          <w:lang w:val="it-IT"/>
        </w:rPr>
        <w:t xml:space="preserve"> la deumidificazione attiva estremamente potente garantisce un risultato di cottura perfetto perfino a pieno carico. Sistema di separazione dei grassi integrato che non richiede manutenzione, senza filtro antigrasso supplementare. </w:t>
      </w:r>
      <w:r w:rsidR="00EB68E2" w:rsidRPr="00F018D8">
        <w:rPr>
          <w:rFonts w:ascii="Calibri" w:hAnsi="Calibri"/>
          <w:noProof/>
          <w:lang w:val="it-IT"/>
        </w:rPr>
        <w:t xml:space="preserve">Circolazione dinamica dell’aria nella camera di cottura grazie a una ventola con inversione della rotazione con 5 velocità, comandata in funzione della situazione e a programmazione manuale. </w:t>
      </w:r>
      <w:r w:rsidR="00EB68E2" w:rsidRPr="00F018D8">
        <w:rPr>
          <w:rFonts w:ascii="Calibri" w:hAnsi="Calibri"/>
          <w:lang w:val="it-IT"/>
        </w:rPr>
        <w:t>L’apparecchio è provvisto di porta  con triplo vetro, di cui due vetri interni ribaltabili con speciale rivestimento termoriflettente,</w:t>
      </w:r>
      <w:r w:rsidR="00B96FA7" w:rsidRPr="00F018D8">
        <w:rPr>
          <w:rFonts w:ascii="Calibri" w:hAnsi="Calibri"/>
          <w:lang w:val="it-IT"/>
        </w:rPr>
        <w:t xml:space="preserve"> e di una guarnizione della porta a innesto</w:t>
      </w:r>
      <w:r w:rsidR="00EB68E2" w:rsidRPr="00F018D8">
        <w:rPr>
          <w:rFonts w:ascii="Calibri" w:hAnsi="Calibri"/>
          <w:lang w:val="it-IT"/>
        </w:rPr>
        <w:t xml:space="preserve"> facile da pulire e da sostituire senza l’intervento di un tecnico dell’assistenza. La porta è provvista di maniglia utilizzabile con una mano sola con funzione di chiusura. Inoltre, è equipaggiato con un display TFT a colori da 10 pollici con touch screen capacitivo. La camera di cottura è provvista di illuminazione a LED duratura e a basso consumo con </w:t>
      </w:r>
      <w:r w:rsidR="00EB68E2" w:rsidRPr="00F018D8">
        <w:rPr>
          <w:rFonts w:ascii="Calibri" w:hAnsi="Calibri"/>
          <w:noProof/>
          <w:lang w:val="it-IT"/>
        </w:rPr>
        <w:t xml:space="preserve">segnalazione automatica, acustica e visiva delle fasi di processo sui singoli ripiani. </w:t>
      </w:r>
      <w:r w:rsidR="00EB68E2" w:rsidRPr="00F018D8">
        <w:rPr>
          <w:rFonts w:ascii="Calibri" w:hAnsi="Calibri"/>
          <w:lang w:val="it-IT"/>
        </w:rPr>
        <w:t>La camera interna può essere caricata tramite un telaio appeso fisso (distanza guide min. 68 mm) o un carrello portateglie (min. 64 mm) per alloggiare 6 griglie o teglie (1/1 GN) nel ripiano longitudinale per accessori GN.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 xml:space="preserve">Sifone integrato per l’attacco dell'acqua di scarico a rete fissa o scolo libero. Può essere collegato a un impianto di ottimizzazione energetica secondo la norma DIN 18875. Per una corretta installazione, il ripiano più alto non deve superare 1,60 m di altezza. Adeguamento automatico al luogo di installazione (altitudine/punto di ebollizione) con la calibrazione dell'apparecchio. Preferenze di cottura regionali preimpostate indipendenti dalla lingua selezionata dell’apparecchio. La lingua può essere cambiata </w:t>
      </w:r>
      <w:r w:rsidR="00EB68E2" w:rsidRPr="00F018D8">
        <w:rPr>
          <w:rFonts w:ascii="Calibri" w:hAnsi="Calibri"/>
          <w:lang w:val="it-IT"/>
        </w:rPr>
        <w:lastRenderedPageBreak/>
        <w:t xml:space="preserve">facilmente anche mentre l’apparecchio è in funzione. 2 anni di garanzia inclusi pezzi, manodopera e spese di viaggio. A seconda del paese e della versione, </w:t>
      </w:r>
      <w:r w:rsidR="00B96FA7" w:rsidRPr="00F018D8">
        <w:rPr>
          <w:rFonts w:ascii="Calibri" w:hAnsi="Calibri"/>
          <w:lang w:val="it-IT"/>
        </w:rPr>
        <w:t>sono disponibili</w:t>
      </w:r>
      <w:r w:rsidR="00EB68E2" w:rsidRPr="00F018D8">
        <w:rPr>
          <w:rFonts w:ascii="Calibri" w:hAnsi="Calibri"/>
          <w:lang w:val="it-IT"/>
        </w:rPr>
        <w:t xml:space="preserve"> le dichiarazioni, le omologazioni e i marchi di prova seguenti o altri analoghi: IPX 5, Intertek, SVGW/SSIGE, KIWA, CE, EMC, WRAS, Watermark, NSF, FDA, HKICert, EnergyStar, DVL/Germanischer Lloyd, RED</w:t>
      </w:r>
      <w:r w:rsidR="002A4B5B" w:rsidRPr="00F018D8">
        <w:rPr>
          <w:rFonts w:ascii="Calibri" w:hAnsi="Calibri"/>
          <w:lang w:val="it"/>
        </w:rPr>
        <w:t>, funzionamento con Gas naturale con una percentuale di idrogeno fino al 20%</w:t>
      </w:r>
      <w:r w:rsidR="00EB68E2" w:rsidRPr="00F018D8">
        <w:rPr>
          <w:rFonts w:ascii="Calibri" w:hAnsi="Calibri"/>
          <w:lang w:val="it-IT"/>
        </w:rPr>
        <w:t>. L'apparecchio è omologato per il funzionamento senza sorveglianza.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</w:t>
      </w:r>
      <w:r w:rsidR="00B96FA7" w:rsidRPr="00F018D8">
        <w:rPr>
          <w:rFonts w:ascii="Calibri" w:hAnsi="Calibri"/>
          <w:lang w:val="it-IT"/>
        </w:rPr>
        <w:t>L’apparecchio è dotato di quenching che regola automaticamente il valore di umidità in camera per portarlo al valore target. La percentuale di umidità si può impostare a display con risoluzione di un punto percentuale</w:t>
      </w:r>
      <w:r w:rsidR="00EB68E2" w:rsidRPr="00F018D8">
        <w:rPr>
          <w:rFonts w:ascii="Calibri" w:hAnsi="Calibri"/>
          <w:lang w:val="it-IT"/>
        </w:rPr>
        <w:t xml:space="preserve">. In più si può scegliere la funzione di iniezione d’acqua per il raffreddamento rapido dell’apparecchio. </w:t>
      </w:r>
      <w:r w:rsidR="00EB68E2" w:rsidRPr="00F018D8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EB68E2" w:rsidRPr="00F018D8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EB68E2" w:rsidRPr="00F018D8">
        <w:rPr>
          <w:rFonts w:ascii="Calibri" w:hAnsi="Calibri"/>
          <w:noProof/>
          <w:lang w:val="it-IT"/>
        </w:rPr>
        <w:t>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EB68E2" w:rsidRPr="00F018D8">
        <w:rPr>
          <w:rFonts w:ascii="Calibri" w:hAnsi="Calibri"/>
          <w:noProof/>
          <w:lang w:val="it-IT"/>
        </w:rPr>
        <w:t xml:space="preserve">Preselezione start time automatica con data e ora. Sistema intelligente che supporta </w:t>
      </w:r>
      <w:r w:rsidR="00EB68E2" w:rsidRPr="00F018D8">
        <w:rPr>
          <w:rFonts w:ascii="Calibri" w:hAnsi="Calibri"/>
          <w:noProof/>
          <w:lang w:val="it-IT"/>
        </w:rPr>
        <w:lastRenderedPageBreak/>
        <w:t xml:space="preserve">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con indicatore automatico dei messaggi di assistenza e funzione di autotest per il controllo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EB68E2" w:rsidRPr="00F018D8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EB68E2" w:rsidRPr="00F018D8">
        <w:rPr>
          <w:rFonts w:ascii="Calibri" w:hAnsi="Calibri"/>
          <w:noProof/>
          <w:lang w:val="it-IT"/>
        </w:rPr>
        <w:t xml:space="preserve">Doccia manuale integrata con dispositivo di ritiro automatico e funzione regolabile spray e getto singolo.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 xml:space="preserve">Interfaccia WLAN completamente integrata senza antenna esterna e interfaccia Ethernet per il collegamento a una soluzione di rete basata su cloud per l'accesso remoto e la manutenzione. Controllo di più apparecchi, la gestione dei programmi di cottura, della produzione e degli apparecchi è possibile 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</w:t>
      </w:r>
      <w:r w:rsidR="00EB68E2" w:rsidRPr="00F018D8">
        <w:rPr>
          <w:rFonts w:ascii="Calibri" w:hAnsi="Calibri"/>
          <w:noProof/>
          <w:lang w:val="it-IT"/>
        </w:rPr>
        <w:lastRenderedPageBreak/>
        <w:t xml:space="preserve">un software specifico del costruttore. Gestione integrata dell’igiene mediante soluzione in cloud con indicazione del grado di pulizia e dello stato di conservazione e di messaggi di assistenza ed errore. </w:t>
      </w:r>
      <w:r w:rsidR="00CD1CDE" w:rsidRPr="00F018D8">
        <w:rPr>
          <w:rFonts w:ascii="Calibri" w:hAnsi="Calibri" w:cs="Calibri"/>
          <w:lang w:val="it"/>
        </w:rPr>
        <w:t>Per il sistema di cottura sono disponibili valori per l'impronta di CO</w:t>
      </w:r>
      <w:r w:rsidR="00CD1CDE" w:rsidRPr="00F018D8">
        <w:rPr>
          <w:rFonts w:ascii="Calibri" w:hAnsi="Calibri" w:cs="Calibri"/>
          <w:vertAlign w:val="subscript"/>
          <w:lang w:val="it"/>
        </w:rPr>
        <w:t>2</w:t>
      </w:r>
      <w:r w:rsidR="00CD1CDE" w:rsidRPr="00F018D8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</w:p>
    <w:p w14:paraId="50B73AA6" w14:textId="7237B4C3" w:rsidR="00EB68E2" w:rsidRPr="00F018D8" w:rsidRDefault="00EB68E2" w:rsidP="00EB68E2">
      <w:pPr>
        <w:ind w:right="3261"/>
        <w:rPr>
          <w:rFonts w:ascii="Calibri" w:hAnsi="Calibri"/>
          <w:noProof/>
          <w:lang w:val="it-IT"/>
        </w:rPr>
      </w:pPr>
      <w:r w:rsidRPr="00F018D8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F018D8" w:rsidRPr="00F018D8" w14:paraId="0761C326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2051C747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1797" w:type="dxa"/>
            <w:vAlign w:val="center"/>
          </w:tcPr>
          <w:p w14:paraId="7C56A184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953" w:type="dxa"/>
            <w:vAlign w:val="center"/>
          </w:tcPr>
          <w:p w14:paraId="227F4409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offerti</w:t>
            </w:r>
          </w:p>
        </w:tc>
      </w:tr>
      <w:tr w:rsidR="00F018D8" w:rsidRPr="00F018D8" w14:paraId="2F2A6F71" w14:textId="77777777" w:rsidTr="003B27E2">
        <w:trPr>
          <w:trHeight w:val="174"/>
        </w:trPr>
        <w:tc>
          <w:tcPr>
            <w:tcW w:w="2869" w:type="dxa"/>
          </w:tcPr>
          <w:p w14:paraId="4C882CEB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F018D8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1797" w:type="dxa"/>
          </w:tcPr>
          <w:p w14:paraId="1F302258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850 x 850 x 850 mm</w:t>
            </w:r>
          </w:p>
        </w:tc>
        <w:tc>
          <w:tcPr>
            <w:tcW w:w="3953" w:type="dxa"/>
          </w:tcPr>
          <w:p w14:paraId="14A23DD2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3C29DE14" w14:textId="77777777" w:rsidTr="003B27E2">
        <w:trPr>
          <w:trHeight w:val="492"/>
        </w:trPr>
        <w:tc>
          <w:tcPr>
            <w:tcW w:w="2869" w:type="dxa"/>
          </w:tcPr>
          <w:p w14:paraId="0A0206D7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1797" w:type="dxa"/>
          </w:tcPr>
          <w:p w14:paraId="0ACD0FD8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ripiani 1/1 GN</w:t>
            </w:r>
          </w:p>
        </w:tc>
        <w:tc>
          <w:tcPr>
            <w:tcW w:w="3953" w:type="dxa"/>
          </w:tcPr>
          <w:p w14:paraId="77E58B9C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7CF53EB" w14:textId="77777777" w:rsidTr="003B27E2">
        <w:trPr>
          <w:trHeight w:val="492"/>
        </w:trPr>
        <w:tc>
          <w:tcPr>
            <w:tcW w:w="2869" w:type="dxa"/>
          </w:tcPr>
          <w:p w14:paraId="2D39693A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1797" w:type="dxa"/>
          </w:tcPr>
          <w:p w14:paraId="0E86A63F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953" w:type="dxa"/>
          </w:tcPr>
          <w:p w14:paraId="5EA47FFF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0B55881F" w14:textId="77777777" w:rsidTr="003B27E2">
        <w:trPr>
          <w:trHeight w:val="492"/>
        </w:trPr>
        <w:tc>
          <w:tcPr>
            <w:tcW w:w="2869" w:type="dxa"/>
          </w:tcPr>
          <w:p w14:paraId="17D348FF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Prestazioni</w:t>
            </w:r>
          </w:p>
          <w:p w14:paraId="1FA42453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(carico termico nominale)</w:t>
            </w:r>
          </w:p>
        </w:tc>
        <w:tc>
          <w:tcPr>
            <w:tcW w:w="1797" w:type="dxa"/>
          </w:tcPr>
          <w:p w14:paraId="771234C7" w14:textId="4ADB37AB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13 kW</w:t>
            </w:r>
          </w:p>
          <w:p w14:paraId="107FB214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14 kW</w:t>
            </w:r>
          </w:p>
          <w:p w14:paraId="0DDF5F71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13 kW</w:t>
            </w:r>
          </w:p>
        </w:tc>
        <w:tc>
          <w:tcPr>
            <w:tcW w:w="3953" w:type="dxa"/>
          </w:tcPr>
          <w:p w14:paraId="4D5D320A" w14:textId="77777777" w:rsidR="00EB68E2" w:rsidRPr="00F018D8" w:rsidRDefault="00EB68E2" w:rsidP="003B27E2">
            <w:pPr>
              <w:rPr>
                <w:rFonts w:ascii="Calibri" w:hAnsi="Calibri"/>
              </w:rPr>
            </w:pPr>
          </w:p>
        </w:tc>
      </w:tr>
      <w:tr w:rsidR="00F018D8" w:rsidRPr="00F018D8" w14:paraId="7D7305EE" w14:textId="77777777" w:rsidTr="003B27E2">
        <w:trPr>
          <w:trHeight w:val="492"/>
        </w:trPr>
        <w:tc>
          <w:tcPr>
            <w:tcW w:w="2869" w:type="dxa"/>
          </w:tcPr>
          <w:p w14:paraId="6B53C29C" w14:textId="77777777" w:rsidR="00EB68E2" w:rsidRPr="00F018D8" w:rsidRDefault="00EB68E2" w:rsidP="003B27E2">
            <w:pPr>
              <w:rPr>
                <w:rFonts w:ascii="Calibri" w:hAnsi="Calibri" w:cs="Calibri"/>
                <w:sz w:val="16"/>
              </w:rPr>
            </w:pPr>
            <w:r w:rsidRPr="00F018D8">
              <w:rPr>
                <w:rFonts w:ascii="Calibri" w:hAnsi="Calibri" w:cs="Calibri"/>
                <w:sz w:val="16"/>
                <w:lang w:val="en"/>
              </w:rPr>
              <w:t>Potenza Aria calda</w:t>
            </w:r>
          </w:p>
          <w:p w14:paraId="075DC11A" w14:textId="77777777" w:rsidR="00EB68E2" w:rsidRPr="00F018D8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1797" w:type="dxa"/>
          </w:tcPr>
          <w:p w14:paraId="32C5C19C" w14:textId="53BB5FF9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13 kW</w:t>
            </w:r>
          </w:p>
          <w:p w14:paraId="67A15C3B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14 kW</w:t>
            </w:r>
          </w:p>
          <w:p w14:paraId="345C261D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12 kW</w:t>
            </w:r>
          </w:p>
        </w:tc>
        <w:tc>
          <w:tcPr>
            <w:tcW w:w="3953" w:type="dxa"/>
          </w:tcPr>
          <w:p w14:paraId="4E2F08D7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0415D855" w14:textId="77777777" w:rsidTr="003B27E2">
        <w:trPr>
          <w:trHeight w:val="492"/>
        </w:trPr>
        <w:tc>
          <w:tcPr>
            <w:tcW w:w="2869" w:type="dxa"/>
          </w:tcPr>
          <w:p w14:paraId="40B775E5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Potenza Vapore</w:t>
            </w:r>
          </w:p>
        </w:tc>
        <w:tc>
          <w:tcPr>
            <w:tcW w:w="1797" w:type="dxa"/>
          </w:tcPr>
          <w:p w14:paraId="5932A489" w14:textId="61416020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12 kW</w:t>
            </w:r>
          </w:p>
          <w:p w14:paraId="06DF0D84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12 kW</w:t>
            </w:r>
          </w:p>
          <w:p w14:paraId="36162A17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12 kW</w:t>
            </w:r>
          </w:p>
        </w:tc>
        <w:tc>
          <w:tcPr>
            <w:tcW w:w="3953" w:type="dxa"/>
          </w:tcPr>
          <w:p w14:paraId="0B59837C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0A8DF1AD" w14:textId="77777777" w:rsidTr="003B27E2">
        <w:trPr>
          <w:trHeight w:val="492"/>
        </w:trPr>
        <w:tc>
          <w:tcPr>
            <w:tcW w:w="2869" w:type="dxa"/>
          </w:tcPr>
          <w:p w14:paraId="5518F5C4" w14:textId="77777777" w:rsidR="00387E38" w:rsidRPr="00F018D8" w:rsidRDefault="00387E38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 xml:space="preserve">Tensione </w:t>
            </w:r>
          </w:p>
        </w:tc>
        <w:tc>
          <w:tcPr>
            <w:tcW w:w="1797" w:type="dxa"/>
          </w:tcPr>
          <w:p w14:paraId="39994595" w14:textId="77777777" w:rsidR="00387E38" w:rsidRPr="00F018D8" w:rsidRDefault="00387E38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953" w:type="dxa"/>
          </w:tcPr>
          <w:p w14:paraId="480F35C0" w14:textId="77777777" w:rsidR="00387E38" w:rsidRPr="00F018D8" w:rsidRDefault="00387E38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4125521C" w14:textId="77777777" w:rsidTr="003B27E2">
        <w:trPr>
          <w:trHeight w:val="631"/>
        </w:trPr>
        <w:tc>
          <w:tcPr>
            <w:tcW w:w="2869" w:type="dxa"/>
          </w:tcPr>
          <w:p w14:paraId="027D350C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Raccordo del gas</w:t>
            </w:r>
          </w:p>
        </w:tc>
        <w:tc>
          <w:tcPr>
            <w:tcW w:w="1797" w:type="dxa"/>
          </w:tcPr>
          <w:p w14:paraId="1868AD82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953" w:type="dxa"/>
          </w:tcPr>
          <w:p w14:paraId="02D504C9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08535803" w14:textId="77777777" w:rsidTr="003B27E2">
        <w:trPr>
          <w:trHeight w:val="492"/>
        </w:trPr>
        <w:tc>
          <w:tcPr>
            <w:tcW w:w="2869" w:type="dxa"/>
          </w:tcPr>
          <w:p w14:paraId="4FCBD3C4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1797" w:type="dxa"/>
          </w:tcPr>
          <w:p w14:paraId="5987DDA5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953" w:type="dxa"/>
          </w:tcPr>
          <w:p w14:paraId="4C4EDBCE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173FE2C4" w14:textId="77777777" w:rsidTr="003B27E2">
        <w:trPr>
          <w:trHeight w:val="492"/>
        </w:trPr>
        <w:tc>
          <w:tcPr>
            <w:tcW w:w="2869" w:type="dxa"/>
          </w:tcPr>
          <w:p w14:paraId="00642D55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1797" w:type="dxa"/>
          </w:tcPr>
          <w:p w14:paraId="1E2BB8DF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953" w:type="dxa"/>
          </w:tcPr>
          <w:p w14:paraId="0E601630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5840DFC1" w14:textId="77777777" w:rsidTr="00CD1CDE">
        <w:trPr>
          <w:trHeight w:val="492"/>
        </w:trPr>
        <w:tc>
          <w:tcPr>
            <w:tcW w:w="2869" w:type="dxa"/>
          </w:tcPr>
          <w:p w14:paraId="0FD72703" w14:textId="77777777" w:rsidR="00CD1CDE" w:rsidRPr="00F018D8" w:rsidRDefault="00CD1CDE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F018D8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1797" w:type="dxa"/>
          </w:tcPr>
          <w:p w14:paraId="4C005948" w14:textId="77777777" w:rsidR="00CD1CDE" w:rsidRPr="00F018D8" w:rsidRDefault="00CD1CDE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446E0C07" w14:textId="6C60342E" w:rsidR="00CD1CDE" w:rsidRPr="00F018D8" w:rsidRDefault="00CD1CDE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1.800 kg CO2e</w:t>
            </w:r>
          </w:p>
          <w:p w14:paraId="4CD03F76" w14:textId="26050D85" w:rsidR="00CD1CDE" w:rsidRPr="00F018D8" w:rsidRDefault="00CD1CDE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23.700 kg CO2e</w:t>
            </w:r>
          </w:p>
          <w:p w14:paraId="6C1F6051" w14:textId="183E2189" w:rsidR="00CD1CDE" w:rsidRPr="00F018D8" w:rsidRDefault="00CD1CDE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21.800 kg CO2e</w:t>
            </w:r>
          </w:p>
        </w:tc>
        <w:tc>
          <w:tcPr>
            <w:tcW w:w="3953" w:type="dxa"/>
          </w:tcPr>
          <w:p w14:paraId="0ABEE416" w14:textId="77777777" w:rsidR="00CD1CDE" w:rsidRPr="00F018D8" w:rsidRDefault="00CD1CDE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34154DA0" w14:textId="77777777" w:rsidR="002A4B5B" w:rsidRPr="00F018D8" w:rsidRDefault="002A4B5B" w:rsidP="002A4B5B">
      <w:pPr>
        <w:rPr>
          <w:rFonts w:ascii="Calibri" w:eastAsia="Times New Roman" w:hAnsi="Calibri" w:cstheme="minorHAnsi"/>
          <w:sz w:val="16"/>
          <w:szCs w:val="16"/>
          <w:lang w:val="en-US"/>
        </w:rPr>
      </w:pPr>
      <w:r w:rsidRPr="00F018D8">
        <w:rPr>
          <w:rFonts w:ascii="Calibri" w:eastAsia="Times New Roman" w:hAnsi="Calibri" w:cstheme="minorHAnsi"/>
          <w:sz w:val="16"/>
          <w:szCs w:val="16"/>
          <w:lang w:val="it"/>
        </w:rPr>
        <w:t>* Funzionamento con gas naturale con una percentuale di idrogeno fino al 20% consentito</w:t>
      </w:r>
    </w:p>
    <w:p w14:paraId="3ED6D0CA" w14:textId="77777777" w:rsidR="00EB68E2" w:rsidRPr="00F018D8" w:rsidRDefault="00EB68E2">
      <w:pPr>
        <w:rPr>
          <w:lang w:val="en-US"/>
        </w:rPr>
      </w:pPr>
    </w:p>
    <w:p w14:paraId="5214A6C1" w14:textId="77777777" w:rsidR="00EB68E2" w:rsidRPr="00F018D8" w:rsidRDefault="00EB68E2">
      <w:pPr>
        <w:rPr>
          <w:lang w:val="en-US"/>
        </w:rPr>
      </w:pPr>
    </w:p>
    <w:p w14:paraId="7D4E1DFD" w14:textId="77777777" w:rsidR="00EB68E2" w:rsidRPr="00F018D8" w:rsidRDefault="00EB68E2">
      <w:pPr>
        <w:rPr>
          <w:lang w:val="en-US"/>
        </w:rPr>
      </w:pPr>
    </w:p>
    <w:p w14:paraId="38E177FC" w14:textId="77777777" w:rsidR="00EB68E2" w:rsidRPr="00F018D8" w:rsidRDefault="00EB68E2">
      <w:pPr>
        <w:rPr>
          <w:lang w:val="en-US"/>
        </w:rPr>
      </w:pPr>
    </w:p>
    <w:p w14:paraId="3CC4C8CD" w14:textId="77777777" w:rsidR="00EB68E2" w:rsidRPr="00F018D8" w:rsidRDefault="00EB68E2">
      <w:pPr>
        <w:rPr>
          <w:lang w:val="en-US"/>
        </w:rPr>
      </w:pPr>
    </w:p>
    <w:p w14:paraId="64583A89" w14:textId="77777777" w:rsidR="00EB68E2" w:rsidRPr="00F018D8" w:rsidRDefault="00EB68E2">
      <w:pPr>
        <w:rPr>
          <w:lang w:val="en-US"/>
        </w:rPr>
      </w:pPr>
    </w:p>
    <w:p w14:paraId="27CA8059" w14:textId="77777777" w:rsidR="00EB68E2" w:rsidRPr="00F018D8" w:rsidRDefault="00EB68E2">
      <w:pPr>
        <w:rPr>
          <w:lang w:val="en-US"/>
        </w:rPr>
      </w:pPr>
    </w:p>
    <w:p w14:paraId="1EAAA35C" w14:textId="77777777" w:rsidR="00EB68E2" w:rsidRPr="00F018D8" w:rsidRDefault="00EB68E2">
      <w:pPr>
        <w:rPr>
          <w:lang w:val="en-US"/>
        </w:rPr>
      </w:pPr>
    </w:p>
    <w:p w14:paraId="1349CFC6" w14:textId="77777777" w:rsidR="00EB68E2" w:rsidRPr="00F018D8" w:rsidRDefault="00EB68E2">
      <w:pPr>
        <w:rPr>
          <w:lang w:val="en-US"/>
        </w:rPr>
      </w:pPr>
    </w:p>
    <w:p w14:paraId="11B4A01F" w14:textId="77777777" w:rsidR="00EB68E2" w:rsidRPr="00F018D8" w:rsidRDefault="00EB68E2">
      <w:pPr>
        <w:rPr>
          <w:lang w:val="en-US"/>
        </w:rPr>
      </w:pPr>
    </w:p>
    <w:p w14:paraId="596F79C9" w14:textId="77777777" w:rsidR="00EB68E2" w:rsidRPr="00F018D8" w:rsidRDefault="0001621B" w:rsidP="00EB68E2">
      <w:pPr>
        <w:ind w:right="3261"/>
        <w:rPr>
          <w:rFonts w:ascii="Calibri" w:hAnsi="Calibri"/>
          <w:lang w:val="en-US"/>
        </w:rPr>
      </w:pPr>
      <w:r w:rsidRPr="00F018D8">
        <w:rPr>
          <w:rFonts w:ascii="Calibri" w:hAnsi="Calibri"/>
          <w:b/>
          <w:bCs/>
          <w:lang w:val="it-IT"/>
        </w:rPr>
        <w:t>Forno combinato</w:t>
      </w:r>
      <w:r w:rsidR="00EB68E2" w:rsidRPr="00F018D8">
        <w:rPr>
          <w:rFonts w:ascii="Calibri" w:hAnsi="Calibri"/>
          <w:b/>
          <w:bCs/>
          <w:lang w:val="it-IT"/>
        </w:rPr>
        <w:t xml:space="preserve"> (6 x 2/1 GN</w:t>
      </w:r>
      <w:r w:rsidR="00EB68E2" w:rsidRPr="00F018D8">
        <w:rPr>
          <w:rFonts w:ascii="Calibri" w:hAnsi="Calibri"/>
          <w:lang w:val="it-IT"/>
        </w:rPr>
        <w:t>)</w:t>
      </w:r>
      <w:r w:rsidR="00EB68E2" w:rsidRPr="00F018D8">
        <w:rPr>
          <w:rFonts w:ascii="Calibri" w:hAnsi="Calibri"/>
          <w:lang w:val="it-IT"/>
        </w:rPr>
        <w:br/>
        <w:t>Tipo: RATIONAL iCombi Pro 6-2/1 G</w:t>
      </w:r>
    </w:p>
    <w:p w14:paraId="6A9C9FBB" w14:textId="77777777" w:rsidR="00CD1CDE" w:rsidRPr="00F018D8" w:rsidRDefault="0001621B" w:rsidP="00CD1CDE">
      <w:pPr>
        <w:ind w:right="3260"/>
        <w:rPr>
          <w:rFonts w:ascii="Calibri" w:hAnsi="Calibri" w:cs="Calibri"/>
          <w:lang w:val="it"/>
        </w:rPr>
      </w:pPr>
      <w:r w:rsidRPr="00F018D8">
        <w:rPr>
          <w:rFonts w:ascii="Calibri" w:hAnsi="Calibri"/>
          <w:lang w:val="it-IT"/>
        </w:rPr>
        <w:t>Forno combinato</w:t>
      </w:r>
      <w:r w:rsidR="00EB68E2" w:rsidRPr="00F018D8">
        <w:rPr>
          <w:rFonts w:ascii="Calibri" w:hAnsi="Calibri"/>
          <w:lang w:val="it-IT"/>
        </w:rPr>
        <w:t xml:space="preserve"> collegabile in rete secondo la norma DIN 18866 per la cottura automatica. </w:t>
      </w:r>
      <w:r w:rsidRPr="00F018D8">
        <w:rPr>
          <w:rFonts w:ascii="Calibri" w:hAnsi="Calibri"/>
          <w:lang w:val="it-IT"/>
        </w:rPr>
        <w:t>Apparecchio da tavolo riscaldato a gas, che può essere installato con la parte posteriore a filo parete</w:t>
      </w:r>
      <w:r w:rsidR="00EB68E2" w:rsidRPr="00F018D8">
        <w:rPr>
          <w:rFonts w:ascii="Calibri" w:hAnsi="Calibri"/>
          <w:lang w:val="it-IT"/>
        </w:rPr>
        <w:t xml:space="preserve"> L’apparecchio è realizzato internamente ed esternamente in acciaio inox DIN 1.4301 e dispone di camera interna senza saldature con angoli arrotondati e circolazione dell’aria ottimizzata ed è isolato contro l’irraggiamento del calore. </w:t>
      </w:r>
      <w:r w:rsidRPr="00F018D8">
        <w:rPr>
          <w:rFonts w:ascii="Calibri" w:hAnsi="Calibri"/>
          <w:lang w:val="it-IT"/>
        </w:rPr>
        <w:t>Limitatore di temperatura di sicurezza elettronico, con freno ventola integrato, contro il surriscaldamento aria calda e generato di vapore;</w:t>
      </w:r>
      <w:r w:rsidR="00EB68E2" w:rsidRPr="00F018D8">
        <w:rPr>
          <w:rFonts w:ascii="Calibri" w:hAnsi="Calibri"/>
          <w:lang w:val="it-IT"/>
        </w:rPr>
        <w:t xml:space="preserve"> la deumidificazione attiva estremamente potente garantisce un risultato di cottura perfetto perfino a pieno carico. Sistema di separazione dei grassi integrato che non richiede manutenzione, senza filtro antigrasso supplementare. </w:t>
      </w:r>
      <w:r w:rsidR="00EB68E2" w:rsidRPr="00F018D8">
        <w:rPr>
          <w:rFonts w:ascii="Calibri" w:hAnsi="Calibri"/>
          <w:noProof/>
          <w:lang w:val="it-IT"/>
        </w:rPr>
        <w:t xml:space="preserve">Circolazione dinamica dell’aria nella camera di cottura grazie a una ventola con inversione della rotazione con 5 velocità, comandata in funzione della situazione e a programmazione manuale. </w:t>
      </w:r>
      <w:r w:rsidR="00EB68E2" w:rsidRPr="00F018D8">
        <w:rPr>
          <w:rFonts w:ascii="Calibri" w:hAnsi="Calibri"/>
          <w:lang w:val="it-IT"/>
        </w:rPr>
        <w:t>L’apparecchio è provvisto di porta  con triplo vetro, di cui due vetri interni ribaltabili con speciale rivestimento termoriflettente,</w:t>
      </w:r>
      <w:r w:rsidR="00B96FA7" w:rsidRPr="00F018D8">
        <w:rPr>
          <w:rFonts w:ascii="Calibri" w:hAnsi="Calibri"/>
          <w:lang w:val="it-IT"/>
        </w:rPr>
        <w:t xml:space="preserve"> e di una guarnizione della porta a innesto</w:t>
      </w:r>
      <w:r w:rsidR="00EB68E2" w:rsidRPr="00F018D8">
        <w:rPr>
          <w:rFonts w:ascii="Calibri" w:hAnsi="Calibri"/>
          <w:lang w:val="it-IT"/>
        </w:rPr>
        <w:t xml:space="preserve"> facile da pulire e da sostituire senza l’intervento di un tecnico dell’assistenza. La porta è provvista di maniglia utilizzabile con una mano sola con funzione di chiusura. Inoltre, è equipaggiato con un display TFT a colori da 10 pollici con touch screen capacitivo. La camera di cottura è provvista di illuminazione a LED duratura e a basso consumo con </w:t>
      </w:r>
      <w:r w:rsidR="00EB68E2" w:rsidRPr="00F018D8">
        <w:rPr>
          <w:rFonts w:ascii="Calibri" w:hAnsi="Calibri"/>
          <w:noProof/>
          <w:lang w:val="it-IT"/>
        </w:rPr>
        <w:t xml:space="preserve">segnalazione automatica, acustica e visiva delle fasi di processo sui singoli ripiani. </w:t>
      </w:r>
      <w:r w:rsidR="00EB68E2" w:rsidRPr="00F018D8">
        <w:rPr>
          <w:rFonts w:ascii="Calibri" w:hAnsi="Calibri"/>
          <w:lang w:val="it-IT"/>
        </w:rPr>
        <w:t>La camera interna può essere caricata tramite un telaio appeso fisso (distanza guide min. 68 mm) o un carrello portateglie (min. 64 mm) per alloggiare 6 griglie o teglie (2/1 GN) nel ripiano longitudinale per accessori GN.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 xml:space="preserve">Sifone integrato per l’attacco dell'acqua di scarico a rete fissa o scolo libero. Può essere collegato a un impianto di ottimizzazione energetica secondo la norma DIN 18875. Per una corretta installazione, il ripiano più alto non deve superare 1,60 m di altezza. Adeguamento </w:t>
      </w:r>
      <w:r w:rsidR="00EB68E2" w:rsidRPr="00F018D8">
        <w:rPr>
          <w:rFonts w:ascii="Calibri" w:hAnsi="Calibri"/>
          <w:lang w:val="it-IT"/>
        </w:rPr>
        <w:lastRenderedPageBreak/>
        <w:t xml:space="preserve">automatico al luogo di installazione (altitudine/punto di ebollizione) con la calibrazione dell'apparecchio. Preferenze di cottura regionali preimpostate indipendenti dalla lingua selezionata dell’apparecchio. La lingua può essere cambiata facilmente anche mentre l’apparecchio è in funzione. 2 anni di garanzia inclusi pezzi, manodopera e spese di viaggio. A seconda del paese e della versione, </w:t>
      </w:r>
      <w:r w:rsidR="00B96FA7" w:rsidRPr="00F018D8">
        <w:rPr>
          <w:rFonts w:ascii="Calibri" w:hAnsi="Calibri"/>
          <w:lang w:val="it-IT"/>
        </w:rPr>
        <w:t>sono disponibili</w:t>
      </w:r>
      <w:r w:rsidR="00EB68E2" w:rsidRPr="00F018D8">
        <w:rPr>
          <w:rFonts w:ascii="Calibri" w:hAnsi="Calibri"/>
          <w:lang w:val="it-IT"/>
        </w:rPr>
        <w:t xml:space="preserve"> le dichiarazioni, le omologazioni e i marchi di prova seguenti o altri analoghi: IPX 5, Intertek, SVGW/SSIGE, KIWA, CE, EMC, WRAS, Watermark, NSF, FDA, HKICert, EnergyStar, DVL/Germanischer Lloyd, RED</w:t>
      </w:r>
      <w:r w:rsidR="002A4B5B" w:rsidRPr="00F018D8">
        <w:rPr>
          <w:rFonts w:ascii="Calibri" w:hAnsi="Calibri"/>
          <w:lang w:val="it"/>
        </w:rPr>
        <w:t>, funzionamento con Gas naturale con una percentuale di idrogeno fino al 20%</w:t>
      </w:r>
      <w:r w:rsidR="00EB68E2" w:rsidRPr="00F018D8">
        <w:rPr>
          <w:rFonts w:ascii="Calibri" w:hAnsi="Calibri"/>
          <w:lang w:val="it-IT"/>
        </w:rPr>
        <w:t>. L'apparecchio è omologato per il funzionamento senza sorveglianza.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</w:t>
      </w:r>
      <w:r w:rsidR="00B96FA7" w:rsidRPr="00F018D8">
        <w:rPr>
          <w:rFonts w:ascii="Calibri" w:hAnsi="Calibri"/>
          <w:lang w:val="it-IT"/>
        </w:rPr>
        <w:t>L’apparecchio è dotato di quenching che regola automaticamente il valore di umidità in camera per portarlo al valore target. La percentuale di umidità si può impostare a display con risoluzione di un punto percentuale</w:t>
      </w:r>
      <w:r w:rsidR="00EB68E2" w:rsidRPr="00F018D8">
        <w:rPr>
          <w:rFonts w:ascii="Calibri" w:hAnsi="Calibri"/>
          <w:lang w:val="it-IT"/>
        </w:rPr>
        <w:t xml:space="preserve">. In più si può scegliere la funzione di iniezione d’acqua per il raffreddamento rapido dell’apparecchio. </w:t>
      </w:r>
      <w:r w:rsidR="00EB68E2" w:rsidRPr="00F018D8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EB68E2" w:rsidRPr="00F018D8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 xml:space="preserve">L'apparecchio dispone di una funzione di autoapprendimento </w:t>
      </w:r>
      <w:r w:rsidR="00EB68E2" w:rsidRPr="00F018D8">
        <w:rPr>
          <w:rFonts w:ascii="Calibri" w:hAnsi="Calibri"/>
          <w:lang w:val="it-IT"/>
        </w:rPr>
        <w:lastRenderedPageBreak/>
        <w:t>che si adatta al comportamento individuale dell'utente</w:t>
      </w:r>
      <w:r w:rsidR="00EB68E2" w:rsidRPr="00F018D8">
        <w:rPr>
          <w:rFonts w:ascii="Calibri" w:hAnsi="Calibri"/>
          <w:noProof/>
          <w:lang w:val="it-IT"/>
        </w:rPr>
        <w:t>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EB68E2" w:rsidRPr="00F018D8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con indicatore automatico dei messaggi di assistenza e funzione di autotest per il controllo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EB68E2" w:rsidRPr="00F018D8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EB68E2" w:rsidRPr="00F018D8">
        <w:rPr>
          <w:rFonts w:ascii="Calibri" w:hAnsi="Calibri"/>
          <w:noProof/>
          <w:lang w:val="it-IT"/>
        </w:rPr>
        <w:t xml:space="preserve">Doccia manuale integrata con dispositivo di ritiro automatico e funzione regolabile spray e getto singolo.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 xml:space="preserve">Interfaccia WLAN completamente integrata senza antenna esterna e interfaccia Ethernet per il collegamento a una soluzione di rete basata su cloud per l'accesso remoto e la manutenzione. Controllo di più apparecchi, la gestione dei programmi di cottura, della produzione e degli apparecchi è possibile grazie a una soluzione basata su cloud. Indicazione del </w:t>
      </w:r>
      <w:r w:rsidR="00EB68E2" w:rsidRPr="00F018D8">
        <w:rPr>
          <w:rFonts w:ascii="Calibri" w:hAnsi="Calibri"/>
          <w:noProof/>
          <w:lang w:val="it-IT"/>
        </w:rPr>
        <w:lastRenderedPageBreak/>
        <w:t xml:space="preserve">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CD1CDE" w:rsidRPr="00F018D8">
        <w:rPr>
          <w:rFonts w:ascii="Calibri" w:hAnsi="Calibri" w:cs="Calibri"/>
          <w:lang w:val="it"/>
        </w:rPr>
        <w:t>Per il sistema di cottura sono disponibili valori per l'impronta di CO</w:t>
      </w:r>
      <w:r w:rsidR="00CD1CDE" w:rsidRPr="00F018D8">
        <w:rPr>
          <w:rFonts w:ascii="Calibri" w:hAnsi="Calibri" w:cs="Calibri"/>
          <w:vertAlign w:val="subscript"/>
          <w:lang w:val="it"/>
        </w:rPr>
        <w:t>2</w:t>
      </w:r>
      <w:r w:rsidR="00CD1CDE" w:rsidRPr="00F018D8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</w:p>
    <w:p w14:paraId="249FFA86" w14:textId="15A8ADB7" w:rsidR="00EB68E2" w:rsidRPr="00F018D8" w:rsidRDefault="00EB68E2" w:rsidP="00EB68E2">
      <w:pPr>
        <w:ind w:right="3261"/>
        <w:rPr>
          <w:rFonts w:ascii="Calibri" w:hAnsi="Calibri"/>
          <w:noProof/>
          <w:lang w:val="it-IT"/>
        </w:rPr>
      </w:pPr>
      <w:r w:rsidRPr="00F018D8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F018D8" w:rsidRPr="00F018D8" w14:paraId="094730AC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285AACBD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2088" w:type="dxa"/>
            <w:vAlign w:val="center"/>
          </w:tcPr>
          <w:p w14:paraId="39A1A222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662" w:type="dxa"/>
            <w:vAlign w:val="center"/>
          </w:tcPr>
          <w:p w14:paraId="08D5B32B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offerti</w:t>
            </w:r>
          </w:p>
        </w:tc>
      </w:tr>
      <w:tr w:rsidR="00F018D8" w:rsidRPr="00F018D8" w14:paraId="5220AF9E" w14:textId="77777777" w:rsidTr="003B27E2">
        <w:trPr>
          <w:trHeight w:val="174"/>
        </w:trPr>
        <w:tc>
          <w:tcPr>
            <w:tcW w:w="2869" w:type="dxa"/>
          </w:tcPr>
          <w:p w14:paraId="0B22E4DE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F018D8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088" w:type="dxa"/>
          </w:tcPr>
          <w:p w14:paraId="54B2DCD5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1100 x 850 x 1050 mm</w:t>
            </w:r>
          </w:p>
        </w:tc>
        <w:tc>
          <w:tcPr>
            <w:tcW w:w="3662" w:type="dxa"/>
          </w:tcPr>
          <w:p w14:paraId="6CCEBC74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7AD659D0" w14:textId="77777777" w:rsidTr="003B27E2">
        <w:trPr>
          <w:trHeight w:val="492"/>
        </w:trPr>
        <w:tc>
          <w:tcPr>
            <w:tcW w:w="2869" w:type="dxa"/>
          </w:tcPr>
          <w:p w14:paraId="4AFE1571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088" w:type="dxa"/>
          </w:tcPr>
          <w:p w14:paraId="1089701D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ripiani 2/1 GN</w:t>
            </w:r>
          </w:p>
        </w:tc>
        <w:tc>
          <w:tcPr>
            <w:tcW w:w="3662" w:type="dxa"/>
          </w:tcPr>
          <w:p w14:paraId="039EB6C5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78BC5638" w14:textId="77777777" w:rsidTr="003B27E2">
        <w:trPr>
          <w:trHeight w:val="492"/>
        </w:trPr>
        <w:tc>
          <w:tcPr>
            <w:tcW w:w="2869" w:type="dxa"/>
          </w:tcPr>
          <w:p w14:paraId="0C406DE3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088" w:type="dxa"/>
          </w:tcPr>
          <w:p w14:paraId="1EC4518B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6C78FE30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051E3097" w14:textId="77777777" w:rsidTr="003B27E2">
        <w:trPr>
          <w:trHeight w:val="492"/>
        </w:trPr>
        <w:tc>
          <w:tcPr>
            <w:tcW w:w="2869" w:type="dxa"/>
          </w:tcPr>
          <w:p w14:paraId="6C449A00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Prestazioni</w:t>
            </w:r>
          </w:p>
          <w:p w14:paraId="1ED4F55A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(carico termico nominale)</w:t>
            </w:r>
          </w:p>
        </w:tc>
        <w:tc>
          <w:tcPr>
            <w:tcW w:w="2088" w:type="dxa"/>
          </w:tcPr>
          <w:p w14:paraId="6AD54134" w14:textId="2BE12347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28 kW</w:t>
            </w:r>
          </w:p>
          <w:p w14:paraId="12335AFC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</w:rPr>
              <w:t>GPL 3 B/P: 31 kW</w:t>
            </w:r>
          </w:p>
          <w:p w14:paraId="57362906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</w:rPr>
              <w:t>GPL 3 P: 28 kW</w:t>
            </w:r>
          </w:p>
        </w:tc>
        <w:tc>
          <w:tcPr>
            <w:tcW w:w="3662" w:type="dxa"/>
          </w:tcPr>
          <w:p w14:paraId="53D09CDA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7A19F166" w14:textId="77777777" w:rsidTr="003B27E2">
        <w:trPr>
          <w:trHeight w:val="492"/>
        </w:trPr>
        <w:tc>
          <w:tcPr>
            <w:tcW w:w="2869" w:type="dxa"/>
          </w:tcPr>
          <w:p w14:paraId="723AB8B7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 w:cs="Calibri"/>
                <w:sz w:val="16"/>
                <w:lang w:val="en"/>
              </w:rPr>
              <w:t>Potenza Aria calda</w:t>
            </w:r>
          </w:p>
        </w:tc>
        <w:tc>
          <w:tcPr>
            <w:tcW w:w="2088" w:type="dxa"/>
          </w:tcPr>
          <w:p w14:paraId="51CD3698" w14:textId="33A6A141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28 kW</w:t>
            </w:r>
          </w:p>
          <w:p w14:paraId="48B457A2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31 kW</w:t>
            </w:r>
          </w:p>
          <w:p w14:paraId="4992C9B4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28 kW</w:t>
            </w:r>
          </w:p>
        </w:tc>
        <w:tc>
          <w:tcPr>
            <w:tcW w:w="3662" w:type="dxa"/>
          </w:tcPr>
          <w:p w14:paraId="1F50CECA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042AE3C" w14:textId="77777777" w:rsidTr="003B27E2">
        <w:trPr>
          <w:trHeight w:val="492"/>
        </w:trPr>
        <w:tc>
          <w:tcPr>
            <w:tcW w:w="2869" w:type="dxa"/>
          </w:tcPr>
          <w:p w14:paraId="504EC3F9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Potenza Vapore</w:t>
            </w:r>
          </w:p>
        </w:tc>
        <w:tc>
          <w:tcPr>
            <w:tcW w:w="2088" w:type="dxa"/>
          </w:tcPr>
          <w:p w14:paraId="78C11347" w14:textId="7B8E98EB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21 kW</w:t>
            </w:r>
          </w:p>
          <w:p w14:paraId="220D733F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23 kW</w:t>
            </w:r>
          </w:p>
          <w:p w14:paraId="790AF374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21 kW</w:t>
            </w:r>
          </w:p>
        </w:tc>
        <w:tc>
          <w:tcPr>
            <w:tcW w:w="3662" w:type="dxa"/>
          </w:tcPr>
          <w:p w14:paraId="342A927E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3A76339E" w14:textId="77777777" w:rsidTr="003B27E2">
        <w:trPr>
          <w:trHeight w:val="631"/>
        </w:trPr>
        <w:tc>
          <w:tcPr>
            <w:tcW w:w="2869" w:type="dxa"/>
          </w:tcPr>
          <w:p w14:paraId="7923120E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 gas</w:t>
            </w:r>
          </w:p>
        </w:tc>
        <w:tc>
          <w:tcPr>
            <w:tcW w:w="2088" w:type="dxa"/>
          </w:tcPr>
          <w:p w14:paraId="51789041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1943007B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1C88B626" w14:textId="77777777" w:rsidTr="003B27E2">
        <w:trPr>
          <w:trHeight w:val="492"/>
        </w:trPr>
        <w:tc>
          <w:tcPr>
            <w:tcW w:w="2869" w:type="dxa"/>
          </w:tcPr>
          <w:p w14:paraId="63A7126E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2088" w:type="dxa"/>
          </w:tcPr>
          <w:p w14:paraId="1B7B0498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596BEDA5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2F6FF1A" w14:textId="77777777" w:rsidTr="003B27E2">
        <w:trPr>
          <w:trHeight w:val="492"/>
        </w:trPr>
        <w:tc>
          <w:tcPr>
            <w:tcW w:w="2869" w:type="dxa"/>
          </w:tcPr>
          <w:p w14:paraId="43C0962A" w14:textId="77777777" w:rsidR="008744BB" w:rsidRPr="00F018D8" w:rsidRDefault="008744BB" w:rsidP="003B27E2">
            <w:pPr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Tensione </w:t>
            </w:r>
          </w:p>
        </w:tc>
        <w:tc>
          <w:tcPr>
            <w:tcW w:w="2088" w:type="dxa"/>
          </w:tcPr>
          <w:p w14:paraId="4E4D923D" w14:textId="77777777" w:rsidR="008744BB" w:rsidRPr="00F018D8" w:rsidRDefault="008744B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662" w:type="dxa"/>
          </w:tcPr>
          <w:p w14:paraId="10F004DB" w14:textId="77777777" w:rsidR="008744BB" w:rsidRPr="00F018D8" w:rsidRDefault="008744BB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0AC62EF" w14:textId="77777777" w:rsidTr="003B27E2">
        <w:trPr>
          <w:trHeight w:val="492"/>
        </w:trPr>
        <w:tc>
          <w:tcPr>
            <w:tcW w:w="2869" w:type="dxa"/>
          </w:tcPr>
          <w:p w14:paraId="38A57577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2088" w:type="dxa"/>
          </w:tcPr>
          <w:p w14:paraId="3E983B16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711F8133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14F45210" w14:textId="77777777" w:rsidTr="00CD1CDE">
        <w:trPr>
          <w:trHeight w:val="492"/>
        </w:trPr>
        <w:tc>
          <w:tcPr>
            <w:tcW w:w="2869" w:type="dxa"/>
          </w:tcPr>
          <w:p w14:paraId="10C40DF6" w14:textId="77777777" w:rsidR="00CD1CDE" w:rsidRPr="00F018D8" w:rsidRDefault="00CD1CDE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F018D8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4C58475F" w14:textId="77777777" w:rsidR="00CD1CDE" w:rsidRPr="00F018D8" w:rsidRDefault="00CD1CDE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71B6D968" w14:textId="1BD98D1F" w:rsidR="00CD1CDE" w:rsidRPr="00F018D8" w:rsidRDefault="00CD1CDE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2000 kg CO2e</w:t>
            </w:r>
          </w:p>
          <w:p w14:paraId="0EBF5914" w14:textId="7FAD92EF" w:rsidR="00CD1CDE" w:rsidRPr="00F018D8" w:rsidRDefault="00CD1CDE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35.800 kg CO2e</w:t>
            </w:r>
          </w:p>
          <w:p w14:paraId="5DC91620" w14:textId="75783F91" w:rsidR="00CD1CDE" w:rsidRPr="00F018D8" w:rsidRDefault="00CD1CDE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32.100 kg CO2e</w:t>
            </w:r>
          </w:p>
        </w:tc>
        <w:tc>
          <w:tcPr>
            <w:tcW w:w="3662" w:type="dxa"/>
          </w:tcPr>
          <w:p w14:paraId="0662BCDE" w14:textId="77777777" w:rsidR="00CD1CDE" w:rsidRPr="00F018D8" w:rsidRDefault="00CD1CDE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78D23089" w14:textId="545AD713" w:rsidR="00EB68E2" w:rsidRPr="00F018D8" w:rsidRDefault="002A4B5B">
      <w:pPr>
        <w:rPr>
          <w:rFonts w:ascii="Calibri" w:eastAsia="Times New Roman" w:hAnsi="Calibri" w:cstheme="minorHAnsi"/>
          <w:sz w:val="16"/>
          <w:szCs w:val="16"/>
          <w:lang w:val="en-US"/>
        </w:rPr>
      </w:pPr>
      <w:r w:rsidRPr="00F018D8">
        <w:rPr>
          <w:rFonts w:ascii="Calibri" w:eastAsia="Times New Roman" w:hAnsi="Calibri" w:cstheme="minorHAnsi"/>
          <w:sz w:val="16"/>
          <w:szCs w:val="16"/>
          <w:lang w:val="it"/>
        </w:rPr>
        <w:t>* Funzionamento con gas naturale con una percentuale di idrogeno fino al 20% consentito</w:t>
      </w:r>
    </w:p>
    <w:p w14:paraId="329CFB32" w14:textId="77777777" w:rsidR="00EB68E2" w:rsidRPr="00F018D8" w:rsidRDefault="00EB68E2">
      <w:pPr>
        <w:rPr>
          <w:lang w:val="en-US"/>
        </w:rPr>
      </w:pPr>
    </w:p>
    <w:p w14:paraId="4B5D77B8" w14:textId="77777777" w:rsidR="00EB68E2" w:rsidRPr="00F018D8" w:rsidRDefault="0001621B" w:rsidP="00EB68E2">
      <w:pPr>
        <w:ind w:right="3261"/>
        <w:rPr>
          <w:rFonts w:ascii="Calibri" w:hAnsi="Calibri"/>
          <w:lang w:val="en-US"/>
        </w:rPr>
      </w:pPr>
      <w:r w:rsidRPr="00F018D8">
        <w:rPr>
          <w:rFonts w:ascii="Calibri" w:hAnsi="Calibri"/>
          <w:b/>
          <w:bCs/>
          <w:lang w:val="it-IT"/>
        </w:rPr>
        <w:t>Forno combinato</w:t>
      </w:r>
      <w:r w:rsidR="00EB68E2" w:rsidRPr="00F018D8">
        <w:rPr>
          <w:rFonts w:ascii="Calibri" w:hAnsi="Calibri"/>
          <w:b/>
          <w:bCs/>
          <w:lang w:val="it-IT"/>
        </w:rPr>
        <w:t xml:space="preserve"> (10 x 1/1 GN</w:t>
      </w:r>
      <w:r w:rsidR="00EB68E2" w:rsidRPr="00F018D8">
        <w:rPr>
          <w:rFonts w:ascii="Calibri" w:hAnsi="Calibri"/>
          <w:lang w:val="it-IT"/>
        </w:rPr>
        <w:t>)</w:t>
      </w:r>
      <w:r w:rsidR="00EB68E2" w:rsidRPr="00F018D8">
        <w:rPr>
          <w:rFonts w:ascii="Calibri" w:hAnsi="Calibri"/>
          <w:lang w:val="it-IT"/>
        </w:rPr>
        <w:br/>
        <w:t>Tipo: RATIONAL iCombi Pro 10-1/1 G</w:t>
      </w:r>
    </w:p>
    <w:p w14:paraId="031D04B9" w14:textId="77777777" w:rsidR="00CD1CDE" w:rsidRPr="00F018D8" w:rsidRDefault="0001621B" w:rsidP="00CD1CDE">
      <w:pPr>
        <w:ind w:right="3260"/>
        <w:rPr>
          <w:rFonts w:ascii="Calibri" w:hAnsi="Calibri" w:cs="Calibri"/>
          <w:lang w:val="it"/>
        </w:rPr>
      </w:pPr>
      <w:r w:rsidRPr="00F018D8">
        <w:rPr>
          <w:rFonts w:ascii="Calibri" w:hAnsi="Calibri"/>
          <w:lang w:val="it-IT"/>
        </w:rPr>
        <w:lastRenderedPageBreak/>
        <w:t>Forno combinato</w:t>
      </w:r>
      <w:r w:rsidR="00EB68E2" w:rsidRPr="00F018D8">
        <w:rPr>
          <w:rFonts w:ascii="Calibri" w:hAnsi="Calibri"/>
          <w:lang w:val="it-IT"/>
        </w:rPr>
        <w:t xml:space="preserve"> collegabile in rete secondo la norma DIN 18866 per la cottura automatica. </w:t>
      </w:r>
      <w:r w:rsidRPr="00F018D8">
        <w:rPr>
          <w:rFonts w:ascii="Calibri" w:hAnsi="Calibri"/>
          <w:lang w:val="it-IT"/>
        </w:rPr>
        <w:t>Apparecchio da tavolo riscaldato a gas, che può essere installato con la parte posteriore a filo parete</w:t>
      </w:r>
      <w:r w:rsidR="00EB68E2" w:rsidRPr="00F018D8">
        <w:rPr>
          <w:rFonts w:ascii="Calibri" w:hAnsi="Calibri"/>
          <w:lang w:val="it-IT"/>
        </w:rPr>
        <w:t xml:space="preserve"> L’apparecchio è realizzato internamente ed esternamente in acciaio inox DIN 1.4301 e dispone di camera interna senza saldature con angoli arrotondati e circolazione dell’aria ottimizzata ed è isolato contro l’irraggiamento del calore. </w:t>
      </w:r>
      <w:r w:rsidRPr="00F018D8">
        <w:rPr>
          <w:rFonts w:ascii="Calibri" w:hAnsi="Calibri"/>
          <w:lang w:val="it-IT"/>
        </w:rPr>
        <w:t>Limitatore di temperatura di sicurezza elettronico, con freno ventola integrato, contro il surriscaldamento aria calda e generato di vapore;</w:t>
      </w:r>
      <w:r w:rsidR="00EB68E2" w:rsidRPr="00F018D8">
        <w:rPr>
          <w:rFonts w:ascii="Calibri" w:hAnsi="Calibri"/>
          <w:lang w:val="it-IT"/>
        </w:rPr>
        <w:t xml:space="preserve"> la deumidificazione attiva estremamente potente garantisce un risultato di cottura perfetto perfino a pieno carico. Sistema di separazione dei grassi integrato che non richiede manutenzione, senza filtro antigrasso supplementare. </w:t>
      </w:r>
      <w:r w:rsidR="00EB68E2" w:rsidRPr="00F018D8">
        <w:rPr>
          <w:rFonts w:ascii="Calibri" w:hAnsi="Calibri"/>
          <w:noProof/>
          <w:lang w:val="it-IT"/>
        </w:rPr>
        <w:t xml:space="preserve">Circolazione dinamica dell’aria nella camera di cottura grazie a due ventole modulanti indipendenti con inversione della rotazione con 5 velocità, comandate in funzione della situazione e a programmazione manuale. </w:t>
      </w:r>
      <w:r w:rsidR="00EB68E2" w:rsidRPr="00F018D8">
        <w:rPr>
          <w:rFonts w:ascii="Calibri" w:hAnsi="Calibri"/>
          <w:lang w:val="it-IT"/>
        </w:rPr>
        <w:t>L’apparecchio è provvisto di porta  con triplo vetro, di cui due vetri interni ribaltabili con speciale rivestimento termoriflettente,</w:t>
      </w:r>
      <w:r w:rsidR="00B96FA7" w:rsidRPr="00F018D8">
        <w:rPr>
          <w:rFonts w:ascii="Calibri" w:hAnsi="Calibri"/>
          <w:lang w:val="it-IT"/>
        </w:rPr>
        <w:t xml:space="preserve"> e di una guarnizione della porta a innesto</w:t>
      </w:r>
      <w:r w:rsidR="00EB68E2" w:rsidRPr="00F018D8">
        <w:rPr>
          <w:rFonts w:ascii="Calibri" w:hAnsi="Calibri"/>
          <w:lang w:val="it-IT"/>
        </w:rPr>
        <w:t xml:space="preserve"> facile da pulire e da sostituire senza l’intervento di un tecnico dell’assistenza. La porta è provvista di maniglia utilizzabile con una mano sola con funzione di chiusura. Inoltre, è equipaggiato con un display TFT a colori da 10 pollici con touch screen capacitivo. La camera di cottura è provvista di illuminazione a LED duratura e a basso consumo con </w:t>
      </w:r>
      <w:r w:rsidR="00EB68E2" w:rsidRPr="00F018D8">
        <w:rPr>
          <w:rFonts w:ascii="Calibri" w:hAnsi="Calibri"/>
          <w:noProof/>
          <w:lang w:val="it-IT"/>
        </w:rPr>
        <w:t xml:space="preserve">segnalazione automatica, acustica e visiva delle fasi di processo sui singoli ripiani. </w:t>
      </w:r>
      <w:r w:rsidR="00EB68E2" w:rsidRPr="00F018D8">
        <w:rPr>
          <w:rFonts w:ascii="Calibri" w:hAnsi="Calibri"/>
          <w:lang w:val="it-IT"/>
        </w:rPr>
        <w:t>La camera interna può essere caricata tramite un telaio appeso fisso (distanza guide min. 68 mm) o un carrello portateglie (min. 64 mm) per alloggiare 10 griglie o teglie (1/1 GN) nel ripiano longitudinale per accessori GN.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 xml:space="preserve">Sifone integrato per l’attacco dell'acqua di scarico a rete fissa o scolo libero. Può essere collegato a un impianto di ottimizzazione energetica secondo la norma DIN 18875. Per una corretta installazione, il ripiano più alto non deve superare 1,60 m di altezza. Adeguamento automatico al luogo di installazione (altitudine/punto di ebollizione) con la calibrazione dell'apparecchio. Preferenze di cottura regionali preimpostate indipendenti dalla lingua selezionata dell’apparecchio. La lingua può essere cambiata facilmente anche mentre l’apparecchio è in funzione. 2 anni di garanzia inclusi pezzi, manodopera e spese di viaggio. A seconda del paese e della versione, </w:t>
      </w:r>
      <w:r w:rsidR="00B96FA7" w:rsidRPr="00F018D8">
        <w:rPr>
          <w:rFonts w:ascii="Calibri" w:hAnsi="Calibri"/>
          <w:lang w:val="it-IT"/>
        </w:rPr>
        <w:t>sono disponibili</w:t>
      </w:r>
      <w:r w:rsidR="00EB68E2" w:rsidRPr="00F018D8">
        <w:rPr>
          <w:rFonts w:ascii="Calibri" w:hAnsi="Calibri"/>
          <w:lang w:val="it-IT"/>
        </w:rPr>
        <w:t xml:space="preserve"> le dichiarazioni, le omologazioni e i marchi di prova seguenti o altri analoghi: IPX 5, Intertek, SVGW/SSIGE, KIWA, CE, EMC, WRAS, Watermark, NSF, FDA, HKICert, EnergyStar, DVL/Germanischer Lloyd, RED</w:t>
      </w:r>
      <w:r w:rsidR="002A4B5B" w:rsidRPr="00F018D8">
        <w:rPr>
          <w:rFonts w:ascii="Calibri" w:hAnsi="Calibri"/>
          <w:lang w:val="it"/>
        </w:rPr>
        <w:t xml:space="preserve">, funzionamento con Gas naturale </w:t>
      </w:r>
      <w:r w:rsidR="002A4B5B" w:rsidRPr="00F018D8">
        <w:rPr>
          <w:rFonts w:ascii="Calibri" w:hAnsi="Calibri"/>
          <w:lang w:val="it"/>
        </w:rPr>
        <w:lastRenderedPageBreak/>
        <w:t>con una percentuale di idrogeno fino al 20%</w:t>
      </w:r>
      <w:r w:rsidR="00EB68E2" w:rsidRPr="00F018D8">
        <w:rPr>
          <w:rFonts w:ascii="Calibri" w:hAnsi="Calibri"/>
          <w:lang w:val="it-IT"/>
        </w:rPr>
        <w:t>. L'apparecchio è omologato per il funzionamento senza sorveglianza.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</w:t>
      </w:r>
      <w:r w:rsidR="00B96FA7" w:rsidRPr="00F018D8">
        <w:rPr>
          <w:rFonts w:ascii="Calibri" w:hAnsi="Calibri"/>
          <w:lang w:val="it-IT"/>
        </w:rPr>
        <w:t>L’apparecchio è dotato di quenching che regola automaticamente il valore di umidità in camera per portarlo al valore target. La percentuale di umidità si può impostare a display con risoluzione di un punto percentuale</w:t>
      </w:r>
      <w:r w:rsidR="00EB68E2" w:rsidRPr="00F018D8">
        <w:rPr>
          <w:rFonts w:ascii="Calibri" w:hAnsi="Calibri"/>
          <w:lang w:val="it-IT"/>
        </w:rPr>
        <w:t xml:space="preserve">. In più si può scegliere la funzione di iniezione d’acqua per il raffreddamento rapido dell’apparecchio. </w:t>
      </w:r>
      <w:r w:rsidR="00EB68E2" w:rsidRPr="00F018D8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EB68E2" w:rsidRPr="00F018D8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EB68E2" w:rsidRPr="00F018D8">
        <w:rPr>
          <w:rFonts w:ascii="Calibri" w:hAnsi="Calibri"/>
          <w:noProof/>
          <w:lang w:val="it-IT"/>
        </w:rPr>
        <w:t>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EB68E2" w:rsidRPr="00F018D8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lastRenderedPageBreak/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con indicatore automatico dei messaggi di assistenza e funzione di autotest per il controllo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EB68E2" w:rsidRPr="00F018D8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EB68E2" w:rsidRPr="00F018D8">
        <w:rPr>
          <w:rFonts w:ascii="Calibri" w:hAnsi="Calibri"/>
          <w:noProof/>
          <w:lang w:val="it-IT"/>
        </w:rPr>
        <w:t xml:space="preserve">Doccia manuale integrata con dispositivo di ritiro automatico e funzione regolabile spray e getto singolo.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 xml:space="preserve">Interfaccia WLAN completamente integrata senza antenna esterna e interfaccia Ethernet per il collegamento a una soluzione di rete basata su cloud per l'accesso remoto e la manutenzione. Controllo di più apparecchi, la gestione dei programmi di cottura, della produzione e degli apparecchi è possibile 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CD1CDE" w:rsidRPr="00F018D8">
        <w:rPr>
          <w:rFonts w:ascii="Calibri" w:hAnsi="Calibri" w:cs="Calibri"/>
          <w:lang w:val="it"/>
        </w:rPr>
        <w:t>Per il sistema di cottura sono disponibili valori per l'impronta di CO</w:t>
      </w:r>
      <w:r w:rsidR="00CD1CDE" w:rsidRPr="00F018D8">
        <w:rPr>
          <w:rFonts w:ascii="Calibri" w:hAnsi="Calibri" w:cs="Calibri"/>
          <w:vertAlign w:val="subscript"/>
          <w:lang w:val="it"/>
        </w:rPr>
        <w:t>2</w:t>
      </w:r>
      <w:r w:rsidR="00CD1CDE" w:rsidRPr="00F018D8">
        <w:rPr>
          <w:rFonts w:ascii="Calibri" w:hAnsi="Calibri" w:cs="Calibri"/>
          <w:lang w:val="it"/>
        </w:rPr>
        <w:t xml:space="preserve">e (PCF) per cradle-to-gate, cradle-to-grave e cradle-to-grave con energie rinnovabili secondo i requisiti della norma ISO 14067, verificati da un organismo di </w:t>
      </w:r>
      <w:r w:rsidR="00CD1CDE" w:rsidRPr="00F018D8">
        <w:rPr>
          <w:rFonts w:ascii="Calibri" w:hAnsi="Calibri" w:cs="Calibri"/>
          <w:lang w:val="it"/>
        </w:rPr>
        <w:lastRenderedPageBreak/>
        <w:t>certificazione accreditato a livello nazionale (Accredited Certification Body)</w:t>
      </w:r>
    </w:p>
    <w:p w14:paraId="5BC69D6B" w14:textId="0B4AEC60" w:rsidR="00EB68E2" w:rsidRPr="00F018D8" w:rsidRDefault="00EB68E2" w:rsidP="00EB68E2">
      <w:pPr>
        <w:ind w:right="3261"/>
        <w:rPr>
          <w:rFonts w:ascii="Calibri" w:hAnsi="Calibri"/>
          <w:noProof/>
          <w:lang w:val="it-IT"/>
        </w:rPr>
      </w:pPr>
      <w:r w:rsidRPr="00F018D8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F018D8" w:rsidRPr="00F018D8" w14:paraId="24475C05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6D91E7F6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2088" w:type="dxa"/>
            <w:vAlign w:val="center"/>
          </w:tcPr>
          <w:p w14:paraId="117CBD42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662" w:type="dxa"/>
            <w:vAlign w:val="center"/>
          </w:tcPr>
          <w:p w14:paraId="79754E3C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offerti</w:t>
            </w:r>
          </w:p>
        </w:tc>
      </w:tr>
      <w:tr w:rsidR="00F018D8" w:rsidRPr="00F018D8" w14:paraId="3D2E8796" w14:textId="77777777" w:rsidTr="003B27E2">
        <w:trPr>
          <w:trHeight w:val="174"/>
        </w:trPr>
        <w:tc>
          <w:tcPr>
            <w:tcW w:w="2869" w:type="dxa"/>
          </w:tcPr>
          <w:p w14:paraId="60A1E7FB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F018D8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088" w:type="dxa"/>
          </w:tcPr>
          <w:p w14:paraId="3E4D82EB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850 x 1100 x 850 mm</w:t>
            </w:r>
          </w:p>
        </w:tc>
        <w:tc>
          <w:tcPr>
            <w:tcW w:w="3662" w:type="dxa"/>
          </w:tcPr>
          <w:p w14:paraId="3EA43914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6B9FEA3" w14:textId="77777777" w:rsidTr="003B27E2">
        <w:trPr>
          <w:trHeight w:val="492"/>
        </w:trPr>
        <w:tc>
          <w:tcPr>
            <w:tcW w:w="2869" w:type="dxa"/>
          </w:tcPr>
          <w:p w14:paraId="3D145EBB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088" w:type="dxa"/>
          </w:tcPr>
          <w:p w14:paraId="51831296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ripiani 1/1 GN</w:t>
            </w:r>
          </w:p>
        </w:tc>
        <w:tc>
          <w:tcPr>
            <w:tcW w:w="3662" w:type="dxa"/>
          </w:tcPr>
          <w:p w14:paraId="2C6CD87D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1509D312" w14:textId="77777777" w:rsidTr="003B27E2">
        <w:trPr>
          <w:trHeight w:val="492"/>
        </w:trPr>
        <w:tc>
          <w:tcPr>
            <w:tcW w:w="2869" w:type="dxa"/>
          </w:tcPr>
          <w:p w14:paraId="086A9B25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088" w:type="dxa"/>
          </w:tcPr>
          <w:p w14:paraId="7CCE8B71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1AC86650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51E91A10" w14:textId="77777777" w:rsidTr="003B27E2">
        <w:trPr>
          <w:trHeight w:val="492"/>
        </w:trPr>
        <w:tc>
          <w:tcPr>
            <w:tcW w:w="2869" w:type="dxa"/>
          </w:tcPr>
          <w:p w14:paraId="34F3225F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Prestazioni</w:t>
            </w:r>
          </w:p>
          <w:p w14:paraId="6E7A5F44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(carico termico nominale)</w:t>
            </w:r>
          </w:p>
        </w:tc>
        <w:tc>
          <w:tcPr>
            <w:tcW w:w="2088" w:type="dxa"/>
          </w:tcPr>
          <w:p w14:paraId="67A59BDA" w14:textId="0870963E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22 kW</w:t>
            </w:r>
          </w:p>
          <w:p w14:paraId="5758E69E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24 kW</w:t>
            </w:r>
          </w:p>
          <w:p w14:paraId="08940EDF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22 kW</w:t>
            </w:r>
          </w:p>
        </w:tc>
        <w:tc>
          <w:tcPr>
            <w:tcW w:w="3662" w:type="dxa"/>
          </w:tcPr>
          <w:p w14:paraId="330B41D3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330A68F4" w14:textId="77777777" w:rsidTr="003B27E2">
        <w:trPr>
          <w:trHeight w:val="492"/>
        </w:trPr>
        <w:tc>
          <w:tcPr>
            <w:tcW w:w="2869" w:type="dxa"/>
          </w:tcPr>
          <w:p w14:paraId="7699AC8E" w14:textId="77777777" w:rsidR="00EB68E2" w:rsidRPr="00F018D8" w:rsidRDefault="00EB68E2" w:rsidP="003B27E2">
            <w:pPr>
              <w:rPr>
                <w:rFonts w:ascii="Calibri" w:hAnsi="Calibri" w:cs="Calibri"/>
                <w:sz w:val="16"/>
              </w:rPr>
            </w:pPr>
            <w:r w:rsidRPr="00F018D8">
              <w:rPr>
                <w:rFonts w:ascii="Calibri" w:hAnsi="Calibri" w:cs="Calibri"/>
                <w:sz w:val="16"/>
                <w:lang w:val="en"/>
              </w:rPr>
              <w:t>Potenza Aria calda</w:t>
            </w:r>
          </w:p>
          <w:p w14:paraId="007DAE23" w14:textId="77777777" w:rsidR="00EB68E2" w:rsidRPr="00F018D8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2088" w:type="dxa"/>
          </w:tcPr>
          <w:p w14:paraId="708E3394" w14:textId="5D1E91F9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22 kW</w:t>
            </w:r>
          </w:p>
          <w:p w14:paraId="1A5D9DD2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24 kW</w:t>
            </w:r>
          </w:p>
          <w:p w14:paraId="147C3345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22 kW</w:t>
            </w:r>
          </w:p>
        </w:tc>
        <w:tc>
          <w:tcPr>
            <w:tcW w:w="3662" w:type="dxa"/>
          </w:tcPr>
          <w:p w14:paraId="7BC79775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11FB6262" w14:textId="77777777" w:rsidTr="003B27E2">
        <w:trPr>
          <w:trHeight w:val="492"/>
        </w:trPr>
        <w:tc>
          <w:tcPr>
            <w:tcW w:w="2869" w:type="dxa"/>
          </w:tcPr>
          <w:p w14:paraId="31691F73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Potenza Vapore</w:t>
            </w:r>
          </w:p>
        </w:tc>
        <w:tc>
          <w:tcPr>
            <w:tcW w:w="2088" w:type="dxa"/>
          </w:tcPr>
          <w:p w14:paraId="28E84B35" w14:textId="508277C4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20 kW</w:t>
            </w:r>
          </w:p>
          <w:p w14:paraId="7299EE38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22 kW</w:t>
            </w:r>
          </w:p>
          <w:p w14:paraId="1654BC81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20 kW</w:t>
            </w:r>
          </w:p>
        </w:tc>
        <w:tc>
          <w:tcPr>
            <w:tcW w:w="3662" w:type="dxa"/>
          </w:tcPr>
          <w:p w14:paraId="4BD0528A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2BB5A7CB" w14:textId="77777777" w:rsidTr="003B27E2">
        <w:trPr>
          <w:trHeight w:val="631"/>
        </w:trPr>
        <w:tc>
          <w:tcPr>
            <w:tcW w:w="2869" w:type="dxa"/>
          </w:tcPr>
          <w:p w14:paraId="73FA12CE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Raccordo del gas</w:t>
            </w:r>
          </w:p>
        </w:tc>
        <w:tc>
          <w:tcPr>
            <w:tcW w:w="2088" w:type="dxa"/>
          </w:tcPr>
          <w:p w14:paraId="5BB0546E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16A3F9DF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484CFFD2" w14:textId="77777777" w:rsidTr="003B27E2">
        <w:trPr>
          <w:trHeight w:val="631"/>
        </w:trPr>
        <w:tc>
          <w:tcPr>
            <w:tcW w:w="2869" w:type="dxa"/>
          </w:tcPr>
          <w:p w14:paraId="72F2F108" w14:textId="77777777" w:rsidR="0050778B" w:rsidRPr="00F018D8" w:rsidRDefault="0050778B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 xml:space="preserve">Tensione </w:t>
            </w:r>
          </w:p>
        </w:tc>
        <w:tc>
          <w:tcPr>
            <w:tcW w:w="2088" w:type="dxa"/>
          </w:tcPr>
          <w:p w14:paraId="6D15BB63" w14:textId="77777777" w:rsidR="0050778B" w:rsidRPr="00F018D8" w:rsidRDefault="0050778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662" w:type="dxa"/>
          </w:tcPr>
          <w:p w14:paraId="75C2ABFD" w14:textId="77777777" w:rsidR="0050778B" w:rsidRPr="00F018D8" w:rsidRDefault="0050778B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5D6768E5" w14:textId="77777777" w:rsidTr="003B27E2">
        <w:trPr>
          <w:trHeight w:val="492"/>
        </w:trPr>
        <w:tc>
          <w:tcPr>
            <w:tcW w:w="2869" w:type="dxa"/>
          </w:tcPr>
          <w:p w14:paraId="4CFEFF51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2088" w:type="dxa"/>
          </w:tcPr>
          <w:p w14:paraId="6D95B312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2303A1EB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18F42D07" w14:textId="77777777" w:rsidTr="003B27E2">
        <w:trPr>
          <w:trHeight w:val="492"/>
        </w:trPr>
        <w:tc>
          <w:tcPr>
            <w:tcW w:w="2869" w:type="dxa"/>
          </w:tcPr>
          <w:p w14:paraId="632FFFB1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2088" w:type="dxa"/>
          </w:tcPr>
          <w:p w14:paraId="437115B9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645B2DAD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8073BC3" w14:textId="77777777" w:rsidTr="00CC73E9">
        <w:trPr>
          <w:trHeight w:val="492"/>
        </w:trPr>
        <w:tc>
          <w:tcPr>
            <w:tcW w:w="2869" w:type="dxa"/>
          </w:tcPr>
          <w:p w14:paraId="7B356CF9" w14:textId="77777777" w:rsidR="00CC73E9" w:rsidRPr="00F018D8" w:rsidRDefault="00CC73E9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F018D8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4BA273C8" w14:textId="77777777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3240AC14" w14:textId="26115987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2000 kg CO2e</w:t>
            </w:r>
          </w:p>
          <w:p w14:paraId="76164EBC" w14:textId="6B8C7447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39.600 kg CO2e</w:t>
            </w:r>
          </w:p>
          <w:p w14:paraId="50D76979" w14:textId="4611CC27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35.800 kg CO2e</w:t>
            </w:r>
          </w:p>
        </w:tc>
        <w:tc>
          <w:tcPr>
            <w:tcW w:w="3662" w:type="dxa"/>
          </w:tcPr>
          <w:p w14:paraId="72F62570" w14:textId="77777777" w:rsidR="00CC73E9" w:rsidRPr="00F018D8" w:rsidRDefault="00CC73E9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25A3E09F" w14:textId="785C52EE" w:rsidR="00EB68E2" w:rsidRPr="00F018D8" w:rsidRDefault="002A4B5B">
      <w:pPr>
        <w:rPr>
          <w:rFonts w:ascii="Calibri" w:eastAsia="Times New Roman" w:hAnsi="Calibri" w:cstheme="minorHAnsi"/>
          <w:sz w:val="16"/>
          <w:szCs w:val="16"/>
          <w:lang w:val="en-US"/>
        </w:rPr>
      </w:pPr>
      <w:r w:rsidRPr="00F018D8">
        <w:rPr>
          <w:rFonts w:ascii="Calibri" w:eastAsia="Times New Roman" w:hAnsi="Calibri" w:cstheme="minorHAnsi"/>
          <w:sz w:val="16"/>
          <w:szCs w:val="16"/>
          <w:lang w:val="it"/>
        </w:rPr>
        <w:t>* Funzionamento con gas naturale con una percentuale di idrogeno fino al 20% consentit</w:t>
      </w:r>
    </w:p>
    <w:p w14:paraId="1AECE8BD" w14:textId="77777777" w:rsidR="00394FE9" w:rsidRPr="00F018D8" w:rsidRDefault="00394FE9">
      <w:pPr>
        <w:rPr>
          <w:lang w:val="en-US"/>
        </w:rPr>
      </w:pPr>
    </w:p>
    <w:p w14:paraId="0DA95E40" w14:textId="77777777" w:rsidR="00EB68E2" w:rsidRPr="00F018D8" w:rsidRDefault="00EB68E2">
      <w:pPr>
        <w:rPr>
          <w:lang w:val="en-US"/>
        </w:rPr>
      </w:pPr>
    </w:p>
    <w:p w14:paraId="35916A95" w14:textId="77777777" w:rsidR="00EB68E2" w:rsidRPr="00F018D8" w:rsidRDefault="0001621B" w:rsidP="00EB68E2">
      <w:pPr>
        <w:ind w:right="3261"/>
        <w:rPr>
          <w:rFonts w:ascii="Calibri" w:hAnsi="Calibri"/>
          <w:lang w:val="en-US"/>
        </w:rPr>
      </w:pPr>
      <w:r w:rsidRPr="00F018D8">
        <w:rPr>
          <w:rFonts w:ascii="Calibri" w:hAnsi="Calibri"/>
          <w:b/>
          <w:bCs/>
          <w:lang w:val="it-IT"/>
        </w:rPr>
        <w:t>Forno combinato</w:t>
      </w:r>
      <w:r w:rsidR="00EB68E2" w:rsidRPr="00F018D8">
        <w:rPr>
          <w:rFonts w:ascii="Calibri" w:hAnsi="Calibri"/>
          <w:b/>
          <w:bCs/>
          <w:lang w:val="it-IT"/>
        </w:rPr>
        <w:t xml:space="preserve"> (10 x 2/1 GN</w:t>
      </w:r>
      <w:r w:rsidR="00EB68E2" w:rsidRPr="00F018D8">
        <w:rPr>
          <w:rFonts w:ascii="Calibri" w:hAnsi="Calibri"/>
          <w:lang w:val="it-IT"/>
        </w:rPr>
        <w:t>)</w:t>
      </w:r>
      <w:r w:rsidR="00EB68E2" w:rsidRPr="00F018D8">
        <w:rPr>
          <w:rFonts w:ascii="Calibri" w:hAnsi="Calibri"/>
          <w:lang w:val="it-IT"/>
        </w:rPr>
        <w:br/>
        <w:t>Tipo: RATIONAL iCombi Pro 10-2/1 G</w:t>
      </w:r>
    </w:p>
    <w:p w14:paraId="08E67F62" w14:textId="77777777" w:rsidR="00CD1CDE" w:rsidRPr="00F018D8" w:rsidRDefault="0001621B" w:rsidP="00CD1CDE">
      <w:pPr>
        <w:ind w:right="3260"/>
        <w:rPr>
          <w:rFonts w:ascii="Calibri" w:hAnsi="Calibri" w:cs="Calibri"/>
          <w:lang w:val="it"/>
        </w:rPr>
      </w:pPr>
      <w:r w:rsidRPr="00F018D8">
        <w:rPr>
          <w:rFonts w:ascii="Calibri" w:hAnsi="Calibri"/>
          <w:lang w:val="it-IT"/>
        </w:rPr>
        <w:t>Forno combinato</w:t>
      </w:r>
      <w:r w:rsidR="00EB68E2" w:rsidRPr="00F018D8">
        <w:rPr>
          <w:rFonts w:ascii="Calibri" w:hAnsi="Calibri"/>
          <w:lang w:val="it-IT"/>
        </w:rPr>
        <w:t xml:space="preserve"> collegabile in rete secondo la norma DIN 18866 per la cottura automatica. </w:t>
      </w:r>
      <w:r w:rsidRPr="00F018D8">
        <w:rPr>
          <w:rFonts w:ascii="Calibri" w:hAnsi="Calibri"/>
          <w:lang w:val="it-IT"/>
        </w:rPr>
        <w:t>Apparecchio da tavolo riscaldato a gas, che può essere installato con la parte posteriore a filo parete</w:t>
      </w:r>
      <w:r w:rsidR="00EB68E2" w:rsidRPr="00F018D8">
        <w:rPr>
          <w:rFonts w:ascii="Calibri" w:hAnsi="Calibri"/>
          <w:lang w:val="it-IT"/>
        </w:rPr>
        <w:t xml:space="preserve"> L’apparecchio è realizzato internamente ed esternamente in acciaio inox DIN 1.4301 e dispone di camera interna senza saldature con angoli arrotondati e circolazione dell’aria ottimizzata ed è isolato contro l’irraggiamento del calore. </w:t>
      </w:r>
      <w:r w:rsidRPr="00F018D8">
        <w:rPr>
          <w:rFonts w:ascii="Calibri" w:hAnsi="Calibri"/>
          <w:lang w:val="it-IT"/>
        </w:rPr>
        <w:t>Limitatore di temperatura di sicurezza elettronico, con freno ventola integrato, contro il surriscaldamento aria calda e generato di vapore;</w:t>
      </w:r>
      <w:r w:rsidR="00EB68E2" w:rsidRPr="00F018D8">
        <w:rPr>
          <w:rFonts w:ascii="Calibri" w:hAnsi="Calibri"/>
          <w:lang w:val="it-IT"/>
        </w:rPr>
        <w:t xml:space="preserve"> la deumidificazione attiva estremamente </w:t>
      </w:r>
      <w:r w:rsidR="00EB68E2" w:rsidRPr="00F018D8">
        <w:rPr>
          <w:rFonts w:ascii="Calibri" w:hAnsi="Calibri"/>
          <w:lang w:val="it-IT"/>
        </w:rPr>
        <w:lastRenderedPageBreak/>
        <w:t xml:space="preserve">potente garantisce un risultato di cottura perfetto perfino a pieno carico. Sistema di separazione dei grassi integrato che non richiede manutenzione, senza filtro antigrasso supplementare. </w:t>
      </w:r>
      <w:r w:rsidR="00EB68E2" w:rsidRPr="00F018D8">
        <w:rPr>
          <w:rFonts w:ascii="Calibri" w:hAnsi="Calibri"/>
          <w:noProof/>
          <w:lang w:val="it-IT"/>
        </w:rPr>
        <w:t xml:space="preserve">Circolazione dinamica dell’aria nella camera di cottura grazie a due ventole modulanti indipendenti con inversione della rotazione con 5 velocità, comandate in funzione della situazione e a programmazione manuale. </w:t>
      </w:r>
      <w:r w:rsidR="00EB68E2" w:rsidRPr="00F018D8">
        <w:rPr>
          <w:rFonts w:ascii="Calibri" w:hAnsi="Calibri"/>
          <w:lang w:val="it-IT"/>
        </w:rPr>
        <w:t>L’apparecchio è provvisto di porta  con triplo vetro, di cui due vetri interni ribaltabili con speciale rivestimento termoriflettente,</w:t>
      </w:r>
      <w:r w:rsidR="00B96FA7" w:rsidRPr="00F018D8">
        <w:rPr>
          <w:rFonts w:ascii="Calibri" w:hAnsi="Calibri"/>
          <w:lang w:val="it-IT"/>
        </w:rPr>
        <w:t xml:space="preserve"> e di una guarnizione della porta a innesto</w:t>
      </w:r>
      <w:r w:rsidR="00EB68E2" w:rsidRPr="00F018D8">
        <w:rPr>
          <w:rFonts w:ascii="Calibri" w:hAnsi="Calibri"/>
          <w:lang w:val="it-IT"/>
        </w:rPr>
        <w:t xml:space="preserve"> facile da pulire e da sostituire senza l’intervento di un tecnico dell’assistenza. La porta è provvista di maniglia utilizzabile con una mano sola con funzione di chiusura. Inoltre, è equipaggiato con un display TFT a colori da 10 pollici con touch screen capacitivo. La camera di cottura è provvista di illuminazione a LED duratura e a basso consumo con </w:t>
      </w:r>
      <w:r w:rsidR="00EB68E2" w:rsidRPr="00F018D8">
        <w:rPr>
          <w:rFonts w:ascii="Calibri" w:hAnsi="Calibri"/>
          <w:noProof/>
          <w:lang w:val="it-IT"/>
        </w:rPr>
        <w:t xml:space="preserve">segnalazione automatica, acustica e visiva delle fasi di processo sui singoli ripiani. </w:t>
      </w:r>
      <w:r w:rsidR="00EB68E2" w:rsidRPr="00F018D8">
        <w:rPr>
          <w:rFonts w:ascii="Calibri" w:hAnsi="Calibri"/>
          <w:lang w:val="it-IT"/>
        </w:rPr>
        <w:t>La camera interna può essere caricata tramite un telaio appeso fisso (distanza guide min. 68 mm) o un carrello portateglie (min. 63 mm) per alloggiare 10 griglie o teglie (2/1 GN) nel ripiano longitudinale per accessori GN.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 xml:space="preserve">Sifone integrato per l’attacco dell'acqua di scarico a rete fissa o scolo libero. Può essere collegato a un impianto di ottimizzazione energetica secondo la norma DIN 18875. Per una corretta installazione, il ripiano più alto non deve superare 1,60 m di altezza. Adeguamento automatico al luogo di installazione (altitudine/punto di ebollizione) con la calibrazione dell'apparecchio. Preferenze di cottura regionali preimpostate indipendenti dalla lingua selezionata dell’apparecchio. La lingua può essere cambiata facilmente anche mentre l’apparecchio è in funzione. 2 anni di garanzia inclusi pezzi, manodopera e spese di viaggio. A seconda del paese e della versione, </w:t>
      </w:r>
      <w:r w:rsidR="00B96FA7" w:rsidRPr="00F018D8">
        <w:rPr>
          <w:rFonts w:ascii="Calibri" w:hAnsi="Calibri"/>
          <w:lang w:val="it-IT"/>
        </w:rPr>
        <w:t>sono disponibili</w:t>
      </w:r>
      <w:r w:rsidR="00EB68E2" w:rsidRPr="00F018D8">
        <w:rPr>
          <w:rFonts w:ascii="Calibri" w:hAnsi="Calibri"/>
          <w:lang w:val="it-IT"/>
        </w:rPr>
        <w:t xml:space="preserve"> le dichiarazioni, le omologazioni e i marchi di prova seguenti o altri analoghi: IPX 5, Intertek, SVGW/SSIGE, KIWA, CE, EMC, WRAS, Watermark, NSF, FDA, HKICert, EnergyStar, DVL/Germanischer Lloyd, RED</w:t>
      </w:r>
      <w:r w:rsidR="002A4B5B" w:rsidRPr="00F018D8">
        <w:rPr>
          <w:rFonts w:ascii="Calibri" w:hAnsi="Calibri"/>
          <w:lang w:val="it"/>
        </w:rPr>
        <w:t>, funzionamento con Gas naturale con una percentuale di idrogeno fino al 20%</w:t>
      </w:r>
      <w:r w:rsidR="00EB68E2" w:rsidRPr="00F018D8">
        <w:rPr>
          <w:rFonts w:ascii="Calibri" w:hAnsi="Calibri"/>
          <w:lang w:val="it-IT"/>
        </w:rPr>
        <w:t xml:space="preserve">. L'apparecchio è omologato per il funzionamento senza sorveglianza.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</w:t>
      </w:r>
      <w:r w:rsidR="00EB68E2" w:rsidRPr="00F018D8">
        <w:rPr>
          <w:rFonts w:ascii="Calibri" w:hAnsi="Calibri"/>
          <w:lang w:val="it-IT"/>
        </w:rPr>
        <w:lastRenderedPageBreak/>
        <w:t xml:space="preserve">a +300 °C. </w:t>
      </w:r>
      <w:r w:rsidR="00B96FA7" w:rsidRPr="00F018D8">
        <w:rPr>
          <w:rFonts w:ascii="Calibri" w:hAnsi="Calibri"/>
          <w:lang w:val="it-IT"/>
        </w:rPr>
        <w:t>L’apparecchio è dotato di quenching che regola automaticamente il valore di umidità in camera per portarlo al valore target. La percentuale di umidità si può impostare a display con risoluzione di un punto percentuale</w:t>
      </w:r>
      <w:r w:rsidR="00EB68E2" w:rsidRPr="00F018D8">
        <w:rPr>
          <w:rFonts w:ascii="Calibri" w:hAnsi="Calibri"/>
          <w:lang w:val="it-IT"/>
        </w:rPr>
        <w:t xml:space="preserve">. In più si può scegliere la funzione di iniezione d’acqua per il raffreddamento rapido dell’apparecchio. </w:t>
      </w:r>
      <w:r w:rsidR="00EB68E2" w:rsidRPr="00F018D8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EB68E2" w:rsidRPr="00F018D8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EB68E2" w:rsidRPr="00F018D8">
        <w:rPr>
          <w:rFonts w:ascii="Calibri" w:hAnsi="Calibri"/>
          <w:noProof/>
          <w:lang w:val="it-IT"/>
        </w:rPr>
        <w:t>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EB68E2" w:rsidRPr="00F018D8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 xml:space="preserve"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</w:t>
      </w:r>
      <w:r w:rsidR="00EB68E2" w:rsidRPr="00F018D8">
        <w:rPr>
          <w:rFonts w:ascii="Calibri" w:hAnsi="Calibri"/>
          <w:noProof/>
          <w:lang w:val="it-IT"/>
        </w:rPr>
        <w:lastRenderedPageBreak/>
        <w:t>con indicatore automatico dei messaggi di assistenza e funzione di autotest per il controllo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EB68E2" w:rsidRPr="00F018D8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rapida che risparmia tempo. </w:t>
      </w:r>
      <w:r w:rsidR="00EB68E2" w:rsidRPr="00F018D8">
        <w:rPr>
          <w:rFonts w:ascii="Calibri" w:hAnsi="Calibri"/>
          <w:noProof/>
          <w:lang w:val="it-IT"/>
        </w:rPr>
        <w:t xml:space="preserve">Doccia manuale integrata con dispositivo di ritiro automatico e funzione regolabile spray e getto singolo.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 xml:space="preserve">Interfaccia WLAN completamente integrata senza antenna esterna e interfaccia Ethernet per il collegamento a una soluzione di rete basata su cloud per l'accesso remoto e la manutenzione. Controllo di più apparecchi, la gestione dei programmi di cottura, della produzione e degli apparecchi è possibile 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CD1CDE" w:rsidRPr="00F018D8">
        <w:rPr>
          <w:rFonts w:ascii="Calibri" w:hAnsi="Calibri" w:cs="Calibri"/>
          <w:lang w:val="it"/>
        </w:rPr>
        <w:t>Per il sistema di cottura sono disponibili valori per l'impronta di CO</w:t>
      </w:r>
      <w:r w:rsidR="00CD1CDE" w:rsidRPr="00F018D8">
        <w:rPr>
          <w:rFonts w:ascii="Calibri" w:hAnsi="Calibri" w:cs="Calibri"/>
          <w:vertAlign w:val="subscript"/>
          <w:lang w:val="it"/>
        </w:rPr>
        <w:t>2</w:t>
      </w:r>
      <w:r w:rsidR="00CD1CDE" w:rsidRPr="00F018D8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</w:p>
    <w:p w14:paraId="26B2ABD9" w14:textId="0DB17D17" w:rsidR="00EB68E2" w:rsidRPr="00F018D8" w:rsidRDefault="00EB68E2" w:rsidP="00EB68E2">
      <w:pPr>
        <w:ind w:right="3261"/>
        <w:rPr>
          <w:rFonts w:ascii="Calibri" w:hAnsi="Calibri"/>
          <w:noProof/>
          <w:lang w:val="it-IT"/>
        </w:rPr>
      </w:pPr>
      <w:r w:rsidRPr="00F018D8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F018D8" w:rsidRPr="00F018D8" w14:paraId="6B747ADF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2F7775E1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2088" w:type="dxa"/>
            <w:vAlign w:val="center"/>
          </w:tcPr>
          <w:p w14:paraId="14F20E9C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662" w:type="dxa"/>
            <w:vAlign w:val="center"/>
          </w:tcPr>
          <w:p w14:paraId="2527304B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offerti</w:t>
            </w:r>
          </w:p>
        </w:tc>
      </w:tr>
      <w:tr w:rsidR="00F018D8" w:rsidRPr="00F018D8" w14:paraId="70709A45" w14:textId="77777777" w:rsidTr="003B27E2">
        <w:trPr>
          <w:trHeight w:val="174"/>
        </w:trPr>
        <w:tc>
          <w:tcPr>
            <w:tcW w:w="2869" w:type="dxa"/>
          </w:tcPr>
          <w:p w14:paraId="6E9A9DBE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F018D8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088" w:type="dxa"/>
          </w:tcPr>
          <w:p w14:paraId="3CA26F0B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1100 x 1050 x 1050 mm</w:t>
            </w:r>
          </w:p>
        </w:tc>
        <w:tc>
          <w:tcPr>
            <w:tcW w:w="3662" w:type="dxa"/>
          </w:tcPr>
          <w:p w14:paraId="3E8ADDED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238F652B" w14:textId="77777777" w:rsidTr="003B27E2">
        <w:trPr>
          <w:trHeight w:val="492"/>
        </w:trPr>
        <w:tc>
          <w:tcPr>
            <w:tcW w:w="2869" w:type="dxa"/>
          </w:tcPr>
          <w:p w14:paraId="2ADB4CB8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088" w:type="dxa"/>
          </w:tcPr>
          <w:p w14:paraId="3A1AE7DD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ripiani 2/1 GN</w:t>
            </w:r>
          </w:p>
        </w:tc>
        <w:tc>
          <w:tcPr>
            <w:tcW w:w="3662" w:type="dxa"/>
          </w:tcPr>
          <w:p w14:paraId="353DEBE4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30EF4DAF" w14:textId="77777777" w:rsidTr="003B27E2">
        <w:trPr>
          <w:trHeight w:val="492"/>
        </w:trPr>
        <w:tc>
          <w:tcPr>
            <w:tcW w:w="2869" w:type="dxa"/>
          </w:tcPr>
          <w:p w14:paraId="4F28E635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088" w:type="dxa"/>
          </w:tcPr>
          <w:p w14:paraId="6F1452F2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79BF09FE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7CA95690" w14:textId="77777777" w:rsidTr="003B27E2">
        <w:trPr>
          <w:trHeight w:val="492"/>
        </w:trPr>
        <w:tc>
          <w:tcPr>
            <w:tcW w:w="2869" w:type="dxa"/>
          </w:tcPr>
          <w:p w14:paraId="67840884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Prestazioni</w:t>
            </w:r>
          </w:p>
          <w:p w14:paraId="4F4796E7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(carico termico nominale)</w:t>
            </w:r>
          </w:p>
        </w:tc>
        <w:tc>
          <w:tcPr>
            <w:tcW w:w="2088" w:type="dxa"/>
          </w:tcPr>
          <w:p w14:paraId="08750BCA" w14:textId="4A2D9CAE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40 kW</w:t>
            </w:r>
          </w:p>
          <w:p w14:paraId="0D51FF21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44 kW</w:t>
            </w:r>
          </w:p>
          <w:p w14:paraId="1DB5580D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40 kW</w:t>
            </w:r>
          </w:p>
        </w:tc>
        <w:tc>
          <w:tcPr>
            <w:tcW w:w="3662" w:type="dxa"/>
          </w:tcPr>
          <w:p w14:paraId="50FFB400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A9C81AB" w14:textId="77777777" w:rsidTr="003B27E2">
        <w:trPr>
          <w:trHeight w:val="492"/>
        </w:trPr>
        <w:tc>
          <w:tcPr>
            <w:tcW w:w="2869" w:type="dxa"/>
          </w:tcPr>
          <w:p w14:paraId="076AC81B" w14:textId="77777777" w:rsidR="00EB68E2" w:rsidRPr="00F018D8" w:rsidRDefault="00EB68E2" w:rsidP="003B27E2">
            <w:pPr>
              <w:rPr>
                <w:rFonts w:ascii="Calibri" w:hAnsi="Calibri" w:cs="Calibri"/>
                <w:sz w:val="16"/>
              </w:rPr>
            </w:pPr>
            <w:r w:rsidRPr="00F018D8">
              <w:rPr>
                <w:rFonts w:ascii="Calibri" w:hAnsi="Calibri" w:cs="Calibri"/>
                <w:sz w:val="16"/>
                <w:lang w:val="en"/>
              </w:rPr>
              <w:t>Potenza Aria calda</w:t>
            </w:r>
          </w:p>
          <w:p w14:paraId="268B559A" w14:textId="77777777" w:rsidR="00EB68E2" w:rsidRPr="00F018D8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2088" w:type="dxa"/>
          </w:tcPr>
          <w:p w14:paraId="4A5FCBB6" w14:textId="0FD4BCF2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40 kW</w:t>
            </w:r>
          </w:p>
          <w:p w14:paraId="5816EBFE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44 kW</w:t>
            </w:r>
          </w:p>
          <w:p w14:paraId="0268582D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40 kW</w:t>
            </w:r>
          </w:p>
        </w:tc>
        <w:tc>
          <w:tcPr>
            <w:tcW w:w="3662" w:type="dxa"/>
          </w:tcPr>
          <w:p w14:paraId="780B7536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56961993" w14:textId="77777777" w:rsidTr="003B27E2">
        <w:trPr>
          <w:trHeight w:val="492"/>
        </w:trPr>
        <w:tc>
          <w:tcPr>
            <w:tcW w:w="2869" w:type="dxa"/>
          </w:tcPr>
          <w:p w14:paraId="11276101" w14:textId="77777777" w:rsidR="00D8370D" w:rsidRPr="00F018D8" w:rsidRDefault="00D8370D" w:rsidP="003B27E2">
            <w:pPr>
              <w:rPr>
                <w:rFonts w:ascii="Calibri" w:hAnsi="Calibri" w:cs="Calibri"/>
                <w:sz w:val="16"/>
              </w:rPr>
            </w:pPr>
            <w:r w:rsidRPr="00F018D8">
              <w:rPr>
                <w:rFonts w:ascii="Calibri" w:hAnsi="Calibri" w:cs="Calibri"/>
                <w:sz w:val="16"/>
                <w:lang w:val="en"/>
              </w:rPr>
              <w:t xml:space="preserve">Tensione </w:t>
            </w:r>
          </w:p>
        </w:tc>
        <w:tc>
          <w:tcPr>
            <w:tcW w:w="2088" w:type="dxa"/>
          </w:tcPr>
          <w:p w14:paraId="2EC11BB6" w14:textId="77777777" w:rsidR="00D8370D" w:rsidRPr="00F018D8" w:rsidRDefault="00D8370D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662" w:type="dxa"/>
          </w:tcPr>
          <w:p w14:paraId="4150DF5F" w14:textId="77777777" w:rsidR="00D8370D" w:rsidRPr="00F018D8" w:rsidRDefault="00D8370D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A1AA23D" w14:textId="77777777" w:rsidTr="003B27E2">
        <w:trPr>
          <w:trHeight w:val="492"/>
        </w:trPr>
        <w:tc>
          <w:tcPr>
            <w:tcW w:w="2869" w:type="dxa"/>
          </w:tcPr>
          <w:p w14:paraId="576002FA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Potenza Vapore</w:t>
            </w:r>
          </w:p>
        </w:tc>
        <w:tc>
          <w:tcPr>
            <w:tcW w:w="2088" w:type="dxa"/>
          </w:tcPr>
          <w:p w14:paraId="195F2436" w14:textId="036E4D77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40 kW</w:t>
            </w:r>
          </w:p>
          <w:p w14:paraId="71FCFAF7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44 kW</w:t>
            </w:r>
          </w:p>
          <w:p w14:paraId="1134BD49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40 kW</w:t>
            </w:r>
          </w:p>
        </w:tc>
        <w:tc>
          <w:tcPr>
            <w:tcW w:w="3662" w:type="dxa"/>
          </w:tcPr>
          <w:p w14:paraId="2F4E4E32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441AAF95" w14:textId="77777777" w:rsidTr="003B27E2">
        <w:trPr>
          <w:trHeight w:val="631"/>
        </w:trPr>
        <w:tc>
          <w:tcPr>
            <w:tcW w:w="2869" w:type="dxa"/>
          </w:tcPr>
          <w:p w14:paraId="1ACEE258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Raccordo del gas</w:t>
            </w:r>
          </w:p>
        </w:tc>
        <w:tc>
          <w:tcPr>
            <w:tcW w:w="2088" w:type="dxa"/>
          </w:tcPr>
          <w:p w14:paraId="0DCDF7D4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31A939C9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58031CDE" w14:textId="77777777" w:rsidTr="003B27E2">
        <w:trPr>
          <w:trHeight w:val="492"/>
        </w:trPr>
        <w:tc>
          <w:tcPr>
            <w:tcW w:w="2869" w:type="dxa"/>
          </w:tcPr>
          <w:p w14:paraId="4ECEBF9E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2088" w:type="dxa"/>
          </w:tcPr>
          <w:p w14:paraId="6C99FE17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6AB5B58F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11F93881" w14:textId="77777777" w:rsidTr="003B27E2">
        <w:trPr>
          <w:trHeight w:val="492"/>
        </w:trPr>
        <w:tc>
          <w:tcPr>
            <w:tcW w:w="2869" w:type="dxa"/>
          </w:tcPr>
          <w:p w14:paraId="0A775C66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2088" w:type="dxa"/>
          </w:tcPr>
          <w:p w14:paraId="2020702D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177C2DE4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2EFA7B8D" w14:textId="77777777" w:rsidTr="00CC73E9">
        <w:trPr>
          <w:trHeight w:val="492"/>
        </w:trPr>
        <w:tc>
          <w:tcPr>
            <w:tcW w:w="2869" w:type="dxa"/>
          </w:tcPr>
          <w:p w14:paraId="33D1C8B0" w14:textId="77777777" w:rsidR="00CC73E9" w:rsidRPr="00F018D8" w:rsidRDefault="00CC73E9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F018D8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120CDD95" w14:textId="77777777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129D6836" w14:textId="32FAA05F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2.400 kg CO2e</w:t>
            </w:r>
          </w:p>
          <w:p w14:paraId="3BB3933E" w14:textId="67CC0813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60.700 kg CO2e</w:t>
            </w:r>
          </w:p>
          <w:p w14:paraId="73249121" w14:textId="310CFC22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53.600 kg CO2e</w:t>
            </w:r>
          </w:p>
        </w:tc>
        <w:tc>
          <w:tcPr>
            <w:tcW w:w="3662" w:type="dxa"/>
          </w:tcPr>
          <w:p w14:paraId="5CE0967F" w14:textId="77777777" w:rsidR="00CC73E9" w:rsidRPr="00F018D8" w:rsidRDefault="00CC73E9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15185136" w14:textId="6D188E74" w:rsidR="00394FE9" w:rsidRPr="00F018D8" w:rsidRDefault="002A4B5B">
      <w:pPr>
        <w:rPr>
          <w:rFonts w:ascii="Calibri" w:eastAsia="Times New Roman" w:hAnsi="Calibri" w:cstheme="minorHAnsi"/>
          <w:sz w:val="16"/>
          <w:szCs w:val="16"/>
          <w:lang w:val="en-US"/>
        </w:rPr>
      </w:pPr>
      <w:r w:rsidRPr="00F018D8">
        <w:rPr>
          <w:rFonts w:ascii="Calibri" w:eastAsia="Times New Roman" w:hAnsi="Calibri" w:cstheme="minorHAnsi"/>
          <w:sz w:val="16"/>
          <w:szCs w:val="16"/>
          <w:lang w:val="it"/>
        </w:rPr>
        <w:t>* Funzionamento con gas naturale con una percentuale di idrogeno fino al 20% consentito</w:t>
      </w:r>
    </w:p>
    <w:p w14:paraId="799C4E49" w14:textId="321AE1BC" w:rsidR="00EB68E2" w:rsidRPr="00F018D8" w:rsidRDefault="00CD1CDE">
      <w:pPr>
        <w:rPr>
          <w:lang w:val="en-US"/>
        </w:rPr>
      </w:pPr>
      <w:r w:rsidRPr="00F018D8">
        <w:rPr>
          <w:lang w:val="en-US"/>
        </w:rPr>
        <w:t xml:space="preserve">  </w:t>
      </w:r>
    </w:p>
    <w:p w14:paraId="7C7441C6" w14:textId="77777777" w:rsidR="00EB68E2" w:rsidRPr="00F018D8" w:rsidRDefault="00EB68E2">
      <w:pPr>
        <w:rPr>
          <w:lang w:val="en-US"/>
        </w:rPr>
      </w:pPr>
    </w:p>
    <w:p w14:paraId="130C417E" w14:textId="77777777" w:rsidR="00EB68E2" w:rsidRPr="00F018D8" w:rsidRDefault="00EB68E2">
      <w:pPr>
        <w:rPr>
          <w:lang w:val="en-US"/>
        </w:rPr>
      </w:pPr>
    </w:p>
    <w:p w14:paraId="58393C4A" w14:textId="77777777" w:rsidR="00EB68E2" w:rsidRPr="00F018D8" w:rsidRDefault="0001621B" w:rsidP="00EB68E2">
      <w:pPr>
        <w:ind w:right="3261"/>
        <w:rPr>
          <w:rFonts w:ascii="Calibri" w:hAnsi="Calibri"/>
          <w:b/>
          <w:lang w:val="en-US"/>
        </w:rPr>
      </w:pPr>
      <w:r w:rsidRPr="00F018D8">
        <w:rPr>
          <w:rFonts w:ascii="Calibri" w:hAnsi="Calibri"/>
          <w:b/>
          <w:bCs/>
          <w:lang w:val="it-IT"/>
        </w:rPr>
        <w:t>Forno combinato</w:t>
      </w:r>
      <w:r w:rsidR="00EB68E2" w:rsidRPr="00F018D8">
        <w:rPr>
          <w:rFonts w:ascii="Calibri" w:hAnsi="Calibri"/>
          <w:b/>
          <w:bCs/>
          <w:lang w:val="it-IT"/>
        </w:rPr>
        <w:t xml:space="preserve"> (20 x 1/1 GN</w:t>
      </w:r>
      <w:r w:rsidR="00EB68E2" w:rsidRPr="00F018D8">
        <w:rPr>
          <w:rFonts w:ascii="Calibri" w:hAnsi="Calibri"/>
          <w:lang w:val="it-IT"/>
        </w:rPr>
        <w:t>)</w:t>
      </w:r>
      <w:r w:rsidR="00EB68E2" w:rsidRPr="00F018D8">
        <w:rPr>
          <w:rFonts w:ascii="Calibri" w:hAnsi="Calibri"/>
          <w:lang w:val="it-IT"/>
        </w:rPr>
        <w:br/>
        <w:t>Tipo: RATIONAL iCombi Pro 20-1/1 G</w:t>
      </w:r>
    </w:p>
    <w:p w14:paraId="4C52BC9E" w14:textId="77777777" w:rsidR="00CD1CDE" w:rsidRPr="00F018D8" w:rsidRDefault="0001621B" w:rsidP="00CD1CDE">
      <w:pPr>
        <w:ind w:right="3260"/>
        <w:rPr>
          <w:rFonts w:ascii="Calibri" w:hAnsi="Calibri" w:cs="Calibri"/>
          <w:lang w:val="it"/>
        </w:rPr>
      </w:pPr>
      <w:r w:rsidRPr="00F018D8">
        <w:rPr>
          <w:rFonts w:ascii="Calibri" w:hAnsi="Calibri"/>
          <w:lang w:val="it-IT"/>
        </w:rPr>
        <w:t>Forno combinato</w:t>
      </w:r>
      <w:r w:rsidR="00EB68E2" w:rsidRPr="00F018D8">
        <w:rPr>
          <w:rFonts w:ascii="Calibri" w:hAnsi="Calibri"/>
          <w:lang w:val="it-IT"/>
        </w:rPr>
        <w:t xml:space="preserve"> collegabile in rete secondo la norma DIN 18866 per la cottura automatica. Apparecchio da pavimento riscaldato a gas, che può essere installato con la parte posteriore a filo parete. L’apparecchio è realizzato internamente ed esternamente in acciaio inox DIN 1.4301 e dispone di camera interna senza saldature con angoli arrotondati e circolazione dell’aria ottimizzata ed è isolato contro l’irraggiamento del calore. </w:t>
      </w:r>
      <w:r w:rsidRPr="00F018D8">
        <w:rPr>
          <w:rFonts w:ascii="Calibri" w:hAnsi="Calibri"/>
          <w:lang w:val="it-IT"/>
        </w:rPr>
        <w:t>Limitatore di temperatura di sicurezza elettronico, con freno ventola integrato, contro il surriscaldamento aria calda e generato di vapore;</w:t>
      </w:r>
      <w:r w:rsidR="00EB68E2" w:rsidRPr="00F018D8">
        <w:rPr>
          <w:rFonts w:ascii="Calibri" w:hAnsi="Calibri"/>
          <w:lang w:val="it-IT"/>
        </w:rPr>
        <w:t xml:space="preserve"> La deumidificazione attiva estremamente potente garantisce un risultato di cottura perfetto perfino a pieno carico. Sistema di separazione dei grassi integrato che non richiede manutenzione, senza filtro antigrasso supplementare. </w:t>
      </w:r>
      <w:r w:rsidR="00EB68E2" w:rsidRPr="00F018D8">
        <w:rPr>
          <w:rFonts w:ascii="Calibri" w:hAnsi="Calibri"/>
          <w:noProof/>
          <w:lang w:val="it-IT"/>
        </w:rPr>
        <w:t xml:space="preserve">Circolazione dinamica dell’aria nella camera di cottura grazie a tre ventole modulanti indipendenti con inversione della rotazione con 5 velocità, comandate in funzione della situazione e a programmazione manuale. </w:t>
      </w:r>
      <w:r w:rsidR="00EB68E2" w:rsidRPr="00F018D8">
        <w:rPr>
          <w:rFonts w:ascii="Calibri" w:hAnsi="Calibri"/>
          <w:lang w:val="it-IT"/>
        </w:rPr>
        <w:t>L’apparecchio è provvisto di porta  con triplo vetro, di cui due vetri interni ribaltabili con speciale rivestimento termoriflettente,</w:t>
      </w:r>
      <w:r w:rsidR="00B96FA7" w:rsidRPr="00F018D8">
        <w:rPr>
          <w:rFonts w:ascii="Calibri" w:hAnsi="Calibri"/>
          <w:lang w:val="it-IT"/>
        </w:rPr>
        <w:t xml:space="preserve"> e di una guarnizione </w:t>
      </w:r>
      <w:r w:rsidR="00B96FA7" w:rsidRPr="00F018D8">
        <w:rPr>
          <w:rFonts w:ascii="Calibri" w:hAnsi="Calibri"/>
          <w:lang w:val="it-IT"/>
        </w:rPr>
        <w:lastRenderedPageBreak/>
        <w:t>della porta a innesto</w:t>
      </w:r>
      <w:r w:rsidR="00EB68E2" w:rsidRPr="00F018D8">
        <w:rPr>
          <w:rFonts w:ascii="Calibri" w:hAnsi="Calibri"/>
          <w:lang w:val="it-IT"/>
        </w:rPr>
        <w:t xml:space="preserve"> facile da pulire e da sostituire senza l’intervento di un tecnico dell’assistenza. La porta è provvista di maniglia utilizzabile con una mano sola con funzione di chiusura. Inoltre, è equipaggiato con un display TFT a colori da 10 pollici con touch screen capacitivo. La camera di cottura è provvista di illuminazione a LED duratura e a basso consumo con </w:t>
      </w:r>
      <w:r w:rsidR="00EB68E2" w:rsidRPr="00F018D8">
        <w:rPr>
          <w:rFonts w:ascii="Calibri" w:hAnsi="Calibri"/>
          <w:noProof/>
          <w:lang w:val="it-IT"/>
        </w:rPr>
        <w:t>segnalazione automatica, acustica e visiva delle fasi di processo</w:t>
      </w:r>
      <w:r w:rsidR="003C7B7F" w:rsidRPr="00F018D8">
        <w:rPr>
          <w:rFonts w:ascii="Calibri" w:hAnsi="Calibri"/>
          <w:noProof/>
          <w:lang w:val="it-IT"/>
        </w:rPr>
        <w:t>.</w:t>
      </w:r>
      <w:r w:rsidR="00EB68E2" w:rsidRPr="00F018D8">
        <w:rPr>
          <w:rFonts w:ascii="Calibri" w:hAnsi="Calibri"/>
          <w:noProof/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>La camera interna può essere caricata tramite un carrello portateglie (min. 65 mm) per alloggiare 20 griglie o teglie (1/1 GN) nel ripiano longitudinale per accessori GN.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 xml:space="preserve">Sifone integrato per l’attacco dell'acqua di scarico a rete fissa o scolo libero. Può essere collegato a un impianto di ottimizzazione energetica secondo la norma DIN 18875. Per una corretta installazione, il ripiano più alto non deve superare 1,60 m di altezza. Adeguamento automatico al luogo di installazione (altitudine/punto di ebollizione) con la calibrazione dell'apparecchio. Preferenze di cottura regionali preimpostate indipendenti dalla lingua selezionata dell’apparecchio. La lingua può essere cambiata facilmente anche mentre l’apparecchio è in funzione. 2 anni di garanzia inclusi pezzi, manodopera e spese di viaggio. A seconda del paese e della versione, </w:t>
      </w:r>
      <w:r w:rsidR="00B96FA7" w:rsidRPr="00F018D8">
        <w:rPr>
          <w:rFonts w:ascii="Calibri" w:hAnsi="Calibri"/>
          <w:lang w:val="it-IT"/>
        </w:rPr>
        <w:t>sono disponibili</w:t>
      </w:r>
      <w:r w:rsidR="00EB68E2" w:rsidRPr="00F018D8">
        <w:rPr>
          <w:rFonts w:ascii="Calibri" w:hAnsi="Calibri"/>
          <w:lang w:val="it-IT"/>
        </w:rPr>
        <w:t xml:space="preserve"> le dichiarazioni, le omologazioni e i marchi di prova seguenti o altri analoghi: IPX 5, Intertek, SVGW/SSIGE, KIWA, CE, EMC, WRAS, Watermark, NSF, FDA, HKICert, EnergyStar, DVL/Germanischer Lloyd, RED</w:t>
      </w:r>
      <w:r w:rsidR="002A4B5B" w:rsidRPr="00F018D8">
        <w:rPr>
          <w:rFonts w:ascii="Calibri" w:hAnsi="Calibri"/>
          <w:lang w:val="it"/>
        </w:rPr>
        <w:t>, funzionamento con Gas naturale con una percentuale di idrogeno fino al 20%</w:t>
      </w:r>
      <w:r w:rsidR="00EB68E2" w:rsidRPr="00F018D8">
        <w:rPr>
          <w:rFonts w:ascii="Calibri" w:hAnsi="Calibri"/>
          <w:lang w:val="it-IT"/>
        </w:rPr>
        <w:t>. L'apparecchio è omologato per il funzionamento senza sorveglianza.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</w:t>
      </w:r>
      <w:r w:rsidR="00B96FA7" w:rsidRPr="00F018D8">
        <w:rPr>
          <w:rFonts w:ascii="Calibri" w:hAnsi="Calibri"/>
          <w:lang w:val="it-IT"/>
        </w:rPr>
        <w:t>L’apparecchio è dotato di quenching che regola automaticamente il valore di umidità in camera per portarlo al valore target. La percentuale di umidità si può impostare a display con risoluzione di un punto percentuale</w:t>
      </w:r>
      <w:r w:rsidR="00EB68E2" w:rsidRPr="00F018D8">
        <w:rPr>
          <w:rFonts w:ascii="Calibri" w:hAnsi="Calibri"/>
          <w:lang w:val="it-IT"/>
        </w:rPr>
        <w:t xml:space="preserve">. In più si può scegliere la funzione di iniezione d’acqua per il raffreddamento rapido dell’apparecchio. </w:t>
      </w:r>
      <w:r w:rsidR="00EB68E2" w:rsidRPr="00F018D8">
        <w:rPr>
          <w:rFonts w:ascii="Calibri" w:hAnsi="Calibri"/>
          <w:noProof/>
          <w:lang w:val="it-IT"/>
        </w:rPr>
        <w:t xml:space="preserve"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</w:t>
      </w:r>
      <w:r w:rsidR="00EB68E2" w:rsidRPr="00F018D8">
        <w:rPr>
          <w:rFonts w:ascii="Calibri" w:hAnsi="Calibri"/>
          <w:noProof/>
          <w:lang w:val="it-IT"/>
        </w:rPr>
        <w:lastRenderedPageBreak/>
        <w:t>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EB68E2" w:rsidRPr="00F018D8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EB68E2" w:rsidRPr="00F018D8">
        <w:rPr>
          <w:rFonts w:ascii="Calibri" w:hAnsi="Calibri"/>
          <w:noProof/>
          <w:lang w:val="it-IT"/>
        </w:rPr>
        <w:t>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EB68E2" w:rsidRPr="00F018D8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con indicatore automatico dei messaggi di assistenza e funzione di autotest per il controllo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EB68E2" w:rsidRPr="00F018D8">
        <w:rPr>
          <w:rFonts w:ascii="Calibri" w:hAnsi="Calibri"/>
          <w:lang w:val="it-IT"/>
        </w:rPr>
        <w:t xml:space="preserve"> L’apparecchio rileva automaticamente il grado di sporco e di calcare a seconda del </w:t>
      </w:r>
      <w:r w:rsidR="00EB68E2" w:rsidRPr="00F018D8">
        <w:rPr>
          <w:rFonts w:ascii="Calibri" w:hAnsi="Calibri"/>
          <w:lang w:val="it-IT"/>
        </w:rPr>
        <w:lastRenderedPageBreak/>
        <w:t xml:space="preserve">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EB68E2" w:rsidRPr="00F018D8">
        <w:rPr>
          <w:rFonts w:ascii="Calibri" w:hAnsi="Calibri"/>
          <w:noProof/>
          <w:lang w:val="it-IT"/>
        </w:rPr>
        <w:t xml:space="preserve">Doccia manuale integrata con dispositivo di ritiro automatico e funzione regolabile spray e getto singolo.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 xml:space="preserve">Interfaccia WLAN completamente integrata senza antenna esterna e interfaccia Ethernet per il collegamento a una soluzione di rete basata su cloud per l'accesso remoto e la manutenzione. Controllo di più apparecchi, la gestione dei programmi di cottura, della produzione e degli apparecchi è possibile 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CD1CDE" w:rsidRPr="00F018D8">
        <w:rPr>
          <w:rFonts w:ascii="Calibri" w:hAnsi="Calibri" w:cs="Calibri"/>
          <w:lang w:val="it"/>
        </w:rPr>
        <w:t>Per il sistema di cottura sono disponibili valori per l'impronta di CO</w:t>
      </w:r>
      <w:r w:rsidR="00CD1CDE" w:rsidRPr="00F018D8">
        <w:rPr>
          <w:rFonts w:ascii="Calibri" w:hAnsi="Calibri" w:cs="Calibri"/>
          <w:vertAlign w:val="subscript"/>
          <w:lang w:val="it"/>
        </w:rPr>
        <w:t>2</w:t>
      </w:r>
      <w:r w:rsidR="00CD1CDE" w:rsidRPr="00F018D8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</w:p>
    <w:p w14:paraId="26CAC198" w14:textId="1D1AD2A4" w:rsidR="00EB68E2" w:rsidRPr="00F018D8" w:rsidRDefault="00EB68E2" w:rsidP="00EB68E2">
      <w:pPr>
        <w:ind w:right="3261"/>
        <w:rPr>
          <w:rFonts w:ascii="Calibri" w:hAnsi="Calibri"/>
          <w:noProof/>
          <w:lang w:val="it-IT"/>
        </w:rPr>
      </w:pPr>
      <w:r w:rsidRPr="00F018D8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F018D8" w:rsidRPr="00F018D8" w14:paraId="583D7FB7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B71AE79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2088" w:type="dxa"/>
            <w:vAlign w:val="center"/>
          </w:tcPr>
          <w:p w14:paraId="633F3205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662" w:type="dxa"/>
            <w:vAlign w:val="center"/>
          </w:tcPr>
          <w:p w14:paraId="0A6ED066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offerti</w:t>
            </w:r>
          </w:p>
        </w:tc>
      </w:tr>
      <w:tr w:rsidR="00F018D8" w:rsidRPr="00F018D8" w14:paraId="15AEE5A2" w14:textId="77777777" w:rsidTr="003B27E2">
        <w:trPr>
          <w:trHeight w:val="174"/>
        </w:trPr>
        <w:tc>
          <w:tcPr>
            <w:tcW w:w="2869" w:type="dxa"/>
          </w:tcPr>
          <w:p w14:paraId="4A598531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F018D8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088" w:type="dxa"/>
          </w:tcPr>
          <w:p w14:paraId="67579059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900 x 1900 x 950 mm</w:t>
            </w:r>
          </w:p>
        </w:tc>
        <w:tc>
          <w:tcPr>
            <w:tcW w:w="3662" w:type="dxa"/>
          </w:tcPr>
          <w:p w14:paraId="2549A796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8932657" w14:textId="77777777" w:rsidTr="003B27E2">
        <w:trPr>
          <w:trHeight w:val="492"/>
        </w:trPr>
        <w:tc>
          <w:tcPr>
            <w:tcW w:w="2869" w:type="dxa"/>
          </w:tcPr>
          <w:p w14:paraId="71AC3DE8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088" w:type="dxa"/>
          </w:tcPr>
          <w:p w14:paraId="77CFE71D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ripiani 1/1 GN</w:t>
            </w:r>
          </w:p>
        </w:tc>
        <w:tc>
          <w:tcPr>
            <w:tcW w:w="3662" w:type="dxa"/>
          </w:tcPr>
          <w:p w14:paraId="7DE22ADC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3E5D995A" w14:textId="77777777" w:rsidTr="003B27E2">
        <w:trPr>
          <w:trHeight w:val="492"/>
        </w:trPr>
        <w:tc>
          <w:tcPr>
            <w:tcW w:w="2869" w:type="dxa"/>
          </w:tcPr>
          <w:p w14:paraId="7032D183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088" w:type="dxa"/>
          </w:tcPr>
          <w:p w14:paraId="689C7CBB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566A12BC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141FE2D2" w14:textId="77777777" w:rsidTr="003B27E2">
        <w:trPr>
          <w:trHeight w:val="492"/>
        </w:trPr>
        <w:tc>
          <w:tcPr>
            <w:tcW w:w="2869" w:type="dxa"/>
          </w:tcPr>
          <w:p w14:paraId="27D0F07B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Prestazioni</w:t>
            </w:r>
          </w:p>
          <w:p w14:paraId="15A66FE9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(carico termico nominale)</w:t>
            </w:r>
          </w:p>
        </w:tc>
        <w:tc>
          <w:tcPr>
            <w:tcW w:w="2088" w:type="dxa"/>
          </w:tcPr>
          <w:p w14:paraId="2D1FED3A" w14:textId="1290598F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44 kW</w:t>
            </w:r>
          </w:p>
          <w:p w14:paraId="3CDC8AA9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48 kW</w:t>
            </w:r>
          </w:p>
          <w:p w14:paraId="73C03EE5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44 kW</w:t>
            </w:r>
          </w:p>
        </w:tc>
        <w:tc>
          <w:tcPr>
            <w:tcW w:w="3662" w:type="dxa"/>
          </w:tcPr>
          <w:p w14:paraId="3139DEAA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28AF939E" w14:textId="77777777" w:rsidTr="003B27E2">
        <w:trPr>
          <w:trHeight w:val="492"/>
        </w:trPr>
        <w:tc>
          <w:tcPr>
            <w:tcW w:w="2869" w:type="dxa"/>
          </w:tcPr>
          <w:p w14:paraId="264D5B92" w14:textId="77777777" w:rsidR="00EB68E2" w:rsidRPr="00F018D8" w:rsidRDefault="00EB68E2" w:rsidP="003B27E2">
            <w:pPr>
              <w:rPr>
                <w:rFonts w:ascii="Calibri" w:hAnsi="Calibri" w:cs="Calibri"/>
                <w:sz w:val="16"/>
              </w:rPr>
            </w:pPr>
            <w:r w:rsidRPr="00F018D8">
              <w:rPr>
                <w:rFonts w:ascii="Calibri" w:hAnsi="Calibri" w:cs="Calibri"/>
                <w:sz w:val="16"/>
                <w:lang w:val="en"/>
              </w:rPr>
              <w:t>Potenza Aria calda</w:t>
            </w:r>
          </w:p>
          <w:p w14:paraId="00BEBC3F" w14:textId="77777777" w:rsidR="00EB68E2" w:rsidRPr="00F018D8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2088" w:type="dxa"/>
          </w:tcPr>
          <w:p w14:paraId="304865F3" w14:textId="13DB809E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44 kW</w:t>
            </w:r>
          </w:p>
          <w:p w14:paraId="647BE36F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48 kW</w:t>
            </w:r>
          </w:p>
          <w:p w14:paraId="7FD0FB97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44 kW</w:t>
            </w:r>
          </w:p>
        </w:tc>
        <w:tc>
          <w:tcPr>
            <w:tcW w:w="3662" w:type="dxa"/>
          </w:tcPr>
          <w:p w14:paraId="0F50C559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0FD097D7" w14:textId="77777777" w:rsidTr="003B27E2">
        <w:trPr>
          <w:trHeight w:val="492"/>
        </w:trPr>
        <w:tc>
          <w:tcPr>
            <w:tcW w:w="2869" w:type="dxa"/>
          </w:tcPr>
          <w:p w14:paraId="72BED549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Potenza Vapore</w:t>
            </w:r>
          </w:p>
        </w:tc>
        <w:tc>
          <w:tcPr>
            <w:tcW w:w="2088" w:type="dxa"/>
          </w:tcPr>
          <w:p w14:paraId="1E0936E6" w14:textId="032EFB08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38 kW</w:t>
            </w:r>
          </w:p>
          <w:p w14:paraId="628BE640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40 kW</w:t>
            </w:r>
          </w:p>
          <w:p w14:paraId="2C0D1724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38 kW</w:t>
            </w:r>
          </w:p>
        </w:tc>
        <w:tc>
          <w:tcPr>
            <w:tcW w:w="3662" w:type="dxa"/>
          </w:tcPr>
          <w:p w14:paraId="0D3D9D84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38529313" w14:textId="77777777" w:rsidTr="003B27E2">
        <w:trPr>
          <w:trHeight w:val="492"/>
        </w:trPr>
        <w:tc>
          <w:tcPr>
            <w:tcW w:w="2869" w:type="dxa"/>
          </w:tcPr>
          <w:p w14:paraId="505DC023" w14:textId="77777777" w:rsidR="00D8370D" w:rsidRPr="00F018D8" w:rsidRDefault="00394FE9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Tensione</w:t>
            </w:r>
          </w:p>
        </w:tc>
        <w:tc>
          <w:tcPr>
            <w:tcW w:w="2088" w:type="dxa"/>
          </w:tcPr>
          <w:p w14:paraId="37A0DEEC" w14:textId="77777777" w:rsidR="00D8370D" w:rsidRPr="00F018D8" w:rsidRDefault="00D8370D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662" w:type="dxa"/>
          </w:tcPr>
          <w:p w14:paraId="3194E644" w14:textId="77777777" w:rsidR="00D8370D" w:rsidRPr="00F018D8" w:rsidRDefault="00D8370D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52255B3E" w14:textId="77777777" w:rsidTr="003B27E2">
        <w:trPr>
          <w:trHeight w:val="631"/>
        </w:trPr>
        <w:tc>
          <w:tcPr>
            <w:tcW w:w="2869" w:type="dxa"/>
          </w:tcPr>
          <w:p w14:paraId="52E1079C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Raccordo del gas</w:t>
            </w:r>
          </w:p>
        </w:tc>
        <w:tc>
          <w:tcPr>
            <w:tcW w:w="2088" w:type="dxa"/>
          </w:tcPr>
          <w:p w14:paraId="1DEDBEFF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44C4EF83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75877499" w14:textId="77777777" w:rsidTr="003B27E2">
        <w:trPr>
          <w:trHeight w:val="492"/>
        </w:trPr>
        <w:tc>
          <w:tcPr>
            <w:tcW w:w="2869" w:type="dxa"/>
          </w:tcPr>
          <w:p w14:paraId="7E2A2D84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2088" w:type="dxa"/>
          </w:tcPr>
          <w:p w14:paraId="3321128C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16D1466D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5C3FD0EC" w14:textId="77777777" w:rsidTr="003B27E2">
        <w:trPr>
          <w:trHeight w:val="492"/>
        </w:trPr>
        <w:tc>
          <w:tcPr>
            <w:tcW w:w="2869" w:type="dxa"/>
          </w:tcPr>
          <w:p w14:paraId="689109D7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2088" w:type="dxa"/>
          </w:tcPr>
          <w:p w14:paraId="1F336B7A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12AEF027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4395879" w14:textId="77777777" w:rsidTr="00CC73E9">
        <w:trPr>
          <w:trHeight w:val="492"/>
        </w:trPr>
        <w:tc>
          <w:tcPr>
            <w:tcW w:w="2869" w:type="dxa"/>
          </w:tcPr>
          <w:p w14:paraId="5A317ADB" w14:textId="77777777" w:rsidR="00CC73E9" w:rsidRPr="00F018D8" w:rsidRDefault="00CC73E9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F018D8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3743053A" w14:textId="77777777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212C662D" w14:textId="2EE5CA52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2.900 kg CO2e</w:t>
            </w:r>
          </w:p>
          <w:p w14:paraId="3F589999" w14:textId="5E0F4825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55.800 kg CO2e</w:t>
            </w:r>
          </w:p>
          <w:p w14:paraId="450966D6" w14:textId="7988FC52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50.300 kg CO2e</w:t>
            </w:r>
          </w:p>
        </w:tc>
        <w:tc>
          <w:tcPr>
            <w:tcW w:w="3662" w:type="dxa"/>
          </w:tcPr>
          <w:p w14:paraId="14BAFAEF" w14:textId="77777777" w:rsidR="00CC73E9" w:rsidRPr="00F018D8" w:rsidRDefault="00CC73E9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257F8DB0" w14:textId="77777777" w:rsidR="002A4B5B" w:rsidRPr="00F018D8" w:rsidRDefault="002A4B5B" w:rsidP="002A4B5B">
      <w:pPr>
        <w:rPr>
          <w:rFonts w:ascii="Calibri" w:eastAsia="Times New Roman" w:hAnsi="Calibri" w:cstheme="minorHAnsi"/>
          <w:sz w:val="16"/>
          <w:szCs w:val="16"/>
          <w:lang w:val="en-US"/>
        </w:rPr>
      </w:pPr>
      <w:r w:rsidRPr="00F018D8">
        <w:rPr>
          <w:rFonts w:ascii="Calibri" w:eastAsia="Times New Roman" w:hAnsi="Calibri" w:cstheme="minorHAnsi"/>
          <w:sz w:val="16"/>
          <w:szCs w:val="16"/>
          <w:lang w:val="it"/>
        </w:rPr>
        <w:t>* Funzionamento con gas naturale con una percentuale di idrogeno fino al 20% consentito</w:t>
      </w:r>
    </w:p>
    <w:p w14:paraId="7A437718" w14:textId="77777777" w:rsidR="00EB68E2" w:rsidRPr="00F018D8" w:rsidRDefault="00EB68E2">
      <w:pPr>
        <w:rPr>
          <w:lang w:val="en-US"/>
        </w:rPr>
      </w:pPr>
    </w:p>
    <w:p w14:paraId="1437BE41" w14:textId="77777777" w:rsidR="00EB68E2" w:rsidRPr="00F018D8" w:rsidRDefault="00EB68E2">
      <w:pPr>
        <w:rPr>
          <w:lang w:val="en-US"/>
        </w:rPr>
      </w:pPr>
    </w:p>
    <w:p w14:paraId="398A9210" w14:textId="77777777" w:rsidR="00EB68E2" w:rsidRPr="00F018D8" w:rsidRDefault="0001621B" w:rsidP="00EB68E2">
      <w:pPr>
        <w:ind w:right="3261"/>
        <w:rPr>
          <w:rFonts w:ascii="Calibri" w:hAnsi="Calibri"/>
          <w:lang w:val="en-US"/>
        </w:rPr>
      </w:pPr>
      <w:r w:rsidRPr="00F018D8">
        <w:rPr>
          <w:rFonts w:ascii="Calibri" w:hAnsi="Calibri"/>
          <w:b/>
          <w:bCs/>
          <w:lang w:val="it-IT"/>
        </w:rPr>
        <w:t>Forno combinato</w:t>
      </w:r>
      <w:r w:rsidR="00EB68E2" w:rsidRPr="00F018D8">
        <w:rPr>
          <w:rFonts w:ascii="Calibri" w:hAnsi="Calibri"/>
          <w:b/>
          <w:bCs/>
          <w:lang w:val="it-IT"/>
        </w:rPr>
        <w:t xml:space="preserve"> (20 x 2/1 GN</w:t>
      </w:r>
      <w:r w:rsidR="00EB68E2" w:rsidRPr="00F018D8">
        <w:rPr>
          <w:rFonts w:ascii="Calibri" w:hAnsi="Calibri"/>
          <w:lang w:val="it-IT"/>
        </w:rPr>
        <w:t>)</w:t>
      </w:r>
      <w:r w:rsidR="00EB68E2" w:rsidRPr="00F018D8">
        <w:rPr>
          <w:rFonts w:ascii="Calibri" w:hAnsi="Calibri"/>
          <w:lang w:val="it-IT"/>
        </w:rPr>
        <w:br/>
        <w:t>Tipo: RATIONAL iCombi Pro 20-2/1 G</w:t>
      </w:r>
    </w:p>
    <w:p w14:paraId="290F9DDE" w14:textId="77777777" w:rsidR="00CD1CDE" w:rsidRPr="00F018D8" w:rsidRDefault="0001621B" w:rsidP="00CD1CDE">
      <w:pPr>
        <w:ind w:right="3260"/>
        <w:rPr>
          <w:rFonts w:ascii="Calibri" w:hAnsi="Calibri" w:cs="Calibri"/>
          <w:lang w:val="it"/>
        </w:rPr>
      </w:pPr>
      <w:r w:rsidRPr="00F018D8">
        <w:rPr>
          <w:rFonts w:ascii="Calibri" w:hAnsi="Calibri"/>
          <w:lang w:val="it-IT"/>
        </w:rPr>
        <w:t>Forno combinato</w:t>
      </w:r>
      <w:r w:rsidR="00EB68E2" w:rsidRPr="00F018D8">
        <w:rPr>
          <w:rFonts w:ascii="Calibri" w:hAnsi="Calibri"/>
          <w:lang w:val="it-IT"/>
        </w:rPr>
        <w:t xml:space="preserve"> collegabile in rete secondo la norma DIN 18866 per la cottura automatica. Apparecchio da pavimento riscaldato a gas, che può essere installato con la parte posteriore a filo parete. L’apparecchio è realizzato internamente ed esternamente in acciaio inox DIN 1.4301 e dispone di camera interna senza saldature con angoli arrotondati e circolazione dell’aria ottimizzata ed è isolato contro l’irraggiamento del calore. </w:t>
      </w:r>
      <w:r w:rsidRPr="00F018D8">
        <w:rPr>
          <w:rFonts w:ascii="Calibri" w:hAnsi="Calibri"/>
          <w:lang w:val="it-IT"/>
        </w:rPr>
        <w:t>Limitatore di temperatura di sicurezza elettronico, con freno ventola integrato, contro il surriscaldamento aria calda e generato di vapore;</w:t>
      </w:r>
      <w:r w:rsidR="00EB68E2" w:rsidRPr="00F018D8">
        <w:rPr>
          <w:rFonts w:ascii="Calibri" w:hAnsi="Calibri"/>
          <w:lang w:val="it-IT"/>
        </w:rPr>
        <w:t xml:space="preserve"> la deumidificazione attiva estremamente potente garantisce un risultato di cottura perfetto perfino a pieno carico. Sistema di separazione dei grassi integrato che non richiede manutenzione, senza filtro antigrasso supplementare. </w:t>
      </w:r>
      <w:r w:rsidR="00EB68E2" w:rsidRPr="00F018D8">
        <w:rPr>
          <w:rFonts w:ascii="Calibri" w:hAnsi="Calibri"/>
          <w:noProof/>
          <w:lang w:val="it-IT"/>
        </w:rPr>
        <w:t xml:space="preserve">Circolazione dinamica dell’aria nella camera di cottura grazie a tre ventole modulanti indipendenti con inversione della rotazione con 5 velocità, comandate in funzione della situazione e a programmazione manuale. </w:t>
      </w:r>
      <w:r w:rsidR="00EB68E2" w:rsidRPr="00F018D8">
        <w:rPr>
          <w:rFonts w:ascii="Calibri" w:hAnsi="Calibri"/>
          <w:lang w:val="it-IT"/>
        </w:rPr>
        <w:t>L’apparecchio è provvisto di porta  con triplo vetro, di cui due vetri interni ribaltabili con speciale rivestimento termoriflettente,</w:t>
      </w:r>
      <w:r w:rsidR="00B96FA7" w:rsidRPr="00F018D8">
        <w:rPr>
          <w:rFonts w:ascii="Calibri" w:hAnsi="Calibri"/>
          <w:lang w:val="it-IT"/>
        </w:rPr>
        <w:t xml:space="preserve"> e di una guarnizione della porta a innesto</w:t>
      </w:r>
      <w:r w:rsidR="00EB68E2" w:rsidRPr="00F018D8">
        <w:rPr>
          <w:rFonts w:ascii="Calibri" w:hAnsi="Calibri"/>
          <w:lang w:val="it-IT"/>
        </w:rPr>
        <w:t xml:space="preserve"> facile da pulire e da sostituire senza l’intervento di un tecnico dell’assistenza. La porta è provvista di maniglia utilizzabile con una mano sola con funzione di chiusura. Inoltre, è equipaggiato con un display TFT a colori da 10 pollici con touch screen capacitivo. La camera di cottura è provvista di illuminazione a LED duratura e a basso consumo con </w:t>
      </w:r>
      <w:r w:rsidR="00EB68E2" w:rsidRPr="00F018D8">
        <w:rPr>
          <w:rFonts w:ascii="Calibri" w:hAnsi="Calibri"/>
          <w:noProof/>
          <w:lang w:val="it-IT"/>
        </w:rPr>
        <w:t xml:space="preserve">segnalazione automatica, acustica e visiva delle fasi di processo. </w:t>
      </w:r>
      <w:r w:rsidR="00EB68E2" w:rsidRPr="00F018D8">
        <w:rPr>
          <w:rFonts w:ascii="Calibri" w:hAnsi="Calibri"/>
          <w:lang w:val="it-IT"/>
        </w:rPr>
        <w:t>La camera interna può essere caricata tramite un carrello portateglie (min. 65 mm) per alloggiare 20 griglie o teglie (2/1 GN) nel ripiano longitudinale per accessori GN.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 xml:space="preserve">Sifone integrato </w:t>
      </w:r>
      <w:r w:rsidR="00EB68E2" w:rsidRPr="00F018D8">
        <w:rPr>
          <w:rFonts w:ascii="Calibri" w:hAnsi="Calibri"/>
          <w:lang w:val="it-IT"/>
        </w:rPr>
        <w:lastRenderedPageBreak/>
        <w:t xml:space="preserve">per l’attacco dell'acqua di scarico a rete fissa o scolo libero. Può essere collegato a un impianto di ottimizzazione energetica secondo la norma DIN 18875. Per una corretta installazione, il ripiano più alto non deve superare 1,60 m di altezza. Adeguamento automatico al luogo di installazione (altitudine/punto di ebollizione) con la calibrazione dell'apparecchio. Preferenze di cottura regionali preimpostate indipendenti dalla lingua selezionata dell’apparecchio. La lingua può essere cambiata facilmente anche mentre l’apparecchio è in funzione. 2 anni di garanzia inclusi pezzi, manodopera e spese di viaggio. A seconda del paese e della versione, </w:t>
      </w:r>
      <w:r w:rsidR="00B96FA7" w:rsidRPr="00F018D8">
        <w:rPr>
          <w:rFonts w:ascii="Calibri" w:hAnsi="Calibri"/>
          <w:lang w:val="it-IT"/>
        </w:rPr>
        <w:t>sono disponibili</w:t>
      </w:r>
      <w:r w:rsidR="00EB68E2" w:rsidRPr="00F018D8">
        <w:rPr>
          <w:rFonts w:ascii="Calibri" w:hAnsi="Calibri"/>
          <w:lang w:val="it-IT"/>
        </w:rPr>
        <w:t xml:space="preserve"> le dichiarazioni, le omologazioni e i marchi di prova seguenti o altri analoghi: IPX 5, Intertek, SVGW/SSIGE, KIWA, CE, EMC, WRAS, Watermark, NSF, FDA, HKICert, EnergyStar, DVL/Germanischer Lloyd, RED</w:t>
      </w:r>
      <w:r w:rsidR="002A4B5B" w:rsidRPr="00F018D8">
        <w:rPr>
          <w:rFonts w:ascii="Calibri" w:hAnsi="Calibri"/>
          <w:lang w:val="it"/>
        </w:rPr>
        <w:t>, funzionamento con Gas naturale con una percentuale di idrogeno fino al 20%</w:t>
      </w:r>
      <w:r w:rsidR="00EB68E2" w:rsidRPr="00F018D8">
        <w:rPr>
          <w:rFonts w:ascii="Calibri" w:hAnsi="Calibri"/>
          <w:lang w:val="it-IT"/>
        </w:rPr>
        <w:t>. L'apparecchio è omologato per il funzionamento senza sorveglianza.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</w:t>
      </w:r>
      <w:r w:rsidR="00B96FA7" w:rsidRPr="00F018D8">
        <w:rPr>
          <w:rFonts w:ascii="Calibri" w:hAnsi="Calibri"/>
          <w:lang w:val="it-IT"/>
        </w:rPr>
        <w:t>L’apparecchio è dotato di quenching che regola automaticamente il valore di umidità in camera per portarlo al valore target. La percentuale di umidità si può impostare a display con risoluzione di un punto percentuale</w:t>
      </w:r>
      <w:r w:rsidR="00EB68E2" w:rsidRPr="00F018D8">
        <w:rPr>
          <w:rFonts w:ascii="Calibri" w:hAnsi="Calibri"/>
          <w:lang w:val="it-IT"/>
        </w:rPr>
        <w:t xml:space="preserve">. In più si può scegliere la funzione di iniezione d’acqua per il raffreddamento rapido dell’apparecchio. </w:t>
      </w:r>
      <w:r w:rsidR="00EB68E2" w:rsidRPr="00F018D8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EB68E2" w:rsidRPr="00F018D8">
        <w:rPr>
          <w:rFonts w:ascii="Calibri" w:hAnsi="Calibri"/>
          <w:lang w:val="it-IT"/>
        </w:rPr>
        <w:t xml:space="preserve"> Monitoraggio e calcolo del grado di doratura preciso al secondo e adeguamento dei relativi </w:t>
      </w:r>
      <w:r w:rsidR="00EB68E2" w:rsidRPr="00F018D8">
        <w:rPr>
          <w:rFonts w:ascii="Calibri" w:hAnsi="Calibri"/>
          <w:lang w:val="it-IT"/>
        </w:rPr>
        <w:lastRenderedPageBreak/>
        <w:t>parametri di cottura. È possibile scaldare e terminare la cottura dei piatti preparati rilevando il punto di rugiada e regolando il clima della camera di cottura anche se sono già stati impiattati.</w:t>
      </w:r>
      <w:r w:rsidR="00EB68E2" w:rsidRPr="00F018D8">
        <w:rPr>
          <w:lang w:val="it-IT"/>
        </w:rPr>
        <w:t xml:space="preserve"> </w:t>
      </w:r>
      <w:r w:rsidR="00EB68E2" w:rsidRPr="00F018D8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EB68E2" w:rsidRPr="00F018D8">
        <w:rPr>
          <w:rFonts w:ascii="Calibri" w:hAnsi="Calibri"/>
          <w:noProof/>
          <w:lang w:val="it-IT"/>
        </w:rPr>
        <w:t>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EB68E2" w:rsidRPr="00F018D8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EB68E2" w:rsidRPr="00F018D8">
        <w:rPr>
          <w:rFonts w:ascii="Calibri" w:hAnsi="Calibri"/>
          <w:lang w:val="it-IT"/>
        </w:rPr>
        <w:t xml:space="preserve"> </w:t>
      </w:r>
      <w:r w:rsidR="00EB68E2" w:rsidRPr="00F018D8">
        <w:rPr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con indicatore automatico dei messaggi di assistenza e funzione di autotest per il controllo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EB68E2" w:rsidRPr="00F018D8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rapida che risparmia tempo. </w:t>
      </w:r>
      <w:r w:rsidR="00EB68E2" w:rsidRPr="00F018D8">
        <w:rPr>
          <w:rFonts w:ascii="Calibri" w:hAnsi="Calibri"/>
          <w:noProof/>
          <w:lang w:val="it-IT"/>
        </w:rPr>
        <w:t xml:space="preserve">Doccia manuale integrata con dispositivo di ritiro automatico e funzione regolabile spray e getto singolo. </w:t>
      </w:r>
      <w:r w:rsidR="00EB68E2" w:rsidRPr="00F018D8">
        <w:rPr>
          <w:noProof/>
          <w:lang w:val="it-IT"/>
        </w:rPr>
        <w:br/>
      </w:r>
      <w:r w:rsidR="00EB68E2" w:rsidRPr="00F018D8">
        <w:rPr>
          <w:rFonts w:ascii="Calibri" w:hAnsi="Calibri"/>
          <w:noProof/>
          <w:lang w:val="it-IT"/>
        </w:rPr>
        <w:t xml:space="preserve">Interfaccia WLAN completamente integrata senza antenna esterna e interfaccia Ethernet per il collegamento a una soluzione di rete basata su cloud per l'accesso remoto e la </w:t>
      </w:r>
      <w:r w:rsidR="00EB68E2" w:rsidRPr="00F018D8">
        <w:rPr>
          <w:rFonts w:ascii="Calibri" w:hAnsi="Calibri"/>
          <w:noProof/>
          <w:lang w:val="it-IT"/>
        </w:rPr>
        <w:lastRenderedPageBreak/>
        <w:t xml:space="preserve">manutenzione. Controllo di più apparecchi, la gestione dei programmi di cottura, della produzione e degli apparecchi è possibile 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CD1CDE" w:rsidRPr="00F018D8">
        <w:rPr>
          <w:rFonts w:ascii="Calibri" w:hAnsi="Calibri" w:cs="Calibri"/>
          <w:lang w:val="it"/>
        </w:rPr>
        <w:t>Per il sistema di cottura sono disponibili valori per l'impronta di CO</w:t>
      </w:r>
      <w:r w:rsidR="00CD1CDE" w:rsidRPr="00F018D8">
        <w:rPr>
          <w:rFonts w:ascii="Calibri" w:hAnsi="Calibri" w:cs="Calibri"/>
          <w:vertAlign w:val="subscript"/>
          <w:lang w:val="it"/>
        </w:rPr>
        <w:t>2</w:t>
      </w:r>
      <w:r w:rsidR="00CD1CDE" w:rsidRPr="00F018D8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</w:p>
    <w:p w14:paraId="14125079" w14:textId="572821A4" w:rsidR="00EB68E2" w:rsidRPr="00F018D8" w:rsidRDefault="00EB68E2" w:rsidP="00EB68E2">
      <w:pPr>
        <w:ind w:right="3261"/>
        <w:rPr>
          <w:rFonts w:ascii="Calibri" w:hAnsi="Calibri"/>
          <w:noProof/>
          <w:lang w:val="it-IT"/>
        </w:rPr>
      </w:pPr>
      <w:r w:rsidRPr="00F018D8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F018D8" w:rsidRPr="00F018D8" w14:paraId="6A712F9E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1DA5F193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2088" w:type="dxa"/>
            <w:vAlign w:val="center"/>
          </w:tcPr>
          <w:p w14:paraId="0231500D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662" w:type="dxa"/>
            <w:vAlign w:val="center"/>
          </w:tcPr>
          <w:p w14:paraId="38D8A650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  <w:r w:rsidRPr="00F018D8">
              <w:rPr>
                <w:rFonts w:ascii="Calibri" w:hAnsi="Calibri"/>
                <w:lang w:val="en"/>
              </w:rPr>
              <w:t>offerti</w:t>
            </w:r>
          </w:p>
        </w:tc>
      </w:tr>
      <w:tr w:rsidR="00F018D8" w:rsidRPr="00F018D8" w14:paraId="6D48DC4D" w14:textId="77777777" w:rsidTr="003B27E2">
        <w:trPr>
          <w:trHeight w:val="174"/>
        </w:trPr>
        <w:tc>
          <w:tcPr>
            <w:tcW w:w="2869" w:type="dxa"/>
          </w:tcPr>
          <w:p w14:paraId="133CA81A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F018D8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088" w:type="dxa"/>
          </w:tcPr>
          <w:p w14:paraId="1909AFE9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1100 x 1900 x 1150 mm</w:t>
            </w:r>
          </w:p>
        </w:tc>
        <w:tc>
          <w:tcPr>
            <w:tcW w:w="3662" w:type="dxa"/>
          </w:tcPr>
          <w:p w14:paraId="23AE358B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43559E2F" w14:textId="77777777" w:rsidTr="003B27E2">
        <w:trPr>
          <w:trHeight w:val="492"/>
        </w:trPr>
        <w:tc>
          <w:tcPr>
            <w:tcW w:w="2869" w:type="dxa"/>
          </w:tcPr>
          <w:p w14:paraId="1F3868C4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088" w:type="dxa"/>
          </w:tcPr>
          <w:p w14:paraId="5217E52B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ripiani 2/1 GN</w:t>
            </w:r>
          </w:p>
        </w:tc>
        <w:tc>
          <w:tcPr>
            <w:tcW w:w="3662" w:type="dxa"/>
          </w:tcPr>
          <w:p w14:paraId="79BF84C6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28E02911" w14:textId="77777777" w:rsidTr="003B27E2">
        <w:trPr>
          <w:trHeight w:val="492"/>
        </w:trPr>
        <w:tc>
          <w:tcPr>
            <w:tcW w:w="2869" w:type="dxa"/>
          </w:tcPr>
          <w:p w14:paraId="46A24D76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088" w:type="dxa"/>
          </w:tcPr>
          <w:p w14:paraId="5B828048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388030E2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5811F505" w14:textId="77777777" w:rsidTr="003B27E2">
        <w:trPr>
          <w:trHeight w:val="492"/>
        </w:trPr>
        <w:tc>
          <w:tcPr>
            <w:tcW w:w="2869" w:type="dxa"/>
          </w:tcPr>
          <w:p w14:paraId="3A943849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Prestazioni</w:t>
            </w:r>
          </w:p>
          <w:p w14:paraId="63400A74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(carico termico nominale)</w:t>
            </w:r>
          </w:p>
        </w:tc>
        <w:tc>
          <w:tcPr>
            <w:tcW w:w="2088" w:type="dxa"/>
          </w:tcPr>
          <w:p w14:paraId="2ADDFE5A" w14:textId="421450E0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80 kW</w:t>
            </w:r>
          </w:p>
          <w:p w14:paraId="21737FFD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88 kW</w:t>
            </w:r>
          </w:p>
          <w:p w14:paraId="6701D6B6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80 kW</w:t>
            </w:r>
          </w:p>
        </w:tc>
        <w:tc>
          <w:tcPr>
            <w:tcW w:w="3662" w:type="dxa"/>
          </w:tcPr>
          <w:p w14:paraId="4C970119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5B9112B0" w14:textId="77777777" w:rsidTr="003B27E2">
        <w:trPr>
          <w:trHeight w:val="492"/>
        </w:trPr>
        <w:tc>
          <w:tcPr>
            <w:tcW w:w="2869" w:type="dxa"/>
          </w:tcPr>
          <w:p w14:paraId="43F1B1F5" w14:textId="77777777" w:rsidR="00EB68E2" w:rsidRPr="00F018D8" w:rsidRDefault="00EB68E2" w:rsidP="003B27E2">
            <w:pPr>
              <w:rPr>
                <w:rFonts w:ascii="Calibri" w:hAnsi="Calibri" w:cs="Calibri"/>
                <w:sz w:val="16"/>
              </w:rPr>
            </w:pPr>
            <w:r w:rsidRPr="00F018D8">
              <w:rPr>
                <w:rFonts w:ascii="Calibri" w:hAnsi="Calibri" w:cs="Calibri"/>
                <w:sz w:val="16"/>
                <w:lang w:val="en"/>
              </w:rPr>
              <w:t>Potenza Aria calda</w:t>
            </w:r>
          </w:p>
          <w:p w14:paraId="2A44E87C" w14:textId="77777777" w:rsidR="00EB68E2" w:rsidRPr="00F018D8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2088" w:type="dxa"/>
          </w:tcPr>
          <w:p w14:paraId="3097A6C7" w14:textId="712CCF43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80 kW</w:t>
            </w:r>
          </w:p>
          <w:p w14:paraId="44E5EFF1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88 kW</w:t>
            </w:r>
          </w:p>
          <w:p w14:paraId="4432CD9D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80 kW</w:t>
            </w:r>
          </w:p>
        </w:tc>
        <w:tc>
          <w:tcPr>
            <w:tcW w:w="3662" w:type="dxa"/>
          </w:tcPr>
          <w:p w14:paraId="6C06CA70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3D1F069F" w14:textId="77777777" w:rsidTr="003B27E2">
        <w:trPr>
          <w:trHeight w:val="492"/>
        </w:trPr>
        <w:tc>
          <w:tcPr>
            <w:tcW w:w="2869" w:type="dxa"/>
          </w:tcPr>
          <w:p w14:paraId="6786C845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Potenza Vapore</w:t>
            </w:r>
          </w:p>
        </w:tc>
        <w:tc>
          <w:tcPr>
            <w:tcW w:w="2088" w:type="dxa"/>
          </w:tcPr>
          <w:p w14:paraId="38BDF335" w14:textId="3B6BE3CE" w:rsidR="00EB68E2" w:rsidRPr="00F018D8" w:rsidRDefault="002A4B5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Gas naturale*</w:t>
            </w:r>
            <w:r w:rsidR="00EB68E2"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 H/L: 51 kW</w:t>
            </w:r>
          </w:p>
          <w:p w14:paraId="6A28008F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B/P: 56 kW</w:t>
            </w:r>
          </w:p>
          <w:p w14:paraId="1BAA52A8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GPL 3 P: 51 kW</w:t>
            </w:r>
          </w:p>
        </w:tc>
        <w:tc>
          <w:tcPr>
            <w:tcW w:w="3662" w:type="dxa"/>
          </w:tcPr>
          <w:p w14:paraId="7031AF4D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3B13A1C6" w14:textId="77777777" w:rsidTr="003B27E2">
        <w:trPr>
          <w:trHeight w:val="631"/>
        </w:trPr>
        <w:tc>
          <w:tcPr>
            <w:tcW w:w="2869" w:type="dxa"/>
          </w:tcPr>
          <w:p w14:paraId="6A4DE018" w14:textId="77777777" w:rsidR="00EB68E2" w:rsidRPr="00F018D8" w:rsidRDefault="00EB68E2" w:rsidP="003B27E2">
            <w:pPr>
              <w:rPr>
                <w:rFonts w:ascii="Calibri" w:hAnsi="Calibri"/>
                <w:sz w:val="16"/>
              </w:rPr>
            </w:pPr>
            <w:r w:rsidRPr="00F018D8">
              <w:rPr>
                <w:rFonts w:ascii="Calibri" w:hAnsi="Calibri"/>
                <w:sz w:val="16"/>
                <w:lang w:val="en"/>
              </w:rPr>
              <w:t>Raccordo del gas</w:t>
            </w:r>
          </w:p>
        </w:tc>
        <w:tc>
          <w:tcPr>
            <w:tcW w:w="2088" w:type="dxa"/>
          </w:tcPr>
          <w:p w14:paraId="489AECDB" w14:textId="77777777" w:rsidR="00EB68E2" w:rsidRPr="00F018D8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7A7D7C39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27C9FE2B" w14:textId="77777777" w:rsidTr="003B27E2">
        <w:trPr>
          <w:trHeight w:val="492"/>
        </w:trPr>
        <w:tc>
          <w:tcPr>
            <w:tcW w:w="2869" w:type="dxa"/>
          </w:tcPr>
          <w:p w14:paraId="7B320790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2088" w:type="dxa"/>
          </w:tcPr>
          <w:p w14:paraId="495908F6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77B9A3B3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2EB593DD" w14:textId="77777777" w:rsidTr="003B27E2">
        <w:trPr>
          <w:trHeight w:val="492"/>
        </w:trPr>
        <w:tc>
          <w:tcPr>
            <w:tcW w:w="2869" w:type="dxa"/>
          </w:tcPr>
          <w:p w14:paraId="0B288015" w14:textId="77777777" w:rsidR="00EB68E2" w:rsidRPr="00F018D8" w:rsidRDefault="00EB68E2" w:rsidP="003B27E2">
            <w:pPr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2088" w:type="dxa"/>
          </w:tcPr>
          <w:p w14:paraId="2BC64B8B" w14:textId="77777777" w:rsidR="00EB68E2" w:rsidRPr="00F018D8" w:rsidRDefault="00EB68E2" w:rsidP="003B27E2">
            <w:pPr>
              <w:jc w:val="right"/>
              <w:rPr>
                <w:rFonts w:ascii="Calibri" w:hAnsi="Calibri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714CE9E3" w14:textId="77777777" w:rsidR="00EB68E2" w:rsidRPr="00F018D8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63F2CFEC" w14:textId="77777777" w:rsidTr="003B27E2">
        <w:trPr>
          <w:trHeight w:val="492"/>
        </w:trPr>
        <w:tc>
          <w:tcPr>
            <w:tcW w:w="2869" w:type="dxa"/>
          </w:tcPr>
          <w:p w14:paraId="06F65C6E" w14:textId="77777777" w:rsidR="00394FE9" w:rsidRPr="00F018D8" w:rsidRDefault="00BE6ED8" w:rsidP="00394FE9">
            <w:pPr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Tensione </w:t>
            </w:r>
          </w:p>
        </w:tc>
        <w:tc>
          <w:tcPr>
            <w:tcW w:w="2088" w:type="dxa"/>
          </w:tcPr>
          <w:p w14:paraId="3444A4F4" w14:textId="77777777" w:rsidR="00394FE9" w:rsidRPr="00F018D8" w:rsidRDefault="00394FE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F018D8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230V</w:t>
            </w:r>
          </w:p>
        </w:tc>
        <w:tc>
          <w:tcPr>
            <w:tcW w:w="3662" w:type="dxa"/>
          </w:tcPr>
          <w:p w14:paraId="4878F8EF" w14:textId="77777777" w:rsidR="00394FE9" w:rsidRPr="00F018D8" w:rsidRDefault="00394FE9" w:rsidP="003B27E2">
            <w:pPr>
              <w:jc w:val="center"/>
              <w:rPr>
                <w:rFonts w:ascii="Calibri" w:hAnsi="Calibri"/>
              </w:rPr>
            </w:pPr>
          </w:p>
        </w:tc>
      </w:tr>
      <w:tr w:rsidR="00F018D8" w:rsidRPr="00F018D8" w14:paraId="2874798E" w14:textId="77777777" w:rsidTr="00CC73E9">
        <w:trPr>
          <w:trHeight w:val="492"/>
        </w:trPr>
        <w:tc>
          <w:tcPr>
            <w:tcW w:w="2869" w:type="dxa"/>
          </w:tcPr>
          <w:p w14:paraId="1744CA9B" w14:textId="77777777" w:rsidR="00CC73E9" w:rsidRPr="00F018D8" w:rsidRDefault="00CC73E9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F018D8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451D56AE" w14:textId="77777777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119317CC" w14:textId="0783F2A8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3.500 kg CO2e</w:t>
            </w:r>
          </w:p>
          <w:p w14:paraId="5304A4A1" w14:textId="72D39CBA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124.900 kg CO2e</w:t>
            </w:r>
          </w:p>
          <w:p w14:paraId="742CA52D" w14:textId="3804CB26" w:rsidR="00CC73E9" w:rsidRPr="00F018D8" w:rsidRDefault="00CC73E9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F018D8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114.900 kg CO2e</w:t>
            </w:r>
          </w:p>
        </w:tc>
        <w:tc>
          <w:tcPr>
            <w:tcW w:w="3662" w:type="dxa"/>
          </w:tcPr>
          <w:p w14:paraId="6FC9B6BE" w14:textId="77777777" w:rsidR="00CC73E9" w:rsidRPr="00F018D8" w:rsidRDefault="00CC73E9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0567F58B" w14:textId="77777777" w:rsidR="002A4B5B" w:rsidRPr="00F018D8" w:rsidRDefault="002A4B5B" w:rsidP="002A4B5B">
      <w:pPr>
        <w:rPr>
          <w:rFonts w:ascii="Calibri" w:eastAsia="Times New Roman" w:hAnsi="Calibri" w:cstheme="minorHAnsi"/>
          <w:sz w:val="16"/>
          <w:szCs w:val="16"/>
          <w:lang w:val="en-US"/>
        </w:rPr>
      </w:pPr>
      <w:r w:rsidRPr="00F018D8">
        <w:rPr>
          <w:rFonts w:ascii="Calibri" w:eastAsia="Times New Roman" w:hAnsi="Calibri" w:cstheme="minorHAnsi"/>
          <w:sz w:val="16"/>
          <w:szCs w:val="16"/>
          <w:lang w:val="it"/>
        </w:rPr>
        <w:t>* Funzionamento con gas naturale con una percentuale di idrogeno fino al 20% consentito</w:t>
      </w:r>
    </w:p>
    <w:p w14:paraId="66F5A697" w14:textId="77777777" w:rsidR="00EB68E2" w:rsidRPr="00F018D8" w:rsidRDefault="00EB68E2">
      <w:pPr>
        <w:rPr>
          <w:lang w:val="en-US"/>
        </w:rPr>
      </w:pPr>
    </w:p>
    <w:p w14:paraId="7904D97A" w14:textId="77777777" w:rsidR="00EB68E2" w:rsidRPr="00F018D8" w:rsidRDefault="00EB68E2">
      <w:pPr>
        <w:rPr>
          <w:lang w:val="en-US"/>
        </w:rPr>
      </w:pPr>
    </w:p>
    <w:p w14:paraId="4A18095E" w14:textId="77777777" w:rsidR="00EB68E2" w:rsidRPr="00F018D8" w:rsidRDefault="00EB68E2">
      <w:pPr>
        <w:rPr>
          <w:lang w:val="en-US"/>
        </w:rPr>
      </w:pPr>
    </w:p>
    <w:p w14:paraId="172C324B" w14:textId="77777777" w:rsidR="00EB68E2" w:rsidRPr="00F018D8" w:rsidRDefault="00EB68E2">
      <w:pPr>
        <w:rPr>
          <w:lang w:val="en-US"/>
        </w:rPr>
      </w:pPr>
    </w:p>
    <w:p w14:paraId="1592243E" w14:textId="77777777" w:rsidR="00EB68E2" w:rsidRPr="00F018D8" w:rsidRDefault="00EB68E2">
      <w:pPr>
        <w:rPr>
          <w:lang w:val="en-US"/>
        </w:rPr>
      </w:pPr>
    </w:p>
    <w:p w14:paraId="22850C75" w14:textId="77777777" w:rsidR="00EB68E2" w:rsidRPr="00F018D8" w:rsidRDefault="00EB68E2">
      <w:pPr>
        <w:rPr>
          <w:lang w:val="en-US"/>
        </w:rPr>
      </w:pPr>
    </w:p>
    <w:p w14:paraId="653BA53D" w14:textId="77777777" w:rsidR="00EB68E2" w:rsidRPr="00F018D8" w:rsidRDefault="00EB68E2">
      <w:pPr>
        <w:rPr>
          <w:lang w:val="en-US"/>
        </w:rPr>
      </w:pPr>
    </w:p>
    <w:p w14:paraId="3C3F12F7" w14:textId="77777777" w:rsidR="00EB68E2" w:rsidRPr="00F018D8" w:rsidRDefault="00EB68E2">
      <w:pPr>
        <w:rPr>
          <w:lang w:val="en-US"/>
        </w:rPr>
      </w:pPr>
    </w:p>
    <w:p w14:paraId="5AC76698" w14:textId="77777777" w:rsidR="00EB68E2" w:rsidRPr="00F018D8" w:rsidRDefault="00EB68E2">
      <w:pPr>
        <w:rPr>
          <w:lang w:val="en-US"/>
        </w:rPr>
      </w:pPr>
    </w:p>
    <w:p w14:paraId="2EB7BF65" w14:textId="77777777" w:rsidR="00EB68E2" w:rsidRPr="00F018D8" w:rsidRDefault="00EB68E2">
      <w:pPr>
        <w:rPr>
          <w:lang w:val="en-US"/>
        </w:rPr>
      </w:pPr>
    </w:p>
    <w:p w14:paraId="5A3647ED" w14:textId="77777777" w:rsidR="00EB68E2" w:rsidRPr="00F018D8" w:rsidRDefault="00EB68E2">
      <w:pPr>
        <w:rPr>
          <w:lang w:val="en-US"/>
        </w:rPr>
      </w:pPr>
    </w:p>
    <w:p w14:paraId="6F723ED0" w14:textId="77777777" w:rsidR="00EB68E2" w:rsidRPr="00F018D8" w:rsidRDefault="00EB68E2">
      <w:pPr>
        <w:rPr>
          <w:lang w:val="en-US"/>
        </w:rPr>
      </w:pPr>
    </w:p>
    <w:p w14:paraId="0CE0AB1A" w14:textId="77777777" w:rsidR="00EB68E2" w:rsidRPr="00F018D8" w:rsidRDefault="00EB68E2">
      <w:pPr>
        <w:rPr>
          <w:lang w:val="en-US"/>
        </w:rPr>
      </w:pPr>
    </w:p>
    <w:sectPr w:rsidR="00EB68E2" w:rsidRPr="00F018D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BA7C9" w14:textId="77777777" w:rsidR="00B815DD" w:rsidRDefault="00B815DD" w:rsidP="00EB68E2">
      <w:pPr>
        <w:spacing w:after="0" w:line="240" w:lineRule="auto"/>
      </w:pPr>
      <w:r>
        <w:separator/>
      </w:r>
    </w:p>
  </w:endnote>
  <w:endnote w:type="continuationSeparator" w:id="0">
    <w:p w14:paraId="00C0AA75" w14:textId="77777777" w:rsidR="00B815DD" w:rsidRDefault="00B815DD" w:rsidP="00EB6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TIONAL Sans TT">
    <w:panose1 w:val="020B0504010101010104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C33C" w14:textId="77777777" w:rsidR="001B6512" w:rsidRPr="000B5C62" w:rsidRDefault="001B6512">
    <w:pPr>
      <w:pStyle w:val="Fuzeile"/>
      <w:rPr>
        <w:lang w:val="en-US"/>
      </w:rPr>
    </w:pPr>
    <w:r>
      <w:rPr>
        <w:noProof/>
        <w:color w:val="C8C8C8" w:themeColor="text2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CCC1D" wp14:editId="43CF4382">
              <wp:simplePos x="0" y="0"/>
              <wp:positionH relativeFrom="page">
                <wp:posOffset>7059881</wp:posOffset>
              </wp:positionH>
              <wp:positionV relativeFrom="page">
                <wp:posOffset>9890348</wp:posOffset>
              </wp:positionV>
              <wp:extent cx="388620" cy="476250"/>
              <wp:effectExtent l="0" t="0" r="3175" b="0"/>
              <wp:wrapNone/>
              <wp:docPr id="49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E3C658" w14:textId="77777777" w:rsidR="001B6512" w:rsidRPr="000B7EEA" w:rsidRDefault="001B6512" w:rsidP="001B6512">
                          <w:pPr>
                            <w:spacing w:after="0"/>
                            <w:jc w:val="center"/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</w:rPr>
                          </w:pP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instrText>PAGE  \* Arabic  \* MERGEFORMAT</w:instrTex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separate"/>
                          </w:r>
                          <w:r w:rsidR="003C7B7F">
                            <w:rPr>
                              <w:rFonts w:ascii="RATIONAL Sans TT" w:hAnsi="RATIONAL Sans TT" w:cs="RATIONAL Sans TT"/>
                              <w:noProof/>
                              <w:color w:val="646464" w:themeColor="text2" w:themeShade="80"/>
                              <w:szCs w:val="26"/>
                              <w:lang w:val="en"/>
                            </w:rPr>
                            <w:t>1</w: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CCC1D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margin-left:555.9pt;margin-top:778.75pt;width:30.6pt;height:37.5pt;z-index:251659264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" fillcolor="white [3201]" stroked="f" strokeweight=".5pt">
              <v:textbox inset="0,,0">
                <w:txbxContent>
                  <w:p w14:paraId="3DE3C658" w14:textId="77777777" w:rsidR="001B6512" w:rsidRPr="000B7EEA" w:rsidRDefault="001B6512" w:rsidP="001B6512">
                    <w:pPr>
                      <w:spacing w:after="0"/>
                      <w:jc w:val="center"/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</w:rPr>
                    </w:pP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begin"/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instrText>PAGE  \* Arabic  \* MERGEFORMAT</w:instrTex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separate"/>
                    </w:r>
                    <w:r w:rsidR="003C7B7F">
                      <w:rPr>
                        <w:rFonts w:ascii="RATIONAL Sans TT" w:hAnsi="RATIONAL Sans TT" w:cs="RATIONAL Sans TT"/>
                        <w:noProof/>
                        <w:color w:val="646464" w:themeColor="text2" w:themeShade="80"/>
                        <w:szCs w:val="26"/>
                        <w:lang w:val="en"/>
                      </w:rPr>
                      <w:t>1</w: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1621B">
      <w:rPr>
        <w:lang w:val="it-IT"/>
      </w:rPr>
      <w:t>Specificazioni per tutti gli apparecchi mobili iCombi Pro a gas</w:t>
    </w:r>
    <w:r w:rsidRPr="0001621B">
      <w:rPr>
        <w:lang w:val="it-IT"/>
      </w:rPr>
      <w:tab/>
    </w:r>
  </w:p>
  <w:p w14:paraId="663CF0D6" w14:textId="77777777" w:rsidR="001B6512" w:rsidRPr="000B5C62" w:rsidRDefault="001B6512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3DE6" w14:textId="77777777" w:rsidR="00B815DD" w:rsidRDefault="00B815DD" w:rsidP="00EB68E2">
      <w:pPr>
        <w:spacing w:after="0" w:line="240" w:lineRule="auto"/>
      </w:pPr>
      <w:r>
        <w:separator/>
      </w:r>
    </w:p>
  </w:footnote>
  <w:footnote w:type="continuationSeparator" w:id="0">
    <w:p w14:paraId="7D837991" w14:textId="77777777" w:rsidR="00B815DD" w:rsidRDefault="00B815DD" w:rsidP="00EB6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5C"/>
    <w:rsid w:val="0001621B"/>
    <w:rsid w:val="000659A0"/>
    <w:rsid w:val="000B5C62"/>
    <w:rsid w:val="001B6512"/>
    <w:rsid w:val="002022E1"/>
    <w:rsid w:val="00261D27"/>
    <w:rsid w:val="002A4B5B"/>
    <w:rsid w:val="00387E38"/>
    <w:rsid w:val="00394FE9"/>
    <w:rsid w:val="003C7B7F"/>
    <w:rsid w:val="004069F1"/>
    <w:rsid w:val="00445073"/>
    <w:rsid w:val="0050778B"/>
    <w:rsid w:val="00532CFF"/>
    <w:rsid w:val="00571B66"/>
    <w:rsid w:val="005A24D0"/>
    <w:rsid w:val="00621801"/>
    <w:rsid w:val="00764D8C"/>
    <w:rsid w:val="00785127"/>
    <w:rsid w:val="008744BB"/>
    <w:rsid w:val="008E4D5B"/>
    <w:rsid w:val="0099444A"/>
    <w:rsid w:val="00B815DD"/>
    <w:rsid w:val="00B96FA7"/>
    <w:rsid w:val="00BE6ED8"/>
    <w:rsid w:val="00CC73E9"/>
    <w:rsid w:val="00CD1CDE"/>
    <w:rsid w:val="00D61F85"/>
    <w:rsid w:val="00D8370D"/>
    <w:rsid w:val="00EB68E2"/>
    <w:rsid w:val="00F018D8"/>
    <w:rsid w:val="00F22A73"/>
    <w:rsid w:val="00F7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BA4227"/>
  <w15:chartTrackingRefBased/>
  <w15:docId w15:val="{29D8A740-1CF0-4541-9F4E-3C1E10D9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6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68E2"/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EB68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6512"/>
  </w:style>
  <w:style w:type="paragraph" w:styleId="Fuzeile">
    <w:name w:val="footer"/>
    <w:basedOn w:val="Standard"/>
    <w:link w:val="FuzeileZchn"/>
    <w:uiPriority w:val="99"/>
    <w:unhideWhenUsed/>
    <w:rsid w:val="001B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7387</Words>
  <Characters>46541</Characters>
  <Application>Microsoft Office Word</Application>
  <DocSecurity>0</DocSecurity>
  <Lines>387</Lines>
  <Paragraphs>107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53821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Birnbaum, Noah Nikolai</cp:lastModifiedBy>
  <cp:revision>8</cp:revision>
  <dcterms:created xsi:type="dcterms:W3CDTF">2020-04-02T06:28:00Z</dcterms:created>
  <dcterms:modified xsi:type="dcterms:W3CDTF">2025-10-10T06:58:00Z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2025-09-07T21:49:26Z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bd54968e-be7e-4635-beab-0291e647f019</vt:lpwstr>
  </property>
  <property fmtid="{D5CDD505-2E9C-101B-9397-08002B2CF9AE}" pid="8" name="MSIP_Label_a420129f-df39-44a7-a73c-ff20f09b8e54_ContentBits">
    <vt:lpwstr>0</vt:lpwstr>
  </property>
  <property fmtid="{D5CDD505-2E9C-101B-9397-08002B2CF9AE}" pid="9" name="MSIP_Label_a420129f-df39-44a7-a73c-ff20f09b8e54_Tag">
    <vt:lpwstr>10, 0, 1, 1</vt:lpwstr>
  </property>
</Properties>
</file>