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9E091" w14:textId="77777777" w:rsidR="00802DC3" w:rsidRPr="00D90230" w:rsidRDefault="00802DC3" w:rsidP="00802DC3">
      <w:pPr>
        <w:pStyle w:val="berschrift1"/>
        <w:rPr>
          <w:color w:val="auto"/>
        </w:rPr>
      </w:pPr>
      <w:r w:rsidRPr="00D90230">
        <w:rPr>
          <w:color w:val="auto"/>
          <w:lang w:val="sv-SE"/>
        </w:rPr>
        <w:t>Beskrivningstext för alla iCombi Pro gasmodeller</w:t>
      </w:r>
    </w:p>
    <w:p w14:paraId="1AD8CCE1" w14:textId="77777777" w:rsidR="00532CFF" w:rsidRPr="00D90230" w:rsidRDefault="00532CFF"/>
    <w:p w14:paraId="0A38A20B" w14:textId="77777777" w:rsidR="00EB68E2" w:rsidRPr="00D90230" w:rsidRDefault="00EC3503" w:rsidP="00EB68E2">
      <w:pPr>
        <w:ind w:right="3261"/>
        <w:rPr>
          <w:rFonts w:ascii="Calibri" w:hAnsi="Calibri"/>
        </w:rPr>
      </w:pPr>
      <w:r w:rsidRPr="00D90230">
        <w:rPr>
          <w:rFonts w:ascii="Calibri" w:hAnsi="Calibri"/>
          <w:b/>
          <w:bCs/>
          <w:lang w:val="en-GB"/>
        </w:rPr>
        <w:t>Kombiugn</w:t>
      </w:r>
      <w:r w:rsidR="00EB68E2" w:rsidRPr="00D90230">
        <w:rPr>
          <w:rFonts w:ascii="Calibri" w:hAnsi="Calibri"/>
          <w:b/>
          <w:bCs/>
          <w:lang w:val="en-GB"/>
        </w:rPr>
        <w:t xml:space="preserve"> (6 x 1/1 GN</w:t>
      </w:r>
      <w:r w:rsidR="00EB68E2" w:rsidRPr="00D90230">
        <w:rPr>
          <w:rFonts w:ascii="Calibri" w:hAnsi="Calibri"/>
          <w:lang w:val="en-GB"/>
        </w:rPr>
        <w:t>)</w:t>
      </w:r>
      <w:r w:rsidR="00EB68E2" w:rsidRPr="00D90230">
        <w:rPr>
          <w:rFonts w:ascii="Calibri" w:hAnsi="Calibri"/>
          <w:lang w:val="en-GB"/>
        </w:rPr>
        <w:br/>
        <w:t>Modell: RATIONAL iCombi Pro 6-1/1 G</w:t>
      </w:r>
    </w:p>
    <w:p w14:paraId="70B24B7D" w14:textId="77777777" w:rsidR="00CC19D9" w:rsidRPr="00D90230" w:rsidRDefault="00EC3503" w:rsidP="00CC19D9">
      <w:pPr>
        <w:ind w:right="3260"/>
        <w:rPr>
          <w:rFonts w:ascii="Calibri" w:hAnsi="Calibri" w:cs="Calibri"/>
          <w:lang w:val="sv-SE"/>
        </w:rPr>
      </w:pPr>
      <w:r w:rsidRPr="00D90230">
        <w:rPr>
          <w:rFonts w:ascii="Calibri" w:hAnsi="Calibri"/>
          <w:lang w:val="sv-SE"/>
        </w:rPr>
        <w:t>Kombiugn</w:t>
      </w:r>
      <w:r w:rsidR="00EB68E2" w:rsidRPr="00D90230">
        <w:rPr>
          <w:rFonts w:ascii="Calibri" w:hAnsi="Calibri"/>
          <w:lang w:val="sv-SE"/>
        </w:rPr>
        <w:t xml:space="preserve"> med nätverksanslutning för automatisk matlagning som uppfyller DIN 18866. Gasdriven bordsmodell för hygienisk installation på ett plant underlag eller mot väggen. </w:t>
      </w:r>
      <w:r w:rsidRPr="00D90230">
        <w:rPr>
          <w:rFonts w:ascii="Calibri" w:hAnsi="Calibri"/>
          <w:lang w:val="sv-SE"/>
        </w:rPr>
        <w:t xml:space="preserve">Kombiugnens </w:t>
      </w:r>
      <w:r w:rsidR="00EB68E2" w:rsidRPr="00D90230">
        <w:rPr>
          <w:rFonts w:ascii="Calibri" w:hAnsi="Calibri"/>
          <w:lang w:val="sv-SE"/>
        </w:rPr>
        <w:t xml:space="preserve">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EB68E2" w:rsidRPr="00D90230">
        <w:rPr>
          <w:rFonts w:ascii="Calibri" w:hAnsi="Calibri"/>
          <w:noProof/>
          <w:lang w:val="sv-SE"/>
        </w:rPr>
        <w:t xml:space="preserve">Dynamisk luftcirkulation i ugnsutrymmet tack vare intelligent reverserande fläkthjul med fem hastigheter, som anpassas efter situationen och kan programmeras manuellt. </w:t>
      </w:r>
      <w:r w:rsidRPr="00D90230">
        <w:rPr>
          <w:rFonts w:ascii="Calibri" w:hAnsi="Calibri"/>
          <w:lang w:val="sv-SE"/>
        </w:rPr>
        <w:t>Kombiugnen</w:t>
      </w:r>
      <w:r w:rsidR="00EB68E2" w:rsidRPr="00D90230">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energisnål och hållbar LED-belysning med </w:t>
      </w:r>
      <w:r w:rsidR="00EB68E2" w:rsidRPr="00D90230">
        <w:rPr>
          <w:rFonts w:ascii="Calibri" w:hAnsi="Calibri"/>
          <w:noProof/>
          <w:lang w:val="sv-SE"/>
        </w:rPr>
        <w:t xml:space="preserve">automatiska ljud- och ljussignaler om processteg på enskilda gejderspår. </w:t>
      </w:r>
      <w:r w:rsidRPr="00D90230">
        <w:rPr>
          <w:rFonts w:ascii="Calibri" w:hAnsi="Calibri"/>
          <w:lang w:val="sv-SE"/>
        </w:rPr>
        <w:t>Kombiugnen</w:t>
      </w:r>
      <w:r w:rsidR="00EB68E2" w:rsidRPr="00D90230">
        <w:rPr>
          <w:rFonts w:ascii="Calibri" w:hAnsi="Calibri"/>
          <w:lang w:val="sv-SE"/>
        </w:rPr>
        <w:t xml:space="preserve"> beskickas antingen med hjälp av ett fast inhängningsställ (med minst 68 mm skenavstånd) eller en gejderställvagn (minst 64 mm) med plats för 6 galler eller plåtar (1/1 GN) för längsgående beskickning av GN-tillbehör.</w:t>
      </w:r>
      <w:r w:rsidR="00EB68E2" w:rsidRPr="00D90230">
        <w:rPr>
          <w:lang w:val="sv-SE"/>
        </w:rPr>
        <w:t xml:space="preserve"> </w:t>
      </w:r>
      <w:r w:rsidR="00EB68E2" w:rsidRPr="00D90230">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Pr="00D90230">
        <w:rPr>
          <w:rFonts w:ascii="Calibri" w:hAnsi="Calibri"/>
          <w:lang w:val="sv-SE"/>
        </w:rPr>
        <w:t>kombiugnen</w:t>
      </w:r>
      <w:r w:rsidR="00EB68E2" w:rsidRPr="00D90230">
        <w:rPr>
          <w:rFonts w:ascii="Calibri" w:hAnsi="Calibri"/>
          <w:lang w:val="sv-SE"/>
        </w:rPr>
        <w:t xml:space="preserve">. Förinställda, regionala matlagningsönskemål som är oberoende av </w:t>
      </w:r>
      <w:r w:rsidRPr="00D90230">
        <w:rPr>
          <w:rFonts w:ascii="Calibri" w:hAnsi="Calibri"/>
          <w:lang w:val="sv-SE"/>
        </w:rPr>
        <w:t>kombiugnens</w:t>
      </w:r>
      <w:r w:rsidR="00EB68E2" w:rsidRPr="00D90230">
        <w:rPr>
          <w:rFonts w:ascii="Calibri" w:hAnsi="Calibri"/>
          <w:lang w:val="sv-SE"/>
        </w:rPr>
        <w:t xml:space="preserve"> språkinställning. Det är enkelt att byta språk, även när </w:t>
      </w:r>
      <w:r w:rsidRPr="00D90230">
        <w:rPr>
          <w:rFonts w:ascii="Calibri" w:hAnsi="Calibri"/>
          <w:lang w:val="sv-SE"/>
        </w:rPr>
        <w:t>kombiugnen</w:t>
      </w:r>
      <w:r w:rsidR="00EB68E2" w:rsidRPr="00D90230">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w:t>
      </w:r>
      <w:r w:rsidR="00EB68E2" w:rsidRPr="00D90230">
        <w:rPr>
          <w:rFonts w:ascii="Calibri" w:hAnsi="Calibri"/>
          <w:lang w:val="sv-SE"/>
        </w:rPr>
        <w:lastRenderedPageBreak/>
        <w:t>DVL/Germanischer Lloyd, RED</w:t>
      </w:r>
      <w:r w:rsidR="008B3BF9" w:rsidRPr="00D90230">
        <w:rPr>
          <w:rFonts w:ascii="Calibri" w:hAnsi="Calibri"/>
          <w:lang w:val="sv-SE"/>
        </w:rPr>
        <w:t>, drift med naturgas med en väteandel på upp till 20 %</w:t>
      </w:r>
      <w:r w:rsidR="00EB68E2" w:rsidRPr="00D90230">
        <w:rPr>
          <w:rFonts w:ascii="Calibri" w:hAnsi="Calibri"/>
          <w:lang w:val="sv-SE"/>
        </w:rPr>
        <w:t>. Maskinen får användas utan manuell övervakning.</w:t>
      </w:r>
      <w:r w:rsidR="00EB68E2" w:rsidRPr="00D90230">
        <w:rPr>
          <w:lang w:val="sv-SE"/>
        </w:rPr>
        <w:br/>
      </w:r>
      <w:r w:rsidRPr="00D90230">
        <w:rPr>
          <w:rFonts w:ascii="Calibri" w:hAnsi="Calibri"/>
          <w:lang w:val="sv-SE"/>
        </w:rPr>
        <w:t>Kombiugnen</w:t>
      </w:r>
      <w:r w:rsidR="00EB68E2" w:rsidRPr="00D90230">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Pr="00D90230">
        <w:rPr>
          <w:rFonts w:ascii="Calibri" w:hAnsi="Calibri"/>
          <w:lang w:val="sv-SE"/>
        </w:rPr>
        <w:t>Kombiugnen</w:t>
      </w:r>
      <w:r w:rsidR="00EB68E2" w:rsidRPr="00D90230">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Pr="00D90230">
        <w:rPr>
          <w:rFonts w:ascii="Calibri" w:hAnsi="Calibri"/>
          <w:lang w:val="sv-SE"/>
        </w:rPr>
        <w:t>kombiugnen</w:t>
      </w:r>
      <w:r w:rsidR="00EB68E2" w:rsidRPr="00D90230">
        <w:rPr>
          <w:rFonts w:ascii="Calibri" w:hAnsi="Calibri"/>
          <w:lang w:val="sv-SE"/>
        </w:rPr>
        <w:t xml:space="preserve">. </w:t>
      </w:r>
      <w:r w:rsidR="00EB68E2" w:rsidRPr="00D90230">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Pr="00D90230">
        <w:rPr>
          <w:rFonts w:ascii="Calibri" w:hAnsi="Calibri"/>
          <w:noProof/>
          <w:lang w:val="sv-SE"/>
        </w:rPr>
        <w:t>kombiugnen</w:t>
      </w:r>
      <w:r w:rsidR="00EB68E2" w:rsidRPr="00D90230">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EB68E2" w:rsidRPr="00D90230">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EB68E2" w:rsidRPr="00D90230">
        <w:rPr>
          <w:lang w:val="sv-SE"/>
        </w:rPr>
        <w:t xml:space="preserve"> </w:t>
      </w:r>
      <w:r w:rsidRPr="00D90230">
        <w:rPr>
          <w:rFonts w:ascii="Calibri" w:hAnsi="Calibri"/>
          <w:lang w:val="sv-SE"/>
        </w:rPr>
        <w:t>Kombiugnen</w:t>
      </w:r>
      <w:r w:rsidR="00EB68E2" w:rsidRPr="00D90230">
        <w:rPr>
          <w:rFonts w:ascii="Calibri" w:hAnsi="Calibri"/>
          <w:lang w:val="sv-SE"/>
        </w:rPr>
        <w:t xml:space="preserve"> är dessutom utrustad med ett självlärande manövreringskoncept som anpassar sig efter användarens individuella val</w:t>
      </w:r>
      <w:r w:rsidR="00EB68E2" w:rsidRPr="00D90230">
        <w:rPr>
          <w:rFonts w:ascii="Calibri" w:hAnsi="Calibri"/>
          <w:noProof/>
          <w:lang w:val="sv-SE"/>
        </w:rPr>
        <w:t>.</w:t>
      </w:r>
      <w:r w:rsidR="00EB68E2" w:rsidRPr="00D90230">
        <w:rPr>
          <w:rFonts w:ascii="Calibri" w:hAnsi="Calibri"/>
          <w:lang w:val="sv-SE"/>
        </w:rPr>
        <w:t xml:space="preserve"> </w:t>
      </w:r>
      <w:r w:rsidR="00EB68E2" w:rsidRPr="00D90230">
        <w:rPr>
          <w:lang w:val="sv-SE"/>
        </w:rPr>
        <w:br/>
      </w:r>
      <w:r w:rsidR="00EB68E2" w:rsidRPr="00D90230">
        <w:rPr>
          <w:rFonts w:ascii="Calibri" w:hAnsi="Calibri"/>
          <w:lang w:val="sv-SE"/>
        </w:rPr>
        <w:t xml:space="preserve">Uppmaningar via ljudsignaler och meddelanden när användaren måste ingripa. </w:t>
      </w:r>
      <w:r w:rsidR="00EB68E2" w:rsidRPr="00D90230">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EB68E2" w:rsidRPr="00D90230">
        <w:rPr>
          <w:noProof/>
          <w:lang w:val="sv-SE"/>
        </w:rPr>
        <w:br/>
      </w:r>
      <w:r w:rsidR="007A3E0A" w:rsidRPr="00D90230">
        <w:rPr>
          <w:rFonts w:ascii="Calibri" w:hAnsi="Calibri"/>
          <w:noProof/>
          <w:lang w:val="sv-SE"/>
        </w:rPr>
        <w:t>Kombiugnen</w:t>
      </w:r>
      <w:r w:rsidR="00EB68E2" w:rsidRPr="00D90230">
        <w:rPr>
          <w:rFonts w:ascii="Calibri" w:hAnsi="Calibri"/>
          <w:noProof/>
          <w:lang w:val="sv-SE"/>
        </w:rPr>
        <w:t xml:space="preserve"> kan programmeras fritt (inkl. bilder, tillbehör och text) med minst 1 000 tillagningsprogram. Omfattande sökfunktion i samtliga handböcker och recept på </w:t>
      </w:r>
      <w:r w:rsidR="007A3E0A" w:rsidRPr="00D90230">
        <w:rPr>
          <w:rFonts w:ascii="Calibri" w:hAnsi="Calibri"/>
          <w:noProof/>
          <w:lang w:val="sv-SE"/>
        </w:rPr>
        <w:t>kombiugnen</w:t>
      </w:r>
      <w:r w:rsidR="00EB68E2" w:rsidRPr="00D90230">
        <w:rPr>
          <w:rFonts w:ascii="Calibri" w:hAnsi="Calibri"/>
          <w:noProof/>
          <w:lang w:val="sv-SE"/>
        </w:rPr>
        <w:t>, sammanhangsberoende visning av hjälpinformation.</w:t>
      </w:r>
      <w:r w:rsidR="00EB68E2" w:rsidRPr="00D90230">
        <w:rPr>
          <w:rFonts w:ascii="Calibri" w:hAnsi="Calibri"/>
          <w:lang w:val="sv-SE"/>
        </w:rPr>
        <w:t xml:space="preserve"> </w:t>
      </w:r>
      <w:r w:rsidR="00EB68E2" w:rsidRPr="00D90230">
        <w:rPr>
          <w:lang w:val="sv-SE"/>
        </w:rPr>
        <w:br/>
      </w:r>
      <w:r w:rsidR="00EB68E2" w:rsidRPr="00D90230">
        <w:rPr>
          <w:rFonts w:ascii="Calibri" w:hAnsi="Calibri"/>
          <w:noProof/>
          <w:lang w:val="sv-SE"/>
        </w:rPr>
        <w:lastRenderedPageBreak/>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007A3E0A" w:rsidRPr="00D90230">
        <w:rPr>
          <w:rFonts w:ascii="Calibri" w:hAnsi="Calibri"/>
          <w:noProof/>
          <w:lang w:val="sv-SE"/>
        </w:rPr>
        <w:t>kombiugnens</w:t>
      </w:r>
      <w:r w:rsidR="00EB68E2" w:rsidRPr="00D90230">
        <w:rPr>
          <w:rFonts w:ascii="Calibri" w:hAnsi="Calibri"/>
          <w:noProof/>
          <w:lang w:val="sv-SE"/>
        </w:rPr>
        <w:t xml:space="preserve"> funktioner. </w:t>
      </w:r>
      <w:r w:rsidR="007A3E0A" w:rsidRPr="00D90230">
        <w:rPr>
          <w:rFonts w:ascii="Calibri" w:hAnsi="Calibri"/>
          <w:noProof/>
          <w:lang w:val="sv-SE"/>
        </w:rPr>
        <w:t>Kombiugnen</w:t>
      </w:r>
      <w:r w:rsidR="00EB68E2" w:rsidRPr="00D90230">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7A3E0A" w:rsidRPr="00D90230">
        <w:rPr>
          <w:rFonts w:ascii="Calibri" w:hAnsi="Calibri"/>
          <w:noProof/>
          <w:lang w:val="sv-SE"/>
        </w:rPr>
        <w:t>Kombiugnen</w:t>
      </w:r>
      <w:r w:rsidR="00EB68E2" w:rsidRPr="00D90230">
        <w:rPr>
          <w:rFonts w:ascii="Calibri" w:hAnsi="Calibri"/>
          <w:noProof/>
          <w:lang w:val="sv-SE"/>
        </w:rPr>
        <w:t xml:space="preserve"> erbjuder flera rengöringsprogram som även kan köras utan uppsikt över natten, samt ultrasnabb rengöring på ca 12 minuter.</w:t>
      </w:r>
      <w:r w:rsidR="00EB68E2" w:rsidRPr="00D90230">
        <w:rPr>
          <w:rFonts w:ascii="Calibri" w:hAnsi="Calibri"/>
          <w:lang w:val="sv-SE"/>
        </w:rPr>
        <w:t xml:space="preserve"> </w:t>
      </w:r>
      <w:r w:rsidR="007A3E0A" w:rsidRPr="00D90230">
        <w:rPr>
          <w:rFonts w:ascii="Calibri" w:hAnsi="Calibri"/>
          <w:lang w:val="sv-SE"/>
        </w:rPr>
        <w:t>Kombiugnen</w:t>
      </w:r>
      <w:r w:rsidR="00EB68E2" w:rsidRPr="00D90230">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EB68E2" w:rsidRPr="00D90230">
        <w:rPr>
          <w:rFonts w:ascii="Calibri" w:hAnsi="Calibri"/>
          <w:noProof/>
          <w:lang w:val="sv-SE"/>
        </w:rPr>
        <w:t xml:space="preserve">Integrerad handdusch med automatisk återföring och två lägen för dusch eller stråle. </w:t>
      </w:r>
      <w:r w:rsidR="00EB68E2" w:rsidRPr="00D90230">
        <w:rPr>
          <w:noProof/>
          <w:lang w:val="sv-SE"/>
        </w:rPr>
        <w:br/>
      </w:r>
      <w:r w:rsidR="00EB68E2" w:rsidRPr="00D90230">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CC19D9" w:rsidRPr="00D90230">
        <w:rPr>
          <w:rFonts w:ascii="Calibri" w:hAnsi="Calibri" w:cs="Calibri"/>
          <w:lang w:val="sv-SE"/>
        </w:rPr>
        <w:t>För matlagningssystemet finns värden för CO</w:t>
      </w:r>
      <w:r w:rsidR="00CC19D9" w:rsidRPr="00D90230">
        <w:rPr>
          <w:rFonts w:ascii="Calibri" w:hAnsi="Calibri" w:cs="Calibri"/>
          <w:vertAlign w:val="subscript"/>
          <w:lang w:val="sv-SE"/>
        </w:rPr>
        <w:t>2</w:t>
      </w:r>
      <w:r w:rsidR="00CC19D9" w:rsidRPr="00D90230">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39AD2C5B" w14:textId="0306E76F" w:rsidR="00EB68E2" w:rsidRPr="00D90230" w:rsidRDefault="00EB68E2" w:rsidP="00EB68E2">
      <w:pPr>
        <w:ind w:right="3261"/>
        <w:rPr>
          <w:rFonts w:ascii="Calibri" w:hAnsi="Calibri"/>
          <w:noProof/>
          <w:lang w:val="en-US"/>
        </w:rPr>
      </w:pPr>
      <w:r w:rsidRPr="00D90230">
        <w:rPr>
          <w:noProof/>
          <w:lang w:val="sv-SE"/>
        </w:rPr>
        <w:br/>
      </w:r>
    </w:p>
    <w:tbl>
      <w:tblPr>
        <w:tblStyle w:val="TabellemithellemGitternetz"/>
        <w:tblW w:w="0" w:type="auto"/>
        <w:tblLook w:val="04A0" w:firstRow="1" w:lastRow="0" w:firstColumn="1" w:lastColumn="0" w:noHBand="0" w:noVBand="1"/>
      </w:tblPr>
      <w:tblGrid>
        <w:gridCol w:w="2869"/>
        <w:gridCol w:w="1797"/>
        <w:gridCol w:w="3953"/>
      </w:tblGrid>
      <w:tr w:rsidR="00D90230" w:rsidRPr="00D90230" w14:paraId="7461176D" w14:textId="77777777" w:rsidTr="003B27E2">
        <w:trPr>
          <w:trHeight w:val="444"/>
        </w:trPr>
        <w:tc>
          <w:tcPr>
            <w:tcW w:w="2869" w:type="dxa"/>
            <w:vAlign w:val="center"/>
          </w:tcPr>
          <w:p w14:paraId="438B66EA" w14:textId="77777777" w:rsidR="00EB68E2" w:rsidRPr="00D90230" w:rsidRDefault="00EB68E2" w:rsidP="003B27E2">
            <w:pPr>
              <w:rPr>
                <w:rFonts w:ascii="Calibri" w:hAnsi="Calibri"/>
              </w:rPr>
            </w:pPr>
            <w:r w:rsidRPr="00D90230">
              <w:rPr>
                <w:rFonts w:ascii="Calibri" w:hAnsi="Calibri"/>
                <w:lang w:val="en"/>
              </w:rPr>
              <w:t>Tekniska data</w:t>
            </w:r>
          </w:p>
        </w:tc>
        <w:tc>
          <w:tcPr>
            <w:tcW w:w="1797" w:type="dxa"/>
            <w:vAlign w:val="center"/>
          </w:tcPr>
          <w:p w14:paraId="55F80044" w14:textId="77777777" w:rsidR="00EB68E2" w:rsidRPr="00D90230" w:rsidRDefault="00EB68E2" w:rsidP="003B27E2">
            <w:pPr>
              <w:jc w:val="right"/>
              <w:rPr>
                <w:rFonts w:ascii="Calibri" w:hAnsi="Calibri"/>
              </w:rPr>
            </w:pPr>
            <w:r w:rsidRPr="00D90230">
              <w:rPr>
                <w:rFonts w:ascii="Calibri" w:hAnsi="Calibri"/>
                <w:lang w:val="en"/>
              </w:rPr>
              <w:t>schemalagd</w:t>
            </w:r>
          </w:p>
        </w:tc>
        <w:tc>
          <w:tcPr>
            <w:tcW w:w="3953" w:type="dxa"/>
            <w:vAlign w:val="center"/>
          </w:tcPr>
          <w:p w14:paraId="262F01B4" w14:textId="77777777" w:rsidR="00EB68E2" w:rsidRPr="00D90230" w:rsidRDefault="007A3E0A" w:rsidP="003B27E2">
            <w:pPr>
              <w:jc w:val="center"/>
              <w:rPr>
                <w:rFonts w:ascii="Calibri" w:hAnsi="Calibri"/>
              </w:rPr>
            </w:pPr>
            <w:r w:rsidRPr="00D90230">
              <w:rPr>
                <w:rFonts w:ascii="Calibri" w:hAnsi="Calibri"/>
                <w:lang w:val="en"/>
              </w:rPr>
              <w:t>övrigt</w:t>
            </w:r>
          </w:p>
        </w:tc>
      </w:tr>
      <w:tr w:rsidR="00D90230" w:rsidRPr="00D90230" w14:paraId="47445E9E" w14:textId="77777777" w:rsidTr="003B27E2">
        <w:trPr>
          <w:trHeight w:val="174"/>
        </w:trPr>
        <w:tc>
          <w:tcPr>
            <w:tcW w:w="2869" w:type="dxa"/>
          </w:tcPr>
          <w:p w14:paraId="4BCCA3E9" w14:textId="77777777" w:rsidR="00EB68E2" w:rsidRPr="00D90230" w:rsidRDefault="00EB68E2" w:rsidP="007A3E0A">
            <w:pPr>
              <w:rPr>
                <w:rFonts w:ascii="Calibri" w:hAnsi="Calibri"/>
              </w:rPr>
            </w:pPr>
            <w:r w:rsidRPr="00D90230">
              <w:rPr>
                <w:rFonts w:ascii="Calibri" w:hAnsi="Calibri" w:cstheme="minorHAnsi"/>
                <w:sz w:val="16"/>
                <w:szCs w:val="16"/>
                <w:lang w:val="sv-SE"/>
              </w:rPr>
              <w:t xml:space="preserve">Hela </w:t>
            </w:r>
            <w:r w:rsidR="007A3E0A" w:rsidRPr="00D90230">
              <w:rPr>
                <w:rFonts w:ascii="Calibri" w:hAnsi="Calibri" w:cstheme="minorHAnsi"/>
                <w:sz w:val="16"/>
                <w:szCs w:val="16"/>
                <w:lang w:val="sv-SE"/>
              </w:rPr>
              <w:t>kombiugnen</w:t>
            </w:r>
            <w:r w:rsidRPr="00D90230">
              <w:rPr>
                <w:rFonts w:ascii="Calibri" w:hAnsi="Calibri" w:cstheme="minorHAnsi"/>
                <w:sz w:val="16"/>
                <w:szCs w:val="16"/>
                <w:lang w:val="sv-SE"/>
              </w:rPr>
              <w:t xml:space="preserve"> inkl. handtag osv. [BxHxD]</w:t>
            </w:r>
          </w:p>
        </w:tc>
        <w:tc>
          <w:tcPr>
            <w:tcW w:w="1797" w:type="dxa"/>
          </w:tcPr>
          <w:p w14:paraId="04B91078" w14:textId="77777777" w:rsidR="00EB68E2" w:rsidRPr="00D90230" w:rsidRDefault="00EB68E2" w:rsidP="003B27E2">
            <w:pPr>
              <w:jc w:val="right"/>
              <w:rPr>
                <w:rFonts w:ascii="Calibri" w:hAnsi="Calibri"/>
              </w:rPr>
            </w:pPr>
            <w:r w:rsidRPr="00D90230">
              <w:rPr>
                <w:rFonts w:ascii="Calibri" w:eastAsia="RATIONAL Sans TT" w:hAnsi="Calibri" w:cstheme="minorHAnsi"/>
                <w:sz w:val="16"/>
                <w:szCs w:val="16"/>
                <w:lang w:val="en"/>
              </w:rPr>
              <w:t>ca 850 x 850 x 850 mm</w:t>
            </w:r>
          </w:p>
        </w:tc>
        <w:tc>
          <w:tcPr>
            <w:tcW w:w="3953" w:type="dxa"/>
          </w:tcPr>
          <w:p w14:paraId="4AB97182" w14:textId="77777777" w:rsidR="00EB68E2" w:rsidRPr="00D90230" w:rsidRDefault="00EB68E2" w:rsidP="003B27E2">
            <w:pPr>
              <w:jc w:val="center"/>
              <w:rPr>
                <w:rFonts w:ascii="Calibri" w:hAnsi="Calibri"/>
              </w:rPr>
            </w:pPr>
          </w:p>
        </w:tc>
      </w:tr>
      <w:tr w:rsidR="00D90230" w:rsidRPr="00D90230" w14:paraId="045682C2" w14:textId="77777777" w:rsidTr="003B27E2">
        <w:trPr>
          <w:trHeight w:val="492"/>
        </w:trPr>
        <w:tc>
          <w:tcPr>
            <w:tcW w:w="2869" w:type="dxa"/>
          </w:tcPr>
          <w:p w14:paraId="24EEBDCC"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Volym:</w:t>
            </w:r>
          </w:p>
        </w:tc>
        <w:tc>
          <w:tcPr>
            <w:tcW w:w="1797" w:type="dxa"/>
          </w:tcPr>
          <w:p w14:paraId="75F4123F"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6 gejderspår 1/1 GN</w:t>
            </w:r>
          </w:p>
        </w:tc>
        <w:tc>
          <w:tcPr>
            <w:tcW w:w="3953" w:type="dxa"/>
          </w:tcPr>
          <w:p w14:paraId="2F6D049B" w14:textId="77777777" w:rsidR="00EB68E2" w:rsidRPr="00D90230" w:rsidRDefault="00EB68E2" w:rsidP="003B27E2">
            <w:pPr>
              <w:jc w:val="center"/>
              <w:rPr>
                <w:rFonts w:ascii="Calibri" w:hAnsi="Calibri"/>
              </w:rPr>
            </w:pPr>
          </w:p>
        </w:tc>
      </w:tr>
      <w:tr w:rsidR="00D90230" w:rsidRPr="00D90230" w14:paraId="46442D27" w14:textId="77777777" w:rsidTr="003B27E2">
        <w:trPr>
          <w:trHeight w:val="492"/>
        </w:trPr>
        <w:tc>
          <w:tcPr>
            <w:tcW w:w="2869" w:type="dxa"/>
          </w:tcPr>
          <w:p w14:paraId="05E2F4CB"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Temperaturområde</w:t>
            </w:r>
          </w:p>
        </w:tc>
        <w:tc>
          <w:tcPr>
            <w:tcW w:w="1797" w:type="dxa"/>
          </w:tcPr>
          <w:p w14:paraId="6ED5B894"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+30–300 °C</w:t>
            </w:r>
          </w:p>
        </w:tc>
        <w:tc>
          <w:tcPr>
            <w:tcW w:w="3953" w:type="dxa"/>
          </w:tcPr>
          <w:p w14:paraId="181705BF" w14:textId="77777777" w:rsidR="00EB68E2" w:rsidRPr="00D90230" w:rsidRDefault="00EB68E2" w:rsidP="003B27E2">
            <w:pPr>
              <w:jc w:val="center"/>
              <w:rPr>
                <w:rFonts w:ascii="Calibri" w:hAnsi="Calibri"/>
              </w:rPr>
            </w:pPr>
          </w:p>
        </w:tc>
      </w:tr>
      <w:tr w:rsidR="00D90230" w:rsidRPr="00D90230" w14:paraId="41F67DE4" w14:textId="77777777" w:rsidTr="003B27E2">
        <w:trPr>
          <w:trHeight w:val="492"/>
        </w:trPr>
        <w:tc>
          <w:tcPr>
            <w:tcW w:w="2869" w:type="dxa"/>
          </w:tcPr>
          <w:p w14:paraId="408516EC" w14:textId="77777777" w:rsidR="00EB68E2" w:rsidRPr="00D90230" w:rsidRDefault="00EB68E2" w:rsidP="003B27E2">
            <w:pPr>
              <w:rPr>
                <w:rFonts w:ascii="Calibri" w:hAnsi="Calibri"/>
                <w:sz w:val="16"/>
              </w:rPr>
            </w:pPr>
            <w:r w:rsidRPr="00D90230">
              <w:rPr>
                <w:rFonts w:ascii="Calibri" w:hAnsi="Calibri"/>
                <w:sz w:val="16"/>
                <w:lang w:val="en"/>
              </w:rPr>
              <w:t>Effekt</w:t>
            </w:r>
          </w:p>
          <w:p w14:paraId="4CCD28D6" w14:textId="77777777" w:rsidR="00EB68E2" w:rsidRPr="00D90230" w:rsidRDefault="00EB68E2" w:rsidP="003B27E2">
            <w:pPr>
              <w:rPr>
                <w:rFonts w:ascii="Calibri" w:hAnsi="Calibri"/>
              </w:rPr>
            </w:pPr>
            <w:r w:rsidRPr="00D90230">
              <w:rPr>
                <w:rFonts w:ascii="Calibri" w:hAnsi="Calibri"/>
                <w:sz w:val="16"/>
                <w:lang w:val="en"/>
              </w:rPr>
              <w:t>(Nominell effekttillförsel)</w:t>
            </w:r>
          </w:p>
        </w:tc>
        <w:tc>
          <w:tcPr>
            <w:tcW w:w="1797" w:type="dxa"/>
          </w:tcPr>
          <w:p w14:paraId="75A4700E" w14:textId="01C983D1"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13 kW</w:t>
            </w:r>
          </w:p>
          <w:p w14:paraId="406BD2E1"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14 kW</w:t>
            </w:r>
          </w:p>
          <w:p w14:paraId="0385DD14"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13 kW</w:t>
            </w:r>
          </w:p>
        </w:tc>
        <w:tc>
          <w:tcPr>
            <w:tcW w:w="3953" w:type="dxa"/>
          </w:tcPr>
          <w:p w14:paraId="417F0BDA" w14:textId="77777777" w:rsidR="00EB68E2" w:rsidRPr="00D90230" w:rsidRDefault="00EB68E2" w:rsidP="003B27E2">
            <w:pPr>
              <w:rPr>
                <w:rFonts w:ascii="Calibri" w:hAnsi="Calibri"/>
                <w:lang w:val="en-US"/>
              </w:rPr>
            </w:pPr>
          </w:p>
        </w:tc>
      </w:tr>
      <w:tr w:rsidR="00D90230" w:rsidRPr="00D90230" w14:paraId="46FB05DB" w14:textId="77777777" w:rsidTr="003B27E2">
        <w:trPr>
          <w:trHeight w:val="492"/>
        </w:trPr>
        <w:tc>
          <w:tcPr>
            <w:tcW w:w="2869" w:type="dxa"/>
          </w:tcPr>
          <w:p w14:paraId="2848698C" w14:textId="77777777" w:rsidR="00EB68E2" w:rsidRPr="00D90230" w:rsidRDefault="00EB68E2" w:rsidP="003B27E2">
            <w:pPr>
              <w:rPr>
                <w:rFonts w:ascii="Calibri" w:hAnsi="Calibri" w:cs="Calibri"/>
                <w:sz w:val="16"/>
              </w:rPr>
            </w:pPr>
            <w:r w:rsidRPr="00D90230">
              <w:rPr>
                <w:rFonts w:ascii="Calibri" w:hAnsi="Calibri" w:cs="Calibri"/>
                <w:sz w:val="16"/>
                <w:lang w:val="en"/>
              </w:rPr>
              <w:t>Effekt ”Varmluft</w:t>
            </w:r>
            <w:r w:rsidRPr="00D90230">
              <w:rPr>
                <w:rFonts w:ascii="Calibri" w:hAnsi="Calibri" w:cs="Calibri"/>
                <w:sz w:val="16"/>
                <w:lang w:val="en"/>
              </w:rPr>
              <w:t>”</w:t>
            </w:r>
          </w:p>
          <w:p w14:paraId="7D05F1E7" w14:textId="77777777" w:rsidR="00EB68E2" w:rsidRPr="00D90230" w:rsidRDefault="00EB68E2" w:rsidP="003B27E2">
            <w:pPr>
              <w:rPr>
                <w:rFonts w:ascii="Calibri" w:hAnsi="Calibri"/>
              </w:rPr>
            </w:pPr>
          </w:p>
        </w:tc>
        <w:tc>
          <w:tcPr>
            <w:tcW w:w="1797" w:type="dxa"/>
          </w:tcPr>
          <w:p w14:paraId="681E2726" w14:textId="6BABC9D4"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13 kW</w:t>
            </w:r>
          </w:p>
          <w:p w14:paraId="67D0BCF0"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14 kW</w:t>
            </w:r>
          </w:p>
          <w:p w14:paraId="4DED1EC0"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12 kW</w:t>
            </w:r>
          </w:p>
        </w:tc>
        <w:tc>
          <w:tcPr>
            <w:tcW w:w="3953" w:type="dxa"/>
          </w:tcPr>
          <w:p w14:paraId="1CC1843E" w14:textId="77777777" w:rsidR="00EB68E2" w:rsidRPr="00D90230" w:rsidRDefault="00EB68E2" w:rsidP="003B27E2">
            <w:pPr>
              <w:jc w:val="center"/>
              <w:rPr>
                <w:rFonts w:ascii="Calibri" w:hAnsi="Calibri"/>
                <w:lang w:val="en-US"/>
              </w:rPr>
            </w:pPr>
          </w:p>
        </w:tc>
      </w:tr>
      <w:tr w:rsidR="00D90230" w:rsidRPr="00D90230" w14:paraId="216F932E" w14:textId="77777777" w:rsidTr="003B27E2">
        <w:trPr>
          <w:trHeight w:val="492"/>
        </w:trPr>
        <w:tc>
          <w:tcPr>
            <w:tcW w:w="2869" w:type="dxa"/>
          </w:tcPr>
          <w:p w14:paraId="271C7967" w14:textId="77777777" w:rsidR="00EB68E2" w:rsidRPr="00D90230" w:rsidRDefault="00EB68E2" w:rsidP="003B27E2">
            <w:pPr>
              <w:rPr>
                <w:rFonts w:ascii="Calibri" w:hAnsi="Calibri"/>
              </w:rPr>
            </w:pPr>
            <w:proofErr w:type="gramStart"/>
            <w:r w:rsidRPr="00D90230">
              <w:rPr>
                <w:rFonts w:ascii="Calibri" w:hAnsi="Calibri"/>
                <w:sz w:val="16"/>
                <w:lang w:val="en"/>
              </w:rPr>
              <w:t>Effekt ”Ångkoka</w:t>
            </w:r>
            <w:proofErr w:type="gramEnd"/>
            <w:r w:rsidRPr="00D90230">
              <w:rPr>
                <w:rFonts w:ascii="Calibri" w:hAnsi="Calibri"/>
                <w:sz w:val="16"/>
                <w:lang w:val="en"/>
              </w:rPr>
              <w:t>”</w:t>
            </w:r>
          </w:p>
        </w:tc>
        <w:tc>
          <w:tcPr>
            <w:tcW w:w="1797" w:type="dxa"/>
          </w:tcPr>
          <w:p w14:paraId="0A6A2BE7" w14:textId="71F55DF9"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12 kW</w:t>
            </w:r>
          </w:p>
          <w:p w14:paraId="2622FB56"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12 kW</w:t>
            </w:r>
          </w:p>
          <w:p w14:paraId="2710D17C"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12 kW</w:t>
            </w:r>
          </w:p>
        </w:tc>
        <w:tc>
          <w:tcPr>
            <w:tcW w:w="3953" w:type="dxa"/>
          </w:tcPr>
          <w:p w14:paraId="4B414136" w14:textId="77777777" w:rsidR="00EB68E2" w:rsidRPr="00D90230" w:rsidRDefault="00EB68E2" w:rsidP="003B27E2">
            <w:pPr>
              <w:jc w:val="center"/>
              <w:rPr>
                <w:rFonts w:ascii="Calibri" w:hAnsi="Calibri"/>
                <w:lang w:val="en-US"/>
              </w:rPr>
            </w:pPr>
          </w:p>
        </w:tc>
      </w:tr>
      <w:tr w:rsidR="00D90230" w:rsidRPr="00D90230" w14:paraId="716DAF76" w14:textId="77777777" w:rsidTr="003B27E2">
        <w:trPr>
          <w:trHeight w:val="492"/>
        </w:trPr>
        <w:tc>
          <w:tcPr>
            <w:tcW w:w="2869" w:type="dxa"/>
          </w:tcPr>
          <w:p w14:paraId="506E0807" w14:textId="77777777" w:rsidR="00387E38" w:rsidRPr="00D90230" w:rsidRDefault="00387E38" w:rsidP="003B27E2">
            <w:pPr>
              <w:rPr>
                <w:rFonts w:ascii="Calibri" w:hAnsi="Calibri"/>
                <w:sz w:val="16"/>
              </w:rPr>
            </w:pPr>
            <w:r w:rsidRPr="00D90230">
              <w:rPr>
                <w:rFonts w:ascii="Calibri" w:hAnsi="Calibri"/>
                <w:sz w:val="16"/>
                <w:lang w:val="en"/>
              </w:rPr>
              <w:t xml:space="preserve">Spänning </w:t>
            </w:r>
          </w:p>
        </w:tc>
        <w:tc>
          <w:tcPr>
            <w:tcW w:w="1797" w:type="dxa"/>
          </w:tcPr>
          <w:p w14:paraId="2836D6DA" w14:textId="77777777" w:rsidR="00387E38" w:rsidRPr="00D90230" w:rsidRDefault="00387E38"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1 NAC 230 V</w:t>
            </w:r>
          </w:p>
        </w:tc>
        <w:tc>
          <w:tcPr>
            <w:tcW w:w="3953" w:type="dxa"/>
          </w:tcPr>
          <w:p w14:paraId="5ADD28A9" w14:textId="77777777" w:rsidR="00387E38" w:rsidRPr="00D90230" w:rsidRDefault="00387E38" w:rsidP="003B27E2">
            <w:pPr>
              <w:jc w:val="center"/>
              <w:rPr>
                <w:rFonts w:ascii="Calibri" w:hAnsi="Calibri"/>
              </w:rPr>
            </w:pPr>
          </w:p>
        </w:tc>
      </w:tr>
      <w:tr w:rsidR="00D90230" w:rsidRPr="00D90230" w14:paraId="34360B29" w14:textId="77777777" w:rsidTr="003B27E2">
        <w:trPr>
          <w:trHeight w:val="631"/>
        </w:trPr>
        <w:tc>
          <w:tcPr>
            <w:tcW w:w="2869" w:type="dxa"/>
          </w:tcPr>
          <w:p w14:paraId="17F13A6E" w14:textId="77777777" w:rsidR="00EB68E2" w:rsidRPr="00D90230" w:rsidRDefault="00EB68E2" w:rsidP="003B27E2">
            <w:pPr>
              <w:rPr>
                <w:rFonts w:ascii="Calibri" w:hAnsi="Calibri"/>
                <w:sz w:val="16"/>
              </w:rPr>
            </w:pPr>
            <w:r w:rsidRPr="00D90230">
              <w:rPr>
                <w:rFonts w:ascii="Calibri" w:hAnsi="Calibri"/>
                <w:sz w:val="16"/>
                <w:lang w:val="en"/>
              </w:rPr>
              <w:t>Gasanslutning</w:t>
            </w:r>
          </w:p>
        </w:tc>
        <w:tc>
          <w:tcPr>
            <w:tcW w:w="1797" w:type="dxa"/>
          </w:tcPr>
          <w:p w14:paraId="1C5B4B7B" w14:textId="77777777" w:rsidR="00EB68E2" w:rsidRPr="00D90230" w:rsidRDefault="00EB68E2"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¾ tum</w:t>
            </w:r>
          </w:p>
        </w:tc>
        <w:tc>
          <w:tcPr>
            <w:tcW w:w="3953" w:type="dxa"/>
          </w:tcPr>
          <w:p w14:paraId="756B6607" w14:textId="77777777" w:rsidR="00EB68E2" w:rsidRPr="00D90230" w:rsidRDefault="00EB68E2" w:rsidP="003B27E2">
            <w:pPr>
              <w:jc w:val="center"/>
              <w:rPr>
                <w:rFonts w:ascii="Calibri" w:hAnsi="Calibri"/>
              </w:rPr>
            </w:pPr>
          </w:p>
        </w:tc>
      </w:tr>
      <w:tr w:rsidR="00D90230" w:rsidRPr="00D90230" w14:paraId="45405115" w14:textId="77777777" w:rsidTr="003B27E2">
        <w:trPr>
          <w:trHeight w:val="492"/>
        </w:trPr>
        <w:tc>
          <w:tcPr>
            <w:tcW w:w="2869" w:type="dxa"/>
          </w:tcPr>
          <w:p w14:paraId="1856FE09"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Vattenanslutning</w:t>
            </w:r>
          </w:p>
        </w:tc>
        <w:tc>
          <w:tcPr>
            <w:tcW w:w="1797" w:type="dxa"/>
          </w:tcPr>
          <w:p w14:paraId="5C5C6673"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¾ tum</w:t>
            </w:r>
          </w:p>
        </w:tc>
        <w:tc>
          <w:tcPr>
            <w:tcW w:w="3953" w:type="dxa"/>
          </w:tcPr>
          <w:p w14:paraId="5FD3390B" w14:textId="77777777" w:rsidR="00EB68E2" w:rsidRPr="00D90230" w:rsidRDefault="00EB68E2" w:rsidP="003B27E2">
            <w:pPr>
              <w:jc w:val="center"/>
              <w:rPr>
                <w:rFonts w:ascii="Calibri" w:hAnsi="Calibri"/>
              </w:rPr>
            </w:pPr>
          </w:p>
        </w:tc>
      </w:tr>
      <w:tr w:rsidR="00D90230" w:rsidRPr="00D90230" w14:paraId="579EB585" w14:textId="77777777" w:rsidTr="003B27E2">
        <w:trPr>
          <w:trHeight w:val="492"/>
        </w:trPr>
        <w:tc>
          <w:tcPr>
            <w:tcW w:w="2869" w:type="dxa"/>
          </w:tcPr>
          <w:p w14:paraId="4F7376A8"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Avlopp</w:t>
            </w:r>
          </w:p>
        </w:tc>
        <w:tc>
          <w:tcPr>
            <w:tcW w:w="1797" w:type="dxa"/>
          </w:tcPr>
          <w:p w14:paraId="1B9BF7AE"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DN 50</w:t>
            </w:r>
          </w:p>
        </w:tc>
        <w:tc>
          <w:tcPr>
            <w:tcW w:w="3953" w:type="dxa"/>
          </w:tcPr>
          <w:p w14:paraId="49799039" w14:textId="77777777" w:rsidR="00EB68E2" w:rsidRPr="00D90230" w:rsidRDefault="00EB68E2" w:rsidP="003B27E2">
            <w:pPr>
              <w:jc w:val="center"/>
              <w:rPr>
                <w:rFonts w:ascii="Calibri" w:hAnsi="Calibri"/>
              </w:rPr>
            </w:pPr>
          </w:p>
        </w:tc>
      </w:tr>
      <w:tr w:rsidR="00D90230" w:rsidRPr="00D90230" w14:paraId="65155025" w14:textId="77777777" w:rsidTr="00CC19D9">
        <w:trPr>
          <w:trHeight w:val="492"/>
        </w:trPr>
        <w:tc>
          <w:tcPr>
            <w:tcW w:w="2869" w:type="dxa"/>
          </w:tcPr>
          <w:p w14:paraId="1509DE77" w14:textId="77777777" w:rsidR="00CC19D9" w:rsidRPr="00D90230" w:rsidRDefault="00CC19D9" w:rsidP="00DB7ACF">
            <w:pPr>
              <w:rPr>
                <w:rFonts w:ascii="Calibri" w:hAnsi="Calibri" w:cs="Calibri"/>
                <w:sz w:val="16"/>
                <w:szCs w:val="16"/>
                <w:lang w:val="sv-SE"/>
              </w:rPr>
            </w:pPr>
            <w:r w:rsidRPr="00D90230">
              <w:rPr>
                <w:rFonts w:ascii="Calibri" w:hAnsi="Calibri" w:cs="Calibri"/>
                <w:sz w:val="16"/>
                <w:szCs w:val="16"/>
                <w:lang w:val="sv-SE"/>
              </w:rPr>
              <w:t>Product Carbon Footprint (PCF)</w:t>
            </w:r>
            <w:r w:rsidRPr="00D90230">
              <w:rPr>
                <w:rFonts w:ascii="Calibri" w:hAnsi="Calibri" w:cs="Calibri"/>
                <w:sz w:val="16"/>
                <w:szCs w:val="16"/>
                <w:lang w:val="sv-SE"/>
              </w:rPr>
              <w:br/>
              <w:t>- cradle-to-gate</w:t>
            </w:r>
            <w:r w:rsidRPr="00D90230">
              <w:rPr>
                <w:rFonts w:ascii="Calibri" w:hAnsi="Calibri" w:cs="Calibri"/>
                <w:sz w:val="16"/>
                <w:szCs w:val="16"/>
                <w:lang w:val="sv-SE"/>
              </w:rPr>
              <w:br/>
              <w:t>- cradle-to-grave</w:t>
            </w:r>
            <w:r w:rsidRPr="00D90230">
              <w:rPr>
                <w:rFonts w:ascii="Calibri" w:hAnsi="Calibri" w:cs="Calibri"/>
                <w:sz w:val="16"/>
                <w:szCs w:val="16"/>
                <w:lang w:val="sv-SE"/>
              </w:rPr>
              <w:br/>
              <w:t>- cradle-to-grave (förnybar energi)</w:t>
            </w:r>
          </w:p>
        </w:tc>
        <w:tc>
          <w:tcPr>
            <w:tcW w:w="1797" w:type="dxa"/>
          </w:tcPr>
          <w:p w14:paraId="36A8487C" w14:textId="77777777" w:rsidR="00CC19D9" w:rsidRPr="00D90230" w:rsidRDefault="00CC19D9" w:rsidP="00DB7ACF">
            <w:pPr>
              <w:jc w:val="right"/>
              <w:rPr>
                <w:rFonts w:ascii="Calibri" w:hAnsi="Calibri" w:cs="Calibri"/>
                <w:sz w:val="16"/>
                <w:szCs w:val="16"/>
                <w:lang w:val="sv-SE"/>
              </w:rPr>
            </w:pPr>
          </w:p>
          <w:p w14:paraId="70F17AEF" w14:textId="68B5B2BC"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1.800 kg CO2e</w:t>
            </w:r>
          </w:p>
          <w:p w14:paraId="7B06245F" w14:textId="2EE2FCA9"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23.700 kg CO2e</w:t>
            </w:r>
          </w:p>
          <w:p w14:paraId="35AE52F6" w14:textId="0D4825B3"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 xml:space="preserve"> ca. 21.800 kg CO2e</w:t>
            </w:r>
          </w:p>
        </w:tc>
        <w:tc>
          <w:tcPr>
            <w:tcW w:w="3953" w:type="dxa"/>
          </w:tcPr>
          <w:p w14:paraId="7BB18A58" w14:textId="77777777" w:rsidR="00CC19D9" w:rsidRPr="00D90230" w:rsidRDefault="00CC19D9" w:rsidP="00DB7ACF">
            <w:pPr>
              <w:jc w:val="center"/>
              <w:rPr>
                <w:rFonts w:ascii="Calibri" w:hAnsi="Calibri"/>
                <w:sz w:val="16"/>
                <w:szCs w:val="16"/>
                <w:lang w:val="en-US"/>
              </w:rPr>
            </w:pPr>
          </w:p>
        </w:tc>
      </w:tr>
    </w:tbl>
    <w:p w14:paraId="51AEA016" w14:textId="77777777" w:rsidR="008A3F9C" w:rsidRPr="00D90230" w:rsidRDefault="008A3F9C" w:rsidP="008A3F9C">
      <w:pPr>
        <w:rPr>
          <w:rFonts w:ascii="Calibri" w:eastAsia="Times New Roman" w:hAnsi="Calibri" w:cstheme="minorHAnsi"/>
          <w:sz w:val="16"/>
          <w:szCs w:val="16"/>
        </w:rPr>
      </w:pPr>
      <w:r w:rsidRPr="00D90230">
        <w:rPr>
          <w:rFonts w:ascii="Calibri" w:eastAsia="Times New Roman" w:hAnsi="Calibri" w:cstheme="minorHAnsi"/>
          <w:sz w:val="16"/>
          <w:szCs w:val="16"/>
          <w:lang w:val="sv-SE"/>
        </w:rPr>
        <w:t>* Drift med naturgas med en väteandel på upp till 20 % tillåten</w:t>
      </w:r>
    </w:p>
    <w:p w14:paraId="7EA68ED9" w14:textId="77777777" w:rsidR="00EB68E2" w:rsidRPr="00D90230" w:rsidRDefault="00EB68E2" w:rsidP="00EB68E2">
      <w:pPr>
        <w:rPr>
          <w:rFonts w:ascii="Calibri" w:hAnsi="Calibri"/>
          <w:noProof/>
        </w:rPr>
      </w:pPr>
    </w:p>
    <w:p w14:paraId="56C30B60" w14:textId="77777777" w:rsidR="00EB68E2" w:rsidRPr="00D90230" w:rsidRDefault="00EB68E2" w:rsidP="00EB68E2"/>
    <w:p w14:paraId="13983520" w14:textId="77777777" w:rsidR="00EB68E2" w:rsidRPr="00D90230" w:rsidRDefault="00EB68E2"/>
    <w:p w14:paraId="513AB888" w14:textId="77777777" w:rsidR="00EB68E2" w:rsidRPr="00D90230" w:rsidRDefault="00EB68E2"/>
    <w:p w14:paraId="54C6242E" w14:textId="77777777" w:rsidR="00EB68E2" w:rsidRPr="00D90230" w:rsidRDefault="00EB68E2"/>
    <w:p w14:paraId="5066CC55" w14:textId="77777777" w:rsidR="00EB68E2" w:rsidRPr="00D90230" w:rsidRDefault="00EB68E2"/>
    <w:p w14:paraId="12B9A7A2" w14:textId="77777777" w:rsidR="00EB68E2" w:rsidRPr="00D90230" w:rsidRDefault="00EB68E2"/>
    <w:p w14:paraId="7760A1A7" w14:textId="77777777" w:rsidR="00EB68E2" w:rsidRPr="00D90230" w:rsidRDefault="00EB68E2"/>
    <w:p w14:paraId="51267F86" w14:textId="77777777" w:rsidR="00EB68E2" w:rsidRPr="00D90230" w:rsidRDefault="00EB68E2"/>
    <w:p w14:paraId="4CF71B42" w14:textId="77777777" w:rsidR="00EB68E2" w:rsidRPr="00D90230" w:rsidRDefault="00EB68E2"/>
    <w:p w14:paraId="3EDD9C2D" w14:textId="77777777" w:rsidR="00EB68E2" w:rsidRPr="00D90230" w:rsidRDefault="00EB68E2"/>
    <w:p w14:paraId="56BD4516" w14:textId="77777777" w:rsidR="00EB68E2" w:rsidRPr="00D90230" w:rsidRDefault="00EB68E2"/>
    <w:p w14:paraId="3610358F" w14:textId="77777777" w:rsidR="00EB68E2" w:rsidRPr="00D90230" w:rsidRDefault="00EB68E2"/>
    <w:p w14:paraId="26E37D40" w14:textId="77777777" w:rsidR="00EB68E2" w:rsidRPr="00D90230" w:rsidRDefault="00EB68E2"/>
    <w:p w14:paraId="0048D2FA" w14:textId="77777777" w:rsidR="00EB68E2" w:rsidRPr="00D90230" w:rsidRDefault="00EB68E2"/>
    <w:p w14:paraId="04D26251" w14:textId="77777777" w:rsidR="00EB68E2" w:rsidRPr="00D90230" w:rsidRDefault="007A3E0A" w:rsidP="00EB68E2">
      <w:pPr>
        <w:ind w:right="3261"/>
        <w:rPr>
          <w:rFonts w:ascii="Calibri" w:hAnsi="Calibri"/>
          <w:lang w:val="en-US"/>
        </w:rPr>
      </w:pPr>
      <w:r w:rsidRPr="00D90230">
        <w:rPr>
          <w:rFonts w:ascii="Calibri" w:hAnsi="Calibri"/>
          <w:b/>
          <w:bCs/>
          <w:lang w:val="en"/>
        </w:rPr>
        <w:lastRenderedPageBreak/>
        <w:t>Kombiugn</w:t>
      </w:r>
      <w:r w:rsidR="00EB68E2" w:rsidRPr="00D90230">
        <w:rPr>
          <w:rFonts w:ascii="Calibri" w:hAnsi="Calibri"/>
          <w:b/>
          <w:bCs/>
          <w:lang w:val="en"/>
        </w:rPr>
        <w:t xml:space="preserve"> (6 x 2/1 GN</w:t>
      </w:r>
      <w:r w:rsidR="00EB68E2" w:rsidRPr="00D90230">
        <w:rPr>
          <w:rFonts w:ascii="Calibri" w:hAnsi="Calibri"/>
          <w:lang w:val="en"/>
        </w:rPr>
        <w:t>)</w:t>
      </w:r>
      <w:r w:rsidR="00EB68E2" w:rsidRPr="00D90230">
        <w:rPr>
          <w:rFonts w:ascii="Calibri" w:hAnsi="Calibri"/>
          <w:lang w:val="en"/>
        </w:rPr>
        <w:br/>
        <w:t>Modell: RATIONAL iCombi Pro 6-2/1 G</w:t>
      </w:r>
    </w:p>
    <w:p w14:paraId="667815A6" w14:textId="77777777" w:rsidR="00CC19D9" w:rsidRPr="00D90230" w:rsidRDefault="007A3E0A" w:rsidP="00CC19D9">
      <w:pPr>
        <w:ind w:right="3260"/>
        <w:rPr>
          <w:rFonts w:ascii="Calibri" w:hAnsi="Calibri" w:cs="Calibri"/>
          <w:lang w:val="sv-SE"/>
        </w:rPr>
      </w:pPr>
      <w:r w:rsidRPr="00D90230">
        <w:rPr>
          <w:rFonts w:ascii="Calibri" w:hAnsi="Calibri"/>
          <w:lang w:val="sv-SE"/>
        </w:rPr>
        <w:t>Kombiugn</w:t>
      </w:r>
      <w:r w:rsidR="00EB68E2" w:rsidRPr="00D90230">
        <w:rPr>
          <w:rFonts w:ascii="Calibri" w:hAnsi="Calibri"/>
          <w:lang w:val="sv-SE"/>
        </w:rPr>
        <w:t xml:space="preserve"> med nätverksanslutning för automatisk matlagning som uppfyller DIN 18866. Gasdriven bordsmodell för hygienisk installation på ett plant underlag eller mot väggen. </w:t>
      </w:r>
      <w:r w:rsidRPr="00D90230">
        <w:rPr>
          <w:rFonts w:ascii="Calibri" w:hAnsi="Calibri"/>
          <w:lang w:val="sv-SE"/>
        </w:rPr>
        <w:t>Kombiugnens</w:t>
      </w:r>
      <w:r w:rsidR="00EB68E2" w:rsidRPr="00D90230">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EB68E2" w:rsidRPr="00D90230">
        <w:rPr>
          <w:rFonts w:ascii="Calibri" w:hAnsi="Calibri"/>
          <w:noProof/>
          <w:lang w:val="sv-SE"/>
        </w:rPr>
        <w:t xml:space="preserve">Dynamisk luftcirkulation i ugnsutrymmet tack vare intelligent reverserande fläkthjul med fem hastigheter, som anpassas efter situationen och kan programmeras manuellt. </w:t>
      </w:r>
      <w:r w:rsidRPr="00D90230">
        <w:rPr>
          <w:rFonts w:ascii="Calibri" w:hAnsi="Calibri"/>
          <w:lang w:val="sv-SE"/>
        </w:rPr>
        <w:t>Kombiugnen</w:t>
      </w:r>
      <w:r w:rsidR="00EB68E2" w:rsidRPr="00D90230">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energisnål och hållbar LED-belysning med </w:t>
      </w:r>
      <w:r w:rsidR="00EB68E2" w:rsidRPr="00D90230">
        <w:rPr>
          <w:rFonts w:ascii="Calibri" w:hAnsi="Calibri"/>
          <w:noProof/>
          <w:lang w:val="sv-SE"/>
        </w:rPr>
        <w:t xml:space="preserve">automatiska ljud- och ljussignaler om processteg på enskilda gejderspår. </w:t>
      </w:r>
      <w:r w:rsidRPr="00D90230">
        <w:rPr>
          <w:rFonts w:ascii="Calibri" w:hAnsi="Calibri"/>
          <w:noProof/>
          <w:lang w:val="sv-SE"/>
        </w:rPr>
        <w:t>Kombiugnen</w:t>
      </w:r>
      <w:r w:rsidR="00EB68E2" w:rsidRPr="00D90230">
        <w:rPr>
          <w:rFonts w:ascii="Calibri" w:hAnsi="Calibri"/>
          <w:lang w:val="sv-SE"/>
        </w:rPr>
        <w:t xml:space="preserve"> beskickas antingen med hjälp av ett fast inhängningsställ (med minst 68 mm skenavstånd) eller en gejderställvagn (minst 64 mm) med plats för 6 galler eller plåtar (2/1 GN) för längsgående beskickning av GN-tillbehör.</w:t>
      </w:r>
      <w:r w:rsidR="00EB68E2" w:rsidRPr="00D90230">
        <w:rPr>
          <w:lang w:val="sv-SE"/>
        </w:rPr>
        <w:t xml:space="preserve"> </w:t>
      </w:r>
      <w:r w:rsidR="00EB68E2" w:rsidRPr="00D90230">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001D3CD8" w:rsidRPr="00D90230">
        <w:rPr>
          <w:rFonts w:ascii="Calibri" w:hAnsi="Calibri"/>
          <w:lang w:val="sv-SE"/>
        </w:rPr>
        <w:t>kombiugnen</w:t>
      </w:r>
      <w:r w:rsidR="00EB68E2" w:rsidRPr="00D90230">
        <w:rPr>
          <w:rFonts w:ascii="Calibri" w:hAnsi="Calibri"/>
          <w:lang w:val="sv-SE"/>
        </w:rPr>
        <w:t xml:space="preserve">. Förinställda, regionala matlagningsönskemål som är oberoende av </w:t>
      </w:r>
      <w:r w:rsidR="001D3CD8" w:rsidRPr="00D90230">
        <w:rPr>
          <w:rFonts w:ascii="Calibri" w:hAnsi="Calibri"/>
          <w:lang w:val="sv-SE"/>
        </w:rPr>
        <w:t>kombiugnens</w:t>
      </w:r>
      <w:r w:rsidR="00EB68E2" w:rsidRPr="00D90230">
        <w:rPr>
          <w:rFonts w:ascii="Calibri" w:hAnsi="Calibri"/>
          <w:lang w:val="sv-SE"/>
        </w:rPr>
        <w:t xml:space="preserve"> språkinställning. Det är enkelt att byta språk, även när </w:t>
      </w:r>
      <w:r w:rsidR="001D3CD8" w:rsidRPr="00D90230">
        <w:rPr>
          <w:rFonts w:ascii="Calibri" w:hAnsi="Calibri"/>
          <w:lang w:val="sv-SE"/>
        </w:rPr>
        <w:t>kombiugnen</w:t>
      </w:r>
      <w:r w:rsidR="00EB68E2" w:rsidRPr="00D90230">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w:t>
      </w:r>
      <w:r w:rsidR="008B3BF9" w:rsidRPr="00D90230">
        <w:rPr>
          <w:rFonts w:ascii="Calibri" w:hAnsi="Calibri"/>
          <w:lang w:val="sv-SE"/>
        </w:rPr>
        <w:t>, drift med naturgas med en väteandel på upp till 20 %</w:t>
      </w:r>
      <w:r w:rsidR="00EB68E2" w:rsidRPr="00D90230">
        <w:rPr>
          <w:rFonts w:ascii="Calibri" w:hAnsi="Calibri"/>
          <w:lang w:val="sv-SE"/>
        </w:rPr>
        <w:t xml:space="preserve">. </w:t>
      </w:r>
      <w:r w:rsidR="001D3CD8" w:rsidRPr="00D90230">
        <w:rPr>
          <w:rFonts w:ascii="Calibri" w:hAnsi="Calibri"/>
          <w:lang w:val="sv-SE"/>
        </w:rPr>
        <w:t>Kombiugnen</w:t>
      </w:r>
      <w:r w:rsidR="00EB68E2" w:rsidRPr="00D90230">
        <w:rPr>
          <w:rFonts w:ascii="Calibri" w:hAnsi="Calibri"/>
          <w:lang w:val="sv-SE"/>
        </w:rPr>
        <w:t xml:space="preserve"> får användas utan manuell övervakning.</w:t>
      </w:r>
      <w:r w:rsidR="00EB68E2" w:rsidRPr="00D90230">
        <w:rPr>
          <w:lang w:val="sv-SE"/>
        </w:rPr>
        <w:br/>
      </w:r>
      <w:r w:rsidR="001D3CD8" w:rsidRPr="00D90230">
        <w:rPr>
          <w:rFonts w:ascii="Calibri" w:hAnsi="Calibri"/>
          <w:lang w:val="sv-SE"/>
        </w:rPr>
        <w:t>Kombiugnen</w:t>
      </w:r>
      <w:r w:rsidR="00EB68E2" w:rsidRPr="00D90230">
        <w:rPr>
          <w:rFonts w:ascii="Calibri" w:hAnsi="Calibri"/>
          <w:lang w:val="sv-SE"/>
        </w:rPr>
        <w:t xml:space="preserve"> kan köras i följande driftlägen: Ånga, Varmluft och </w:t>
      </w:r>
      <w:r w:rsidR="00EB68E2" w:rsidRPr="00D90230">
        <w:rPr>
          <w:rFonts w:ascii="Calibri" w:hAnsi="Calibri"/>
          <w:lang w:val="sv-SE"/>
        </w:rPr>
        <w:lastRenderedPageBreak/>
        <w:t xml:space="preserve">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001D3CD8" w:rsidRPr="00D90230">
        <w:rPr>
          <w:rFonts w:ascii="Calibri" w:hAnsi="Calibri"/>
          <w:lang w:val="sv-SE"/>
        </w:rPr>
        <w:t>Kombiugnen</w:t>
      </w:r>
      <w:r w:rsidR="00EB68E2" w:rsidRPr="00D90230">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001D3CD8" w:rsidRPr="00D90230">
        <w:rPr>
          <w:rFonts w:ascii="Calibri" w:hAnsi="Calibri"/>
          <w:lang w:val="sv-SE"/>
        </w:rPr>
        <w:t>kombiugnen</w:t>
      </w:r>
      <w:r w:rsidR="00EB68E2" w:rsidRPr="00D90230">
        <w:rPr>
          <w:rFonts w:ascii="Calibri" w:hAnsi="Calibri"/>
          <w:lang w:val="sv-SE"/>
        </w:rPr>
        <w:t xml:space="preserve">. </w:t>
      </w:r>
      <w:r w:rsidR="00EB68E2" w:rsidRPr="00D90230">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001D3CD8" w:rsidRPr="00D90230">
        <w:rPr>
          <w:rFonts w:ascii="Calibri" w:hAnsi="Calibri"/>
          <w:noProof/>
          <w:lang w:val="sv-SE"/>
        </w:rPr>
        <w:t>kombiugnen</w:t>
      </w:r>
      <w:r w:rsidR="00EB68E2" w:rsidRPr="00D90230">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EB68E2" w:rsidRPr="00D90230">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EB68E2" w:rsidRPr="00D90230">
        <w:rPr>
          <w:lang w:val="sv-SE"/>
        </w:rPr>
        <w:t xml:space="preserve"> </w:t>
      </w:r>
      <w:r w:rsidR="001D3CD8" w:rsidRPr="00D90230">
        <w:rPr>
          <w:rFonts w:ascii="Calibri" w:hAnsi="Calibri"/>
          <w:lang w:val="sv-SE"/>
        </w:rPr>
        <w:t>Kombiugnen</w:t>
      </w:r>
      <w:r w:rsidR="00EB68E2" w:rsidRPr="00D90230">
        <w:rPr>
          <w:rFonts w:ascii="Calibri" w:hAnsi="Calibri"/>
          <w:lang w:val="sv-SE"/>
        </w:rPr>
        <w:t xml:space="preserve"> är dessutom utrustad med ett självlärande manövreringskoncept som anpassar sig efter användarens individuella val</w:t>
      </w:r>
      <w:r w:rsidR="00EB68E2" w:rsidRPr="00D90230">
        <w:rPr>
          <w:rFonts w:ascii="Calibri" w:hAnsi="Calibri"/>
          <w:noProof/>
          <w:lang w:val="sv-SE"/>
        </w:rPr>
        <w:t>.</w:t>
      </w:r>
      <w:r w:rsidR="00EB68E2" w:rsidRPr="00D90230">
        <w:rPr>
          <w:rFonts w:ascii="Calibri" w:hAnsi="Calibri"/>
          <w:lang w:val="sv-SE"/>
        </w:rPr>
        <w:t xml:space="preserve"> </w:t>
      </w:r>
      <w:r w:rsidR="00EB68E2" w:rsidRPr="00D90230">
        <w:rPr>
          <w:lang w:val="sv-SE"/>
        </w:rPr>
        <w:br/>
      </w:r>
      <w:r w:rsidR="00EB68E2" w:rsidRPr="00D90230">
        <w:rPr>
          <w:rFonts w:ascii="Calibri" w:hAnsi="Calibri"/>
          <w:lang w:val="sv-SE"/>
        </w:rPr>
        <w:t xml:space="preserve">Uppmaningar via ljudsignaler och meddelanden när användaren måste ingripa. </w:t>
      </w:r>
      <w:r w:rsidR="00EB68E2" w:rsidRPr="00D90230">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EB68E2" w:rsidRPr="00D90230">
        <w:rPr>
          <w:noProof/>
          <w:lang w:val="sv-SE"/>
        </w:rPr>
        <w:br/>
      </w:r>
      <w:r w:rsidR="001D3CD8" w:rsidRPr="00D90230">
        <w:rPr>
          <w:rFonts w:ascii="Calibri" w:hAnsi="Calibri"/>
          <w:noProof/>
          <w:lang w:val="sv-SE"/>
        </w:rPr>
        <w:t>Kombiugnen</w:t>
      </w:r>
      <w:r w:rsidR="00EB68E2" w:rsidRPr="00D90230">
        <w:rPr>
          <w:rFonts w:ascii="Calibri" w:hAnsi="Calibri"/>
          <w:noProof/>
          <w:lang w:val="sv-SE"/>
        </w:rPr>
        <w:t xml:space="preserve"> kan programmeras fritt (inkl. bilder, tillbehör och text) med minst 1 000 tillagningsprogram. Omfattande sökfunktion i samtliga handböcker och recept på </w:t>
      </w:r>
      <w:r w:rsidR="001D3CD8" w:rsidRPr="00D90230">
        <w:rPr>
          <w:rFonts w:ascii="Calibri" w:hAnsi="Calibri"/>
          <w:noProof/>
          <w:lang w:val="sv-SE"/>
        </w:rPr>
        <w:t>kombiugnen</w:t>
      </w:r>
      <w:r w:rsidR="00EB68E2" w:rsidRPr="00D90230">
        <w:rPr>
          <w:rFonts w:ascii="Calibri" w:hAnsi="Calibri"/>
          <w:noProof/>
          <w:lang w:val="sv-SE"/>
        </w:rPr>
        <w:t>, sammanhangsberoende visning av hjälpinformation.</w:t>
      </w:r>
      <w:r w:rsidR="00EB68E2" w:rsidRPr="00D90230">
        <w:rPr>
          <w:rFonts w:ascii="Calibri" w:hAnsi="Calibri"/>
          <w:lang w:val="sv-SE"/>
        </w:rPr>
        <w:t xml:space="preserve"> </w:t>
      </w:r>
      <w:r w:rsidR="00EB68E2" w:rsidRPr="00D90230">
        <w:rPr>
          <w:lang w:val="sv-SE"/>
        </w:rPr>
        <w:br/>
      </w:r>
      <w:r w:rsidR="00EB68E2" w:rsidRPr="00D90230">
        <w:rPr>
          <w:rFonts w:ascii="Calibri" w:hAnsi="Calibri"/>
          <w:noProof/>
          <w:lang w:val="sv-SE"/>
        </w:rPr>
        <w:t>Ångan alstras utan tryck, med hjälp av en ånggenerator med självrengöringsprogram samt automatisk avkalkning och skötsel, oberoende av inställd hårdhetsgrad för vattnet. Drift utan avhärdningssystem och utan extra manuell avkalkning. Service-</w:t>
      </w:r>
      <w:r w:rsidR="00EB68E2" w:rsidRPr="00D90230">
        <w:rPr>
          <w:rFonts w:ascii="Calibri" w:hAnsi="Calibri"/>
          <w:noProof/>
          <w:lang w:val="sv-SE"/>
        </w:rPr>
        <w:lastRenderedPageBreak/>
        <w:t xml:space="preserve">diagnossystem med automatisk visning av servicemeddelanden, självtestfunktion för att aktivt kontrollera </w:t>
      </w:r>
      <w:r w:rsidR="001D3CD8" w:rsidRPr="00D90230">
        <w:rPr>
          <w:rFonts w:ascii="Calibri" w:hAnsi="Calibri"/>
          <w:noProof/>
          <w:lang w:val="sv-SE"/>
        </w:rPr>
        <w:t>kombiugnens</w:t>
      </w:r>
      <w:r w:rsidR="00EB68E2" w:rsidRPr="00D90230">
        <w:rPr>
          <w:rFonts w:ascii="Calibri" w:hAnsi="Calibri"/>
          <w:noProof/>
          <w:lang w:val="sv-SE"/>
        </w:rPr>
        <w:t xml:space="preserve"> funktioner. </w:t>
      </w:r>
      <w:r w:rsidR="001D3CD8" w:rsidRPr="00D90230">
        <w:rPr>
          <w:rFonts w:ascii="Calibri" w:hAnsi="Calibri"/>
          <w:noProof/>
          <w:lang w:val="sv-SE"/>
        </w:rPr>
        <w:t>Kombiugnen</w:t>
      </w:r>
      <w:r w:rsidR="00EB68E2" w:rsidRPr="00D90230">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1D3CD8" w:rsidRPr="00D90230">
        <w:rPr>
          <w:rFonts w:ascii="Calibri" w:hAnsi="Calibri"/>
          <w:noProof/>
          <w:lang w:val="sv-SE"/>
        </w:rPr>
        <w:t>Kombiugnen</w:t>
      </w:r>
      <w:r w:rsidR="00EB68E2" w:rsidRPr="00D90230">
        <w:rPr>
          <w:rFonts w:ascii="Calibri" w:hAnsi="Calibri"/>
          <w:noProof/>
          <w:lang w:val="sv-SE"/>
        </w:rPr>
        <w:t xml:space="preserve"> erbjuder flera rengöringsprogram som även kan köras utan uppsikt över natten, samt ultrasnabb rengöring på ca 12 minuter.</w:t>
      </w:r>
      <w:r w:rsidR="00EB68E2" w:rsidRPr="00D90230">
        <w:rPr>
          <w:rFonts w:ascii="Calibri" w:hAnsi="Calibri"/>
          <w:lang w:val="sv-SE"/>
        </w:rPr>
        <w:t xml:space="preserve"> </w:t>
      </w:r>
      <w:r w:rsidR="001D3CD8" w:rsidRPr="00D90230">
        <w:rPr>
          <w:rFonts w:ascii="Calibri" w:hAnsi="Calibri"/>
          <w:lang w:val="sv-SE"/>
        </w:rPr>
        <w:t>Kombiugnen</w:t>
      </w:r>
      <w:r w:rsidR="00EB68E2" w:rsidRPr="00D90230">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EB68E2" w:rsidRPr="00D90230">
        <w:rPr>
          <w:rFonts w:ascii="Calibri" w:hAnsi="Calibri"/>
          <w:noProof/>
          <w:lang w:val="sv-SE"/>
        </w:rPr>
        <w:t xml:space="preserve">Integrerad handdusch med automatisk återföring och två lägen för dusch eller stråle. </w:t>
      </w:r>
      <w:r w:rsidR="00EB68E2" w:rsidRPr="00D90230">
        <w:rPr>
          <w:noProof/>
          <w:lang w:val="sv-SE"/>
        </w:rPr>
        <w:br/>
      </w:r>
      <w:r w:rsidR="00EB68E2" w:rsidRPr="00D90230">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CC19D9" w:rsidRPr="00D90230">
        <w:rPr>
          <w:rFonts w:ascii="Calibri" w:hAnsi="Calibri" w:cs="Calibri"/>
          <w:lang w:val="sv-SE"/>
        </w:rPr>
        <w:t>För matlagningssystemet finns värden för CO</w:t>
      </w:r>
      <w:r w:rsidR="00CC19D9" w:rsidRPr="00D90230">
        <w:rPr>
          <w:rFonts w:ascii="Calibri" w:hAnsi="Calibri" w:cs="Calibri"/>
          <w:vertAlign w:val="subscript"/>
          <w:lang w:val="sv-SE"/>
        </w:rPr>
        <w:t>2</w:t>
      </w:r>
      <w:r w:rsidR="00CC19D9" w:rsidRPr="00D90230">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16127853" w14:textId="27E37DEA" w:rsidR="00EB68E2" w:rsidRPr="00D90230" w:rsidRDefault="00EB68E2" w:rsidP="00EB68E2">
      <w:pPr>
        <w:ind w:right="3261"/>
        <w:rPr>
          <w:rFonts w:ascii="Calibri" w:hAnsi="Calibri"/>
          <w:noProof/>
          <w:lang w:val="en-US"/>
        </w:rPr>
      </w:pPr>
      <w:r w:rsidRPr="00D90230">
        <w:rPr>
          <w:noProof/>
          <w:lang w:val="sv-SE"/>
        </w:rPr>
        <w:br/>
      </w:r>
    </w:p>
    <w:tbl>
      <w:tblPr>
        <w:tblStyle w:val="TabellemithellemGitternetz"/>
        <w:tblW w:w="0" w:type="auto"/>
        <w:tblLook w:val="04A0" w:firstRow="1" w:lastRow="0" w:firstColumn="1" w:lastColumn="0" w:noHBand="0" w:noVBand="1"/>
      </w:tblPr>
      <w:tblGrid>
        <w:gridCol w:w="2869"/>
        <w:gridCol w:w="2088"/>
        <w:gridCol w:w="3662"/>
      </w:tblGrid>
      <w:tr w:rsidR="00D90230" w:rsidRPr="00D90230" w14:paraId="131D9708" w14:textId="77777777" w:rsidTr="003B27E2">
        <w:trPr>
          <w:trHeight w:val="444"/>
        </w:trPr>
        <w:tc>
          <w:tcPr>
            <w:tcW w:w="2869" w:type="dxa"/>
            <w:vAlign w:val="center"/>
          </w:tcPr>
          <w:p w14:paraId="5D9EC128" w14:textId="77777777" w:rsidR="00EB68E2" w:rsidRPr="00D90230" w:rsidRDefault="00EB68E2" w:rsidP="003B27E2">
            <w:pPr>
              <w:rPr>
                <w:rFonts w:ascii="Calibri" w:hAnsi="Calibri"/>
              </w:rPr>
            </w:pPr>
            <w:r w:rsidRPr="00D90230">
              <w:rPr>
                <w:rFonts w:ascii="Calibri" w:hAnsi="Calibri"/>
                <w:lang w:val="en"/>
              </w:rPr>
              <w:t>Tekniska data</w:t>
            </w:r>
          </w:p>
        </w:tc>
        <w:tc>
          <w:tcPr>
            <w:tcW w:w="2088" w:type="dxa"/>
            <w:vAlign w:val="center"/>
          </w:tcPr>
          <w:p w14:paraId="2E650D9C" w14:textId="77777777" w:rsidR="00EB68E2" w:rsidRPr="00D90230" w:rsidRDefault="00EB68E2" w:rsidP="003B27E2">
            <w:pPr>
              <w:jc w:val="right"/>
              <w:rPr>
                <w:rFonts w:ascii="Calibri" w:hAnsi="Calibri"/>
              </w:rPr>
            </w:pPr>
            <w:r w:rsidRPr="00D90230">
              <w:rPr>
                <w:rFonts w:ascii="Calibri" w:hAnsi="Calibri"/>
                <w:lang w:val="en"/>
              </w:rPr>
              <w:t>schemalagd</w:t>
            </w:r>
          </w:p>
        </w:tc>
        <w:tc>
          <w:tcPr>
            <w:tcW w:w="3662" w:type="dxa"/>
            <w:vAlign w:val="center"/>
          </w:tcPr>
          <w:p w14:paraId="75C7F562" w14:textId="77777777" w:rsidR="00EB68E2" w:rsidRPr="00D90230" w:rsidRDefault="001D3CD8" w:rsidP="003B27E2">
            <w:pPr>
              <w:jc w:val="center"/>
              <w:rPr>
                <w:rFonts w:ascii="Calibri" w:hAnsi="Calibri"/>
              </w:rPr>
            </w:pPr>
            <w:r w:rsidRPr="00D90230">
              <w:rPr>
                <w:rFonts w:ascii="Calibri" w:hAnsi="Calibri"/>
                <w:lang w:val="en"/>
              </w:rPr>
              <w:t>övrigt</w:t>
            </w:r>
          </w:p>
        </w:tc>
      </w:tr>
      <w:tr w:rsidR="00D90230" w:rsidRPr="00D90230" w14:paraId="19A531E4" w14:textId="77777777" w:rsidTr="003B27E2">
        <w:trPr>
          <w:trHeight w:val="174"/>
        </w:trPr>
        <w:tc>
          <w:tcPr>
            <w:tcW w:w="2869" w:type="dxa"/>
          </w:tcPr>
          <w:p w14:paraId="7137CD11" w14:textId="77777777" w:rsidR="00EB68E2" w:rsidRPr="00D90230" w:rsidRDefault="00EB68E2" w:rsidP="001D3CD8">
            <w:pPr>
              <w:rPr>
                <w:rFonts w:ascii="Calibri" w:hAnsi="Calibri"/>
              </w:rPr>
            </w:pPr>
            <w:r w:rsidRPr="00D90230">
              <w:rPr>
                <w:rFonts w:ascii="Calibri" w:hAnsi="Calibri" w:cstheme="minorHAnsi"/>
                <w:sz w:val="16"/>
                <w:szCs w:val="16"/>
                <w:lang w:val="sv-SE"/>
              </w:rPr>
              <w:t xml:space="preserve">Hela </w:t>
            </w:r>
            <w:r w:rsidR="001D3CD8" w:rsidRPr="00D90230">
              <w:rPr>
                <w:rFonts w:ascii="Calibri" w:hAnsi="Calibri" w:cstheme="minorHAnsi"/>
                <w:sz w:val="16"/>
                <w:szCs w:val="16"/>
                <w:lang w:val="sv-SE"/>
              </w:rPr>
              <w:t>kombiugnen</w:t>
            </w:r>
            <w:r w:rsidRPr="00D90230">
              <w:rPr>
                <w:rFonts w:ascii="Calibri" w:hAnsi="Calibri" w:cstheme="minorHAnsi"/>
                <w:sz w:val="16"/>
                <w:szCs w:val="16"/>
                <w:lang w:val="sv-SE"/>
              </w:rPr>
              <w:t xml:space="preserve"> inkl. handtag osv. [BxHxD]</w:t>
            </w:r>
          </w:p>
        </w:tc>
        <w:tc>
          <w:tcPr>
            <w:tcW w:w="2088" w:type="dxa"/>
          </w:tcPr>
          <w:p w14:paraId="04C30A1A" w14:textId="77777777" w:rsidR="00EB68E2" w:rsidRPr="00D90230" w:rsidRDefault="00EB68E2" w:rsidP="003B27E2">
            <w:pPr>
              <w:jc w:val="right"/>
              <w:rPr>
                <w:rFonts w:ascii="Calibri" w:hAnsi="Calibri"/>
              </w:rPr>
            </w:pPr>
            <w:r w:rsidRPr="00D90230">
              <w:rPr>
                <w:rFonts w:ascii="Calibri" w:eastAsia="RATIONAL Sans TT" w:hAnsi="Calibri" w:cstheme="minorHAnsi"/>
                <w:sz w:val="16"/>
                <w:szCs w:val="16"/>
                <w:lang w:val="en"/>
              </w:rPr>
              <w:t>ca 1 100 x 850 x 1 050 mm</w:t>
            </w:r>
          </w:p>
        </w:tc>
        <w:tc>
          <w:tcPr>
            <w:tcW w:w="3662" w:type="dxa"/>
          </w:tcPr>
          <w:p w14:paraId="496743EA" w14:textId="77777777" w:rsidR="00EB68E2" w:rsidRPr="00D90230" w:rsidRDefault="00EB68E2" w:rsidP="003B27E2">
            <w:pPr>
              <w:jc w:val="center"/>
              <w:rPr>
                <w:rFonts w:ascii="Calibri" w:hAnsi="Calibri"/>
              </w:rPr>
            </w:pPr>
          </w:p>
        </w:tc>
      </w:tr>
      <w:tr w:rsidR="00D90230" w:rsidRPr="00D90230" w14:paraId="098A2E44" w14:textId="77777777" w:rsidTr="003B27E2">
        <w:trPr>
          <w:trHeight w:val="492"/>
        </w:trPr>
        <w:tc>
          <w:tcPr>
            <w:tcW w:w="2869" w:type="dxa"/>
          </w:tcPr>
          <w:p w14:paraId="7177AF0C"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Volym:</w:t>
            </w:r>
          </w:p>
        </w:tc>
        <w:tc>
          <w:tcPr>
            <w:tcW w:w="2088" w:type="dxa"/>
          </w:tcPr>
          <w:p w14:paraId="17835A8B"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6 gejderspår 2/1 GN</w:t>
            </w:r>
          </w:p>
        </w:tc>
        <w:tc>
          <w:tcPr>
            <w:tcW w:w="3662" w:type="dxa"/>
          </w:tcPr>
          <w:p w14:paraId="253551A7" w14:textId="77777777" w:rsidR="00EB68E2" w:rsidRPr="00D90230" w:rsidRDefault="00EB68E2" w:rsidP="003B27E2">
            <w:pPr>
              <w:jc w:val="center"/>
              <w:rPr>
                <w:rFonts w:ascii="Calibri" w:hAnsi="Calibri"/>
              </w:rPr>
            </w:pPr>
          </w:p>
        </w:tc>
      </w:tr>
      <w:tr w:rsidR="00D90230" w:rsidRPr="00D90230" w14:paraId="64AE12F5" w14:textId="77777777" w:rsidTr="003B27E2">
        <w:trPr>
          <w:trHeight w:val="492"/>
        </w:trPr>
        <w:tc>
          <w:tcPr>
            <w:tcW w:w="2869" w:type="dxa"/>
          </w:tcPr>
          <w:p w14:paraId="151D9BD5"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Temperaturområde</w:t>
            </w:r>
          </w:p>
        </w:tc>
        <w:tc>
          <w:tcPr>
            <w:tcW w:w="2088" w:type="dxa"/>
          </w:tcPr>
          <w:p w14:paraId="2BEFE58A"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+30–300 °C</w:t>
            </w:r>
          </w:p>
        </w:tc>
        <w:tc>
          <w:tcPr>
            <w:tcW w:w="3662" w:type="dxa"/>
          </w:tcPr>
          <w:p w14:paraId="2D45AA96" w14:textId="77777777" w:rsidR="00EB68E2" w:rsidRPr="00D90230" w:rsidRDefault="00EB68E2" w:rsidP="003B27E2">
            <w:pPr>
              <w:jc w:val="center"/>
              <w:rPr>
                <w:rFonts w:ascii="Calibri" w:hAnsi="Calibri"/>
              </w:rPr>
            </w:pPr>
          </w:p>
        </w:tc>
      </w:tr>
      <w:tr w:rsidR="00D90230" w:rsidRPr="00D90230" w14:paraId="6ADAD7D6" w14:textId="77777777" w:rsidTr="003B27E2">
        <w:trPr>
          <w:trHeight w:val="492"/>
        </w:trPr>
        <w:tc>
          <w:tcPr>
            <w:tcW w:w="2869" w:type="dxa"/>
          </w:tcPr>
          <w:p w14:paraId="051A3260" w14:textId="77777777" w:rsidR="00EB68E2" w:rsidRPr="00D90230" w:rsidRDefault="00EB68E2" w:rsidP="003B27E2">
            <w:pPr>
              <w:rPr>
                <w:rFonts w:ascii="Calibri" w:hAnsi="Calibri"/>
                <w:sz w:val="16"/>
              </w:rPr>
            </w:pPr>
            <w:r w:rsidRPr="00D90230">
              <w:rPr>
                <w:rFonts w:ascii="Calibri" w:hAnsi="Calibri"/>
                <w:sz w:val="16"/>
                <w:lang w:val="en"/>
              </w:rPr>
              <w:t>Prestanda</w:t>
            </w:r>
          </w:p>
          <w:p w14:paraId="590B3988" w14:textId="77777777" w:rsidR="00EB68E2" w:rsidRPr="00D90230" w:rsidRDefault="00EB68E2" w:rsidP="003B27E2">
            <w:pPr>
              <w:rPr>
                <w:rFonts w:ascii="Calibri" w:hAnsi="Calibri"/>
              </w:rPr>
            </w:pPr>
            <w:r w:rsidRPr="00D90230">
              <w:rPr>
                <w:rFonts w:ascii="Calibri" w:hAnsi="Calibri"/>
                <w:sz w:val="16"/>
                <w:lang w:val="en"/>
              </w:rPr>
              <w:t>(Nominell effekttillförsel)</w:t>
            </w:r>
          </w:p>
        </w:tc>
        <w:tc>
          <w:tcPr>
            <w:tcW w:w="2088" w:type="dxa"/>
          </w:tcPr>
          <w:p w14:paraId="1EAAFA23" w14:textId="7283096B"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28 kW</w:t>
            </w:r>
          </w:p>
          <w:p w14:paraId="204AE17D"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31 kW</w:t>
            </w:r>
          </w:p>
          <w:p w14:paraId="73B94AE7"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28 kW</w:t>
            </w:r>
          </w:p>
        </w:tc>
        <w:tc>
          <w:tcPr>
            <w:tcW w:w="3662" w:type="dxa"/>
          </w:tcPr>
          <w:p w14:paraId="267B7F99" w14:textId="77777777" w:rsidR="00EB68E2" w:rsidRPr="00D90230" w:rsidRDefault="00EB68E2" w:rsidP="003B27E2">
            <w:pPr>
              <w:jc w:val="center"/>
              <w:rPr>
                <w:rFonts w:ascii="Calibri" w:hAnsi="Calibri"/>
                <w:lang w:val="en-US"/>
              </w:rPr>
            </w:pPr>
          </w:p>
        </w:tc>
      </w:tr>
      <w:tr w:rsidR="00D90230" w:rsidRPr="00D90230" w14:paraId="24EF353A" w14:textId="77777777" w:rsidTr="003B27E2">
        <w:trPr>
          <w:trHeight w:val="492"/>
        </w:trPr>
        <w:tc>
          <w:tcPr>
            <w:tcW w:w="2869" w:type="dxa"/>
          </w:tcPr>
          <w:p w14:paraId="689722FA" w14:textId="77777777" w:rsidR="00EB68E2" w:rsidRPr="00D90230" w:rsidRDefault="00EB68E2" w:rsidP="003B27E2">
            <w:pPr>
              <w:rPr>
                <w:rFonts w:ascii="Calibri" w:hAnsi="Calibri"/>
              </w:rPr>
            </w:pPr>
            <w:r w:rsidRPr="00D90230">
              <w:rPr>
                <w:rFonts w:ascii="Calibri" w:hAnsi="Calibri" w:cs="Calibri"/>
                <w:sz w:val="16"/>
                <w:lang w:val="en"/>
              </w:rPr>
              <w:t>Effekt ”Varmluft</w:t>
            </w:r>
            <w:r w:rsidRPr="00D90230">
              <w:rPr>
                <w:rFonts w:ascii="Calibri" w:hAnsi="Calibri" w:cs="Calibri"/>
                <w:sz w:val="16"/>
                <w:lang w:val="en"/>
              </w:rPr>
              <w:t>”</w:t>
            </w:r>
          </w:p>
        </w:tc>
        <w:tc>
          <w:tcPr>
            <w:tcW w:w="2088" w:type="dxa"/>
          </w:tcPr>
          <w:p w14:paraId="0925C2F1" w14:textId="1EF51D9F"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28 kW</w:t>
            </w:r>
          </w:p>
          <w:p w14:paraId="08B43D2B"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31 kW</w:t>
            </w:r>
          </w:p>
          <w:p w14:paraId="059B5525"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28 kW</w:t>
            </w:r>
          </w:p>
        </w:tc>
        <w:tc>
          <w:tcPr>
            <w:tcW w:w="3662" w:type="dxa"/>
          </w:tcPr>
          <w:p w14:paraId="331E1A99" w14:textId="77777777" w:rsidR="00EB68E2" w:rsidRPr="00D90230" w:rsidRDefault="00EB68E2" w:rsidP="003B27E2">
            <w:pPr>
              <w:jc w:val="center"/>
              <w:rPr>
                <w:rFonts w:ascii="Calibri" w:hAnsi="Calibri"/>
                <w:lang w:val="en-US"/>
              </w:rPr>
            </w:pPr>
          </w:p>
        </w:tc>
      </w:tr>
      <w:tr w:rsidR="00D90230" w:rsidRPr="00D90230" w14:paraId="1E695B25" w14:textId="77777777" w:rsidTr="003B27E2">
        <w:trPr>
          <w:trHeight w:val="492"/>
        </w:trPr>
        <w:tc>
          <w:tcPr>
            <w:tcW w:w="2869" w:type="dxa"/>
          </w:tcPr>
          <w:p w14:paraId="07D9BD27" w14:textId="77777777" w:rsidR="00EB68E2" w:rsidRPr="00D90230" w:rsidRDefault="00EB68E2" w:rsidP="003B27E2">
            <w:pPr>
              <w:rPr>
                <w:rFonts w:ascii="Calibri" w:hAnsi="Calibri"/>
              </w:rPr>
            </w:pPr>
            <w:proofErr w:type="gramStart"/>
            <w:r w:rsidRPr="00D90230">
              <w:rPr>
                <w:rFonts w:ascii="Calibri" w:hAnsi="Calibri"/>
                <w:sz w:val="16"/>
                <w:lang w:val="en"/>
              </w:rPr>
              <w:t>Effekt ”Ångkoka</w:t>
            </w:r>
            <w:proofErr w:type="gramEnd"/>
            <w:r w:rsidRPr="00D90230">
              <w:rPr>
                <w:rFonts w:ascii="Calibri" w:hAnsi="Calibri"/>
                <w:sz w:val="16"/>
                <w:lang w:val="en"/>
              </w:rPr>
              <w:t>”</w:t>
            </w:r>
          </w:p>
        </w:tc>
        <w:tc>
          <w:tcPr>
            <w:tcW w:w="2088" w:type="dxa"/>
          </w:tcPr>
          <w:p w14:paraId="473A34CB" w14:textId="4C97D671"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21 kW</w:t>
            </w:r>
          </w:p>
          <w:p w14:paraId="1F082F5B"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23 kW</w:t>
            </w:r>
          </w:p>
          <w:p w14:paraId="180D8735"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21 kW</w:t>
            </w:r>
          </w:p>
        </w:tc>
        <w:tc>
          <w:tcPr>
            <w:tcW w:w="3662" w:type="dxa"/>
          </w:tcPr>
          <w:p w14:paraId="5A08CB3A" w14:textId="77777777" w:rsidR="00EB68E2" w:rsidRPr="00D90230" w:rsidRDefault="00EB68E2" w:rsidP="003B27E2">
            <w:pPr>
              <w:jc w:val="center"/>
              <w:rPr>
                <w:rFonts w:ascii="Calibri" w:hAnsi="Calibri"/>
                <w:lang w:val="en-US"/>
              </w:rPr>
            </w:pPr>
          </w:p>
        </w:tc>
      </w:tr>
      <w:tr w:rsidR="00D90230" w:rsidRPr="00D90230" w14:paraId="4F27E3CA" w14:textId="77777777" w:rsidTr="003B27E2">
        <w:trPr>
          <w:trHeight w:val="631"/>
        </w:trPr>
        <w:tc>
          <w:tcPr>
            <w:tcW w:w="2869" w:type="dxa"/>
          </w:tcPr>
          <w:p w14:paraId="4ADA6392"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Gasanslutning</w:t>
            </w:r>
          </w:p>
        </w:tc>
        <w:tc>
          <w:tcPr>
            <w:tcW w:w="2088" w:type="dxa"/>
          </w:tcPr>
          <w:p w14:paraId="372ABCAB"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¾ tum</w:t>
            </w:r>
          </w:p>
        </w:tc>
        <w:tc>
          <w:tcPr>
            <w:tcW w:w="3662" w:type="dxa"/>
          </w:tcPr>
          <w:p w14:paraId="7D94C3C9" w14:textId="77777777" w:rsidR="00EB68E2" w:rsidRPr="00D90230" w:rsidRDefault="00EB68E2" w:rsidP="003B27E2">
            <w:pPr>
              <w:jc w:val="center"/>
              <w:rPr>
                <w:rFonts w:ascii="Calibri" w:hAnsi="Calibri"/>
              </w:rPr>
            </w:pPr>
          </w:p>
        </w:tc>
      </w:tr>
      <w:tr w:rsidR="00D90230" w:rsidRPr="00D90230" w14:paraId="34629DAA" w14:textId="77777777" w:rsidTr="003B27E2">
        <w:trPr>
          <w:trHeight w:val="492"/>
        </w:trPr>
        <w:tc>
          <w:tcPr>
            <w:tcW w:w="2869" w:type="dxa"/>
          </w:tcPr>
          <w:p w14:paraId="485A9A45"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Vattenanslutning</w:t>
            </w:r>
          </w:p>
        </w:tc>
        <w:tc>
          <w:tcPr>
            <w:tcW w:w="2088" w:type="dxa"/>
          </w:tcPr>
          <w:p w14:paraId="56DD1365"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¾ tum</w:t>
            </w:r>
          </w:p>
        </w:tc>
        <w:tc>
          <w:tcPr>
            <w:tcW w:w="3662" w:type="dxa"/>
          </w:tcPr>
          <w:p w14:paraId="7A3DEAB8" w14:textId="77777777" w:rsidR="00EB68E2" w:rsidRPr="00D90230" w:rsidRDefault="00EB68E2" w:rsidP="003B27E2">
            <w:pPr>
              <w:jc w:val="center"/>
              <w:rPr>
                <w:rFonts w:ascii="Calibri" w:hAnsi="Calibri"/>
              </w:rPr>
            </w:pPr>
          </w:p>
        </w:tc>
      </w:tr>
      <w:tr w:rsidR="00D90230" w:rsidRPr="00D90230" w14:paraId="57213155" w14:textId="77777777" w:rsidTr="003B27E2">
        <w:trPr>
          <w:trHeight w:val="492"/>
        </w:trPr>
        <w:tc>
          <w:tcPr>
            <w:tcW w:w="2869" w:type="dxa"/>
          </w:tcPr>
          <w:p w14:paraId="4647504F" w14:textId="77777777" w:rsidR="008744BB" w:rsidRPr="00D90230" w:rsidRDefault="008744BB" w:rsidP="003B27E2">
            <w:pPr>
              <w:rPr>
                <w:rFonts w:ascii="Calibri" w:eastAsia="Times New Roman" w:hAnsi="Calibri" w:cstheme="minorHAnsi"/>
                <w:sz w:val="16"/>
                <w:szCs w:val="16"/>
              </w:rPr>
            </w:pPr>
            <w:r w:rsidRPr="00D90230">
              <w:rPr>
                <w:rFonts w:ascii="Calibri" w:eastAsia="Times New Roman" w:hAnsi="Calibri" w:cstheme="minorHAnsi"/>
                <w:sz w:val="16"/>
                <w:szCs w:val="16"/>
                <w:lang w:val="en"/>
              </w:rPr>
              <w:t xml:space="preserve">Spänning </w:t>
            </w:r>
          </w:p>
        </w:tc>
        <w:tc>
          <w:tcPr>
            <w:tcW w:w="2088" w:type="dxa"/>
          </w:tcPr>
          <w:p w14:paraId="38E0C077" w14:textId="77777777" w:rsidR="008744BB" w:rsidRPr="00D90230" w:rsidRDefault="008744BB"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1 NAC 230 V</w:t>
            </w:r>
          </w:p>
        </w:tc>
        <w:tc>
          <w:tcPr>
            <w:tcW w:w="3662" w:type="dxa"/>
          </w:tcPr>
          <w:p w14:paraId="21445FF0" w14:textId="77777777" w:rsidR="008744BB" w:rsidRPr="00D90230" w:rsidRDefault="008744BB" w:rsidP="003B27E2">
            <w:pPr>
              <w:jc w:val="center"/>
              <w:rPr>
                <w:rFonts w:ascii="Calibri" w:hAnsi="Calibri"/>
              </w:rPr>
            </w:pPr>
          </w:p>
        </w:tc>
      </w:tr>
      <w:tr w:rsidR="00D90230" w:rsidRPr="00D90230" w14:paraId="5AD33591" w14:textId="77777777" w:rsidTr="003B27E2">
        <w:trPr>
          <w:trHeight w:val="492"/>
        </w:trPr>
        <w:tc>
          <w:tcPr>
            <w:tcW w:w="2869" w:type="dxa"/>
          </w:tcPr>
          <w:p w14:paraId="2F6E7E18"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Avlopp</w:t>
            </w:r>
          </w:p>
        </w:tc>
        <w:tc>
          <w:tcPr>
            <w:tcW w:w="2088" w:type="dxa"/>
          </w:tcPr>
          <w:p w14:paraId="3CE82DFE"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DN 50</w:t>
            </w:r>
          </w:p>
        </w:tc>
        <w:tc>
          <w:tcPr>
            <w:tcW w:w="3662" w:type="dxa"/>
          </w:tcPr>
          <w:p w14:paraId="323949DB" w14:textId="77777777" w:rsidR="00EB68E2" w:rsidRPr="00D90230" w:rsidRDefault="00EB68E2" w:rsidP="003B27E2">
            <w:pPr>
              <w:jc w:val="center"/>
              <w:rPr>
                <w:rFonts w:ascii="Calibri" w:hAnsi="Calibri"/>
              </w:rPr>
            </w:pPr>
          </w:p>
        </w:tc>
      </w:tr>
      <w:tr w:rsidR="00D90230" w:rsidRPr="00D90230" w14:paraId="5AE2ACED" w14:textId="77777777" w:rsidTr="00CC19D9">
        <w:trPr>
          <w:trHeight w:val="492"/>
        </w:trPr>
        <w:tc>
          <w:tcPr>
            <w:tcW w:w="2869" w:type="dxa"/>
          </w:tcPr>
          <w:p w14:paraId="23DB0B70" w14:textId="77777777" w:rsidR="00CC19D9" w:rsidRPr="00D90230" w:rsidRDefault="00CC19D9" w:rsidP="00DB7ACF">
            <w:pPr>
              <w:rPr>
                <w:rFonts w:ascii="Calibri" w:hAnsi="Calibri" w:cs="Calibri"/>
                <w:sz w:val="16"/>
                <w:szCs w:val="16"/>
                <w:lang w:val="sv-SE"/>
              </w:rPr>
            </w:pPr>
            <w:r w:rsidRPr="00D90230">
              <w:rPr>
                <w:rFonts w:ascii="Calibri" w:hAnsi="Calibri" w:cs="Calibri"/>
                <w:sz w:val="16"/>
                <w:szCs w:val="16"/>
                <w:lang w:val="sv-SE"/>
              </w:rPr>
              <w:t>Product Carbon Footprint (PCF)</w:t>
            </w:r>
            <w:r w:rsidRPr="00D90230">
              <w:rPr>
                <w:rFonts w:ascii="Calibri" w:hAnsi="Calibri" w:cs="Calibri"/>
                <w:sz w:val="16"/>
                <w:szCs w:val="16"/>
                <w:lang w:val="sv-SE"/>
              </w:rPr>
              <w:br/>
              <w:t>- cradle-to-gate</w:t>
            </w:r>
            <w:r w:rsidRPr="00D90230">
              <w:rPr>
                <w:rFonts w:ascii="Calibri" w:hAnsi="Calibri" w:cs="Calibri"/>
                <w:sz w:val="16"/>
                <w:szCs w:val="16"/>
                <w:lang w:val="sv-SE"/>
              </w:rPr>
              <w:br/>
              <w:t>- cradle-to-grave</w:t>
            </w:r>
            <w:r w:rsidRPr="00D90230">
              <w:rPr>
                <w:rFonts w:ascii="Calibri" w:hAnsi="Calibri" w:cs="Calibri"/>
                <w:sz w:val="16"/>
                <w:szCs w:val="16"/>
                <w:lang w:val="sv-SE"/>
              </w:rPr>
              <w:br/>
              <w:t>- cradle-to-grave (förnybar energi)</w:t>
            </w:r>
          </w:p>
        </w:tc>
        <w:tc>
          <w:tcPr>
            <w:tcW w:w="2088" w:type="dxa"/>
          </w:tcPr>
          <w:p w14:paraId="25527F23" w14:textId="77777777" w:rsidR="00CC19D9" w:rsidRPr="00D90230" w:rsidRDefault="00CC19D9" w:rsidP="00DB7ACF">
            <w:pPr>
              <w:jc w:val="right"/>
              <w:rPr>
                <w:rFonts w:ascii="Calibri" w:hAnsi="Calibri" w:cs="Calibri"/>
                <w:sz w:val="16"/>
                <w:szCs w:val="16"/>
                <w:lang w:val="sv-SE"/>
              </w:rPr>
            </w:pPr>
          </w:p>
          <w:p w14:paraId="68E42513" w14:textId="5154BD61"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2.000 kg CO2e</w:t>
            </w:r>
          </w:p>
          <w:p w14:paraId="136F2F0F" w14:textId="637A99BE"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35.800 kg CO2e</w:t>
            </w:r>
          </w:p>
          <w:p w14:paraId="2B6D0E2B" w14:textId="30433DFD"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 xml:space="preserve"> ca. 32.100 kg CO2e</w:t>
            </w:r>
          </w:p>
        </w:tc>
        <w:tc>
          <w:tcPr>
            <w:tcW w:w="3662" w:type="dxa"/>
          </w:tcPr>
          <w:p w14:paraId="11C5588C" w14:textId="77777777" w:rsidR="00CC19D9" w:rsidRPr="00D90230" w:rsidRDefault="00CC19D9" w:rsidP="00DB7ACF">
            <w:pPr>
              <w:jc w:val="center"/>
              <w:rPr>
                <w:rFonts w:ascii="Calibri" w:hAnsi="Calibri"/>
                <w:sz w:val="16"/>
                <w:szCs w:val="16"/>
                <w:lang w:val="en-US"/>
              </w:rPr>
            </w:pPr>
          </w:p>
        </w:tc>
      </w:tr>
    </w:tbl>
    <w:p w14:paraId="44218275" w14:textId="77777777" w:rsidR="008A3F9C" w:rsidRPr="00D90230" w:rsidRDefault="008A3F9C" w:rsidP="008A3F9C">
      <w:pPr>
        <w:rPr>
          <w:rFonts w:ascii="Calibri" w:eastAsia="Times New Roman" w:hAnsi="Calibri" w:cstheme="minorHAnsi"/>
          <w:sz w:val="16"/>
          <w:szCs w:val="16"/>
        </w:rPr>
      </w:pPr>
      <w:r w:rsidRPr="00D90230">
        <w:rPr>
          <w:rFonts w:ascii="Calibri" w:eastAsia="Times New Roman" w:hAnsi="Calibri" w:cstheme="minorHAnsi"/>
          <w:sz w:val="16"/>
          <w:szCs w:val="16"/>
          <w:lang w:val="sv-SE"/>
        </w:rPr>
        <w:t>* Drift med naturgas med en väteandel på upp till 20 % tillåten</w:t>
      </w:r>
    </w:p>
    <w:p w14:paraId="698FB6F6" w14:textId="77777777" w:rsidR="00EB68E2" w:rsidRPr="00D90230" w:rsidRDefault="00EB68E2"/>
    <w:p w14:paraId="496AE8E9" w14:textId="77777777" w:rsidR="00EB68E2" w:rsidRPr="00D90230" w:rsidRDefault="00EB68E2"/>
    <w:p w14:paraId="257621EA" w14:textId="77777777" w:rsidR="00EB68E2" w:rsidRPr="00D90230" w:rsidRDefault="001D3CD8" w:rsidP="00EB68E2">
      <w:pPr>
        <w:ind w:right="3261"/>
        <w:rPr>
          <w:rFonts w:ascii="Calibri" w:hAnsi="Calibri"/>
          <w:lang w:val="en-US"/>
        </w:rPr>
      </w:pPr>
      <w:r w:rsidRPr="00D90230">
        <w:rPr>
          <w:rFonts w:ascii="Calibri" w:hAnsi="Calibri"/>
          <w:b/>
          <w:bCs/>
          <w:lang w:val="en"/>
        </w:rPr>
        <w:t>Kombiugn</w:t>
      </w:r>
      <w:r w:rsidR="00EB68E2" w:rsidRPr="00D90230">
        <w:rPr>
          <w:rFonts w:ascii="Calibri" w:hAnsi="Calibri"/>
          <w:b/>
          <w:bCs/>
          <w:lang w:val="en"/>
        </w:rPr>
        <w:t xml:space="preserve"> (10 x 1/1 GN</w:t>
      </w:r>
      <w:r w:rsidR="00EB68E2" w:rsidRPr="00D90230">
        <w:rPr>
          <w:rFonts w:ascii="Calibri" w:hAnsi="Calibri"/>
          <w:lang w:val="en"/>
        </w:rPr>
        <w:t>)</w:t>
      </w:r>
      <w:r w:rsidR="00EB68E2" w:rsidRPr="00D90230">
        <w:rPr>
          <w:rFonts w:ascii="Calibri" w:hAnsi="Calibri"/>
          <w:lang w:val="en"/>
        </w:rPr>
        <w:br/>
        <w:t>Modell: RATIONAL iCombi Pro 10-1/1 G</w:t>
      </w:r>
    </w:p>
    <w:p w14:paraId="12A34969" w14:textId="77777777" w:rsidR="00CC19D9" w:rsidRPr="00D90230" w:rsidRDefault="001D3CD8" w:rsidP="00CC19D9">
      <w:pPr>
        <w:ind w:right="3260"/>
        <w:rPr>
          <w:rFonts w:ascii="Calibri" w:hAnsi="Calibri" w:cs="Calibri"/>
          <w:lang w:val="sv-SE"/>
        </w:rPr>
      </w:pPr>
      <w:r w:rsidRPr="00D90230">
        <w:rPr>
          <w:rFonts w:ascii="Calibri" w:hAnsi="Calibri"/>
          <w:lang w:val="sv-SE"/>
        </w:rPr>
        <w:t>Kombiugn</w:t>
      </w:r>
      <w:r w:rsidR="00EB68E2" w:rsidRPr="00D90230">
        <w:rPr>
          <w:rFonts w:ascii="Calibri" w:hAnsi="Calibri"/>
          <w:lang w:val="sv-SE"/>
        </w:rPr>
        <w:t xml:space="preserve"> med nätverksanslutning för automatisk matlagning som uppfyller DIN 18866. Gasdriven bordsmodell för hygienisk installation på ett plant underlag eller mot väggen. </w:t>
      </w:r>
      <w:r w:rsidRPr="00D90230">
        <w:rPr>
          <w:rFonts w:ascii="Calibri" w:hAnsi="Calibri"/>
          <w:lang w:val="sv-SE"/>
        </w:rPr>
        <w:t>Kombiugnens</w:t>
      </w:r>
      <w:r w:rsidR="00EB68E2" w:rsidRPr="00D90230">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EB68E2" w:rsidRPr="00D90230">
        <w:rPr>
          <w:rFonts w:ascii="Calibri" w:hAnsi="Calibri"/>
          <w:noProof/>
          <w:lang w:val="sv-SE"/>
        </w:rPr>
        <w:t xml:space="preserve">Dynamisk luftcirkulation i ugnsutrymmet tack vare två självständigt justerande och reverserande fläkthjul med fem hastigheter, som anpassas efter situationen och kan programmeras manuellt. </w:t>
      </w:r>
      <w:r w:rsidR="00BB4B98" w:rsidRPr="00D90230">
        <w:rPr>
          <w:rFonts w:ascii="Calibri" w:hAnsi="Calibri"/>
          <w:lang w:val="sv-SE"/>
        </w:rPr>
        <w:t>Kombiugnen</w:t>
      </w:r>
      <w:r w:rsidR="00EB68E2" w:rsidRPr="00D90230">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energisnål och hållbar LED-belysning med </w:t>
      </w:r>
      <w:r w:rsidR="00EB68E2" w:rsidRPr="00D90230">
        <w:rPr>
          <w:rFonts w:ascii="Calibri" w:hAnsi="Calibri"/>
          <w:noProof/>
          <w:lang w:val="sv-SE"/>
        </w:rPr>
        <w:t xml:space="preserve">automatiska ljud- och ljussignaler om processteg på enskilda gejderspår. </w:t>
      </w:r>
      <w:r w:rsidR="00BB4B98" w:rsidRPr="00D90230">
        <w:rPr>
          <w:rFonts w:ascii="Calibri" w:hAnsi="Calibri"/>
          <w:lang w:val="sv-SE"/>
        </w:rPr>
        <w:t>Kombiugnen</w:t>
      </w:r>
      <w:r w:rsidR="00EB68E2" w:rsidRPr="00D90230">
        <w:rPr>
          <w:rFonts w:ascii="Calibri" w:hAnsi="Calibri"/>
          <w:lang w:val="sv-SE"/>
        </w:rPr>
        <w:t xml:space="preserve"> beskickas antingen med hjälp av ett fast </w:t>
      </w:r>
      <w:r w:rsidR="00EB68E2" w:rsidRPr="00D90230">
        <w:rPr>
          <w:rFonts w:ascii="Calibri" w:hAnsi="Calibri"/>
          <w:lang w:val="sv-SE"/>
        </w:rPr>
        <w:lastRenderedPageBreak/>
        <w:t>inhängningsställ (med minst 68 mm skenavstånd) eller en gejderställvagn (minst 64 mm) med plats för 10 galler eller plåtar (1/1 GN) för längsgående beskickning av GN-tillbehör.</w:t>
      </w:r>
      <w:r w:rsidR="00EB68E2" w:rsidRPr="00D90230">
        <w:rPr>
          <w:lang w:val="sv-SE"/>
        </w:rPr>
        <w:t xml:space="preserve"> </w:t>
      </w:r>
      <w:r w:rsidR="00EB68E2" w:rsidRPr="00D90230">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00BB4B98" w:rsidRPr="00D90230">
        <w:rPr>
          <w:rFonts w:ascii="Calibri" w:hAnsi="Calibri"/>
          <w:lang w:val="sv-SE"/>
        </w:rPr>
        <w:t>kombiugnen</w:t>
      </w:r>
      <w:r w:rsidR="00EB68E2" w:rsidRPr="00D90230">
        <w:rPr>
          <w:rFonts w:ascii="Calibri" w:hAnsi="Calibri"/>
          <w:lang w:val="sv-SE"/>
        </w:rPr>
        <w:t xml:space="preserve">. Förinställda, regionala matlagningsönskemål som är oberoende av </w:t>
      </w:r>
      <w:r w:rsidR="00BB4B98" w:rsidRPr="00D90230">
        <w:rPr>
          <w:rFonts w:ascii="Calibri" w:hAnsi="Calibri"/>
          <w:lang w:val="sv-SE"/>
        </w:rPr>
        <w:t>kombiugnens</w:t>
      </w:r>
      <w:r w:rsidR="00EB68E2" w:rsidRPr="00D90230">
        <w:rPr>
          <w:rFonts w:ascii="Calibri" w:hAnsi="Calibri"/>
          <w:lang w:val="sv-SE"/>
        </w:rPr>
        <w:t xml:space="preserve"> språkinställning. Det är enkelt att byta språk, även när </w:t>
      </w:r>
      <w:r w:rsidR="00BB4B98" w:rsidRPr="00D90230">
        <w:rPr>
          <w:rFonts w:ascii="Calibri" w:hAnsi="Calibri"/>
          <w:lang w:val="sv-SE"/>
        </w:rPr>
        <w:t>kombiugnen</w:t>
      </w:r>
      <w:r w:rsidR="00EB68E2" w:rsidRPr="00D90230">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w:t>
      </w:r>
      <w:r w:rsidR="008B3BF9" w:rsidRPr="00D90230">
        <w:rPr>
          <w:rFonts w:ascii="Calibri" w:hAnsi="Calibri"/>
          <w:lang w:val="sv-SE"/>
        </w:rPr>
        <w:t>, drift med naturgas med en väteandel på upp till 20 %</w:t>
      </w:r>
      <w:r w:rsidR="00EB68E2" w:rsidRPr="00D90230">
        <w:rPr>
          <w:rFonts w:ascii="Calibri" w:hAnsi="Calibri"/>
          <w:lang w:val="sv-SE"/>
        </w:rPr>
        <w:t>. Maskinen får användas utan manuell övervakning.</w:t>
      </w:r>
      <w:r w:rsidR="00EB68E2" w:rsidRPr="00D90230">
        <w:rPr>
          <w:lang w:val="sv-SE"/>
        </w:rPr>
        <w:br/>
      </w:r>
      <w:r w:rsidR="00BB4B98" w:rsidRPr="00D90230">
        <w:rPr>
          <w:rFonts w:ascii="Calibri" w:hAnsi="Calibri"/>
          <w:lang w:val="sv-SE"/>
        </w:rPr>
        <w:t>Kombiugnen</w:t>
      </w:r>
      <w:r w:rsidR="00EB68E2" w:rsidRPr="00D90230">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00BB4B98" w:rsidRPr="00D90230">
        <w:rPr>
          <w:rFonts w:ascii="Calibri" w:hAnsi="Calibri"/>
          <w:lang w:val="sv-SE"/>
        </w:rPr>
        <w:t>Kombiugnen</w:t>
      </w:r>
      <w:r w:rsidR="00EB68E2" w:rsidRPr="00D90230">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00BB4B98" w:rsidRPr="00D90230">
        <w:rPr>
          <w:rFonts w:ascii="Calibri" w:hAnsi="Calibri"/>
          <w:lang w:val="sv-SE"/>
        </w:rPr>
        <w:t>kombiugnen</w:t>
      </w:r>
      <w:r w:rsidR="00EB68E2" w:rsidRPr="00D90230">
        <w:rPr>
          <w:rFonts w:ascii="Calibri" w:hAnsi="Calibri"/>
          <w:lang w:val="sv-SE"/>
        </w:rPr>
        <w:t xml:space="preserve">. </w:t>
      </w:r>
      <w:r w:rsidR="00EB68E2" w:rsidRPr="00D90230">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00BB4B98" w:rsidRPr="00D90230">
        <w:rPr>
          <w:rFonts w:ascii="Calibri" w:hAnsi="Calibri"/>
          <w:noProof/>
          <w:lang w:val="sv-SE"/>
        </w:rPr>
        <w:t>kombiugnen</w:t>
      </w:r>
      <w:r w:rsidR="00EB68E2" w:rsidRPr="00D90230">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EB68E2" w:rsidRPr="00D90230">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EB68E2" w:rsidRPr="00D90230">
        <w:rPr>
          <w:lang w:val="sv-SE"/>
        </w:rPr>
        <w:t xml:space="preserve"> </w:t>
      </w:r>
      <w:r w:rsidR="00BB4B98" w:rsidRPr="00D90230">
        <w:rPr>
          <w:rFonts w:ascii="Calibri" w:hAnsi="Calibri"/>
          <w:lang w:val="sv-SE"/>
        </w:rPr>
        <w:t>Kombiugnen</w:t>
      </w:r>
      <w:r w:rsidR="00EB68E2" w:rsidRPr="00D90230">
        <w:rPr>
          <w:rFonts w:ascii="Calibri" w:hAnsi="Calibri"/>
          <w:lang w:val="sv-SE"/>
        </w:rPr>
        <w:t xml:space="preserve"> är dessutom utrustad med ett självlärande </w:t>
      </w:r>
      <w:r w:rsidR="00EB68E2" w:rsidRPr="00D90230">
        <w:rPr>
          <w:rFonts w:ascii="Calibri" w:hAnsi="Calibri"/>
          <w:lang w:val="sv-SE"/>
        </w:rPr>
        <w:lastRenderedPageBreak/>
        <w:t>manövreringskoncept som anpassar sig efter användarens individuella val</w:t>
      </w:r>
      <w:r w:rsidR="00EB68E2" w:rsidRPr="00D90230">
        <w:rPr>
          <w:rFonts w:ascii="Calibri" w:hAnsi="Calibri"/>
          <w:noProof/>
          <w:lang w:val="sv-SE"/>
        </w:rPr>
        <w:t>.</w:t>
      </w:r>
      <w:r w:rsidR="00EB68E2" w:rsidRPr="00D90230">
        <w:rPr>
          <w:rFonts w:ascii="Calibri" w:hAnsi="Calibri"/>
          <w:lang w:val="sv-SE"/>
        </w:rPr>
        <w:t xml:space="preserve"> </w:t>
      </w:r>
      <w:r w:rsidR="00EB68E2" w:rsidRPr="00D90230">
        <w:rPr>
          <w:lang w:val="sv-SE"/>
        </w:rPr>
        <w:br/>
      </w:r>
      <w:r w:rsidR="00EB68E2" w:rsidRPr="00D90230">
        <w:rPr>
          <w:rFonts w:ascii="Calibri" w:hAnsi="Calibri"/>
          <w:lang w:val="sv-SE"/>
        </w:rPr>
        <w:t xml:space="preserve">Uppmaningar via ljudsignaler och meddelanden när användaren måste ingripa. </w:t>
      </w:r>
      <w:r w:rsidR="00EB68E2" w:rsidRPr="00D90230">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EB68E2" w:rsidRPr="00D90230">
        <w:rPr>
          <w:noProof/>
          <w:lang w:val="sv-SE"/>
        </w:rPr>
        <w:br/>
      </w:r>
      <w:r w:rsidR="00BB4B98" w:rsidRPr="00D90230">
        <w:rPr>
          <w:rFonts w:ascii="Calibri" w:hAnsi="Calibri"/>
          <w:noProof/>
          <w:lang w:val="sv-SE"/>
        </w:rPr>
        <w:t>Kombiugnen</w:t>
      </w:r>
      <w:r w:rsidR="00EB68E2" w:rsidRPr="00D90230">
        <w:rPr>
          <w:rFonts w:ascii="Calibri" w:hAnsi="Calibri"/>
          <w:noProof/>
          <w:lang w:val="sv-SE"/>
        </w:rPr>
        <w:t xml:space="preserve"> kan programmeras fritt (inkl. bilder, tillbehör och text) med minst 1 000 tillagningsprogram. Omfattande sökfunktion i samtliga handböcker och recept på </w:t>
      </w:r>
      <w:r w:rsidR="00BB4B98" w:rsidRPr="00D90230">
        <w:rPr>
          <w:rFonts w:ascii="Calibri" w:hAnsi="Calibri"/>
          <w:noProof/>
          <w:lang w:val="sv-SE"/>
        </w:rPr>
        <w:t>kombiugnen</w:t>
      </w:r>
      <w:r w:rsidR="00EB68E2" w:rsidRPr="00D90230">
        <w:rPr>
          <w:rFonts w:ascii="Calibri" w:hAnsi="Calibri"/>
          <w:noProof/>
          <w:lang w:val="sv-SE"/>
        </w:rPr>
        <w:t>, sammanhangsberoende visning av hjälpinformation.</w:t>
      </w:r>
      <w:r w:rsidR="00EB68E2" w:rsidRPr="00D90230">
        <w:rPr>
          <w:rFonts w:ascii="Calibri" w:hAnsi="Calibri"/>
          <w:lang w:val="sv-SE"/>
        </w:rPr>
        <w:t xml:space="preserve"> </w:t>
      </w:r>
      <w:r w:rsidR="00EB68E2" w:rsidRPr="00D90230">
        <w:rPr>
          <w:lang w:val="sv-SE"/>
        </w:rPr>
        <w:br/>
      </w:r>
      <w:r w:rsidR="00EB68E2" w:rsidRPr="00D90230">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00BB4B98" w:rsidRPr="00D90230">
        <w:rPr>
          <w:rFonts w:ascii="Calibri" w:hAnsi="Calibri"/>
          <w:noProof/>
          <w:lang w:val="sv-SE"/>
        </w:rPr>
        <w:t>kombiugnens</w:t>
      </w:r>
      <w:r w:rsidR="00EB68E2" w:rsidRPr="00D90230">
        <w:rPr>
          <w:rFonts w:ascii="Calibri" w:hAnsi="Calibri"/>
          <w:noProof/>
          <w:lang w:val="sv-SE"/>
        </w:rPr>
        <w:t xml:space="preserve"> funktioner. </w:t>
      </w:r>
      <w:r w:rsidR="00BB4B98" w:rsidRPr="00D90230">
        <w:rPr>
          <w:rFonts w:ascii="Calibri" w:hAnsi="Calibri"/>
          <w:noProof/>
          <w:lang w:val="sv-SE"/>
        </w:rPr>
        <w:t>Kombiugnen</w:t>
      </w:r>
      <w:r w:rsidR="00EB68E2" w:rsidRPr="00D90230">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BB4B98" w:rsidRPr="00D90230">
        <w:rPr>
          <w:rFonts w:ascii="Calibri" w:hAnsi="Calibri"/>
          <w:noProof/>
          <w:lang w:val="sv-SE"/>
        </w:rPr>
        <w:t>Kombiugnen</w:t>
      </w:r>
      <w:r w:rsidR="00EB68E2" w:rsidRPr="00D90230">
        <w:rPr>
          <w:rFonts w:ascii="Calibri" w:hAnsi="Calibri"/>
          <w:noProof/>
          <w:lang w:val="sv-SE"/>
        </w:rPr>
        <w:t xml:space="preserve"> erbjuder flera rengöringsprogram som även kan köras utan uppsikt över natten, samt ultrasnabb rengöring på ca 12 minuter.</w:t>
      </w:r>
      <w:r w:rsidR="00EB68E2" w:rsidRPr="00D90230">
        <w:rPr>
          <w:rFonts w:ascii="Calibri" w:hAnsi="Calibri"/>
          <w:lang w:val="sv-SE"/>
        </w:rPr>
        <w:t xml:space="preserve"> </w:t>
      </w:r>
      <w:r w:rsidR="00BB4B98" w:rsidRPr="00D90230">
        <w:rPr>
          <w:rFonts w:ascii="Calibri" w:hAnsi="Calibri"/>
          <w:lang w:val="sv-SE"/>
        </w:rPr>
        <w:t>Kombiugnen</w:t>
      </w:r>
      <w:r w:rsidR="00EB68E2" w:rsidRPr="00D90230">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EB68E2" w:rsidRPr="00D90230">
        <w:rPr>
          <w:rFonts w:ascii="Calibri" w:hAnsi="Calibri"/>
          <w:noProof/>
          <w:lang w:val="sv-SE"/>
        </w:rPr>
        <w:t xml:space="preserve">Integrerad handdusch med automatisk återföring och två lägen för dusch eller stråle. </w:t>
      </w:r>
      <w:r w:rsidR="00EB68E2" w:rsidRPr="00D90230">
        <w:rPr>
          <w:noProof/>
          <w:lang w:val="sv-SE"/>
        </w:rPr>
        <w:br/>
      </w:r>
      <w:r w:rsidR="00EB68E2" w:rsidRPr="00D90230">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w:t>
      </w:r>
      <w:r w:rsidR="00EB68E2" w:rsidRPr="00D90230">
        <w:rPr>
          <w:rFonts w:ascii="Calibri" w:hAnsi="Calibri"/>
          <w:noProof/>
          <w:lang w:val="sv-SE"/>
        </w:rPr>
        <w:lastRenderedPageBreak/>
        <w:t xml:space="preserve">utan särskild programvara från tillverkaren. Integrerad hygienhantering via en molnlösning med visning av rengörings- och skötselstatus, service- och felmeddelanden. </w:t>
      </w:r>
      <w:r w:rsidR="00CC19D9" w:rsidRPr="00D90230">
        <w:rPr>
          <w:rFonts w:ascii="Calibri" w:hAnsi="Calibri" w:cs="Calibri"/>
          <w:lang w:val="sv-SE"/>
        </w:rPr>
        <w:t>För matlagningssystemet finns värden för CO</w:t>
      </w:r>
      <w:r w:rsidR="00CC19D9" w:rsidRPr="00D90230">
        <w:rPr>
          <w:rFonts w:ascii="Calibri" w:hAnsi="Calibri" w:cs="Calibri"/>
          <w:vertAlign w:val="subscript"/>
          <w:lang w:val="sv-SE"/>
        </w:rPr>
        <w:t>2</w:t>
      </w:r>
      <w:r w:rsidR="00CC19D9" w:rsidRPr="00D90230">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3FFFDDBB" w14:textId="1D43F61F" w:rsidR="00EB68E2" w:rsidRPr="00D90230" w:rsidRDefault="00EB68E2" w:rsidP="00EB68E2">
      <w:pPr>
        <w:ind w:right="3261"/>
        <w:rPr>
          <w:rFonts w:ascii="Calibri" w:hAnsi="Calibri"/>
          <w:noProof/>
          <w:lang w:val="en-US"/>
        </w:rPr>
      </w:pPr>
      <w:r w:rsidRPr="00D90230">
        <w:rPr>
          <w:noProof/>
          <w:lang w:val="sv-SE"/>
        </w:rPr>
        <w:br/>
      </w:r>
    </w:p>
    <w:tbl>
      <w:tblPr>
        <w:tblStyle w:val="TabellemithellemGitternetz"/>
        <w:tblW w:w="0" w:type="auto"/>
        <w:tblLook w:val="04A0" w:firstRow="1" w:lastRow="0" w:firstColumn="1" w:lastColumn="0" w:noHBand="0" w:noVBand="1"/>
      </w:tblPr>
      <w:tblGrid>
        <w:gridCol w:w="2869"/>
        <w:gridCol w:w="2088"/>
        <w:gridCol w:w="3662"/>
      </w:tblGrid>
      <w:tr w:rsidR="00D90230" w:rsidRPr="00D90230" w14:paraId="1757530C" w14:textId="77777777" w:rsidTr="003B27E2">
        <w:trPr>
          <w:trHeight w:val="444"/>
        </w:trPr>
        <w:tc>
          <w:tcPr>
            <w:tcW w:w="2869" w:type="dxa"/>
            <w:vAlign w:val="center"/>
          </w:tcPr>
          <w:p w14:paraId="55EA32F6" w14:textId="77777777" w:rsidR="00EB68E2" w:rsidRPr="00D90230" w:rsidRDefault="00EB68E2" w:rsidP="003B27E2">
            <w:pPr>
              <w:rPr>
                <w:rFonts w:ascii="Calibri" w:hAnsi="Calibri"/>
              </w:rPr>
            </w:pPr>
            <w:r w:rsidRPr="00D90230">
              <w:rPr>
                <w:rFonts w:ascii="Calibri" w:hAnsi="Calibri"/>
                <w:lang w:val="en"/>
              </w:rPr>
              <w:t>Tekniska data</w:t>
            </w:r>
          </w:p>
        </w:tc>
        <w:tc>
          <w:tcPr>
            <w:tcW w:w="2088" w:type="dxa"/>
            <w:vAlign w:val="center"/>
          </w:tcPr>
          <w:p w14:paraId="14B1F404" w14:textId="77777777" w:rsidR="00EB68E2" w:rsidRPr="00D90230" w:rsidRDefault="00EB68E2" w:rsidP="003B27E2">
            <w:pPr>
              <w:jc w:val="right"/>
              <w:rPr>
                <w:rFonts w:ascii="Calibri" w:hAnsi="Calibri"/>
              </w:rPr>
            </w:pPr>
            <w:r w:rsidRPr="00D90230">
              <w:rPr>
                <w:rFonts w:ascii="Calibri" w:hAnsi="Calibri"/>
                <w:lang w:val="en"/>
              </w:rPr>
              <w:t>schemalagd</w:t>
            </w:r>
          </w:p>
        </w:tc>
        <w:tc>
          <w:tcPr>
            <w:tcW w:w="3662" w:type="dxa"/>
            <w:vAlign w:val="center"/>
          </w:tcPr>
          <w:p w14:paraId="09EAFF78" w14:textId="77777777" w:rsidR="00EB68E2" w:rsidRPr="00D90230" w:rsidRDefault="00BB4B98" w:rsidP="003B27E2">
            <w:pPr>
              <w:jc w:val="center"/>
              <w:rPr>
                <w:rFonts w:ascii="Calibri" w:hAnsi="Calibri"/>
              </w:rPr>
            </w:pPr>
            <w:r w:rsidRPr="00D90230">
              <w:rPr>
                <w:rFonts w:ascii="Calibri" w:hAnsi="Calibri"/>
                <w:lang w:val="en"/>
              </w:rPr>
              <w:t>övrigt</w:t>
            </w:r>
          </w:p>
        </w:tc>
      </w:tr>
      <w:tr w:rsidR="00D90230" w:rsidRPr="00D90230" w14:paraId="220E7D31" w14:textId="77777777" w:rsidTr="003B27E2">
        <w:trPr>
          <w:trHeight w:val="174"/>
        </w:trPr>
        <w:tc>
          <w:tcPr>
            <w:tcW w:w="2869" w:type="dxa"/>
          </w:tcPr>
          <w:p w14:paraId="0C19AC88" w14:textId="77777777" w:rsidR="00EB68E2" w:rsidRPr="00D90230" w:rsidRDefault="00EB68E2" w:rsidP="00BB4B98">
            <w:pPr>
              <w:rPr>
                <w:rFonts w:ascii="Calibri" w:hAnsi="Calibri"/>
              </w:rPr>
            </w:pPr>
            <w:r w:rsidRPr="00D90230">
              <w:rPr>
                <w:rFonts w:ascii="Calibri" w:hAnsi="Calibri" w:cstheme="minorHAnsi"/>
                <w:sz w:val="16"/>
                <w:szCs w:val="16"/>
                <w:lang w:val="sv-SE"/>
              </w:rPr>
              <w:t xml:space="preserve">Hela </w:t>
            </w:r>
            <w:r w:rsidR="00BB4B98" w:rsidRPr="00D90230">
              <w:rPr>
                <w:rFonts w:ascii="Calibri" w:hAnsi="Calibri" w:cstheme="minorHAnsi"/>
                <w:sz w:val="16"/>
                <w:szCs w:val="16"/>
                <w:lang w:val="sv-SE"/>
              </w:rPr>
              <w:t>kombiugnen</w:t>
            </w:r>
            <w:r w:rsidRPr="00D90230">
              <w:rPr>
                <w:rFonts w:ascii="Calibri" w:hAnsi="Calibri" w:cstheme="minorHAnsi"/>
                <w:sz w:val="16"/>
                <w:szCs w:val="16"/>
                <w:lang w:val="sv-SE"/>
              </w:rPr>
              <w:t xml:space="preserve"> inkl. handtag osv. [BxHxD]</w:t>
            </w:r>
          </w:p>
        </w:tc>
        <w:tc>
          <w:tcPr>
            <w:tcW w:w="2088" w:type="dxa"/>
          </w:tcPr>
          <w:p w14:paraId="4FFCA796" w14:textId="77777777" w:rsidR="00EB68E2" w:rsidRPr="00D90230" w:rsidRDefault="00EB68E2" w:rsidP="003B27E2">
            <w:pPr>
              <w:jc w:val="right"/>
              <w:rPr>
                <w:rFonts w:ascii="Calibri" w:hAnsi="Calibri"/>
              </w:rPr>
            </w:pPr>
            <w:r w:rsidRPr="00D90230">
              <w:rPr>
                <w:rFonts w:ascii="Calibri" w:eastAsia="RATIONAL Sans TT" w:hAnsi="Calibri" w:cstheme="minorHAnsi"/>
                <w:sz w:val="16"/>
                <w:szCs w:val="16"/>
                <w:lang w:val="en"/>
              </w:rPr>
              <w:t>ca 850 x 1100 x 850 mm</w:t>
            </w:r>
          </w:p>
        </w:tc>
        <w:tc>
          <w:tcPr>
            <w:tcW w:w="3662" w:type="dxa"/>
          </w:tcPr>
          <w:p w14:paraId="2AB5F897" w14:textId="77777777" w:rsidR="00EB68E2" w:rsidRPr="00D90230" w:rsidRDefault="00EB68E2" w:rsidP="003B27E2">
            <w:pPr>
              <w:jc w:val="center"/>
              <w:rPr>
                <w:rFonts w:ascii="Calibri" w:hAnsi="Calibri"/>
              </w:rPr>
            </w:pPr>
          </w:p>
        </w:tc>
      </w:tr>
      <w:tr w:rsidR="00D90230" w:rsidRPr="00D90230" w14:paraId="3C2E3D1E" w14:textId="77777777" w:rsidTr="003B27E2">
        <w:trPr>
          <w:trHeight w:val="492"/>
        </w:trPr>
        <w:tc>
          <w:tcPr>
            <w:tcW w:w="2869" w:type="dxa"/>
          </w:tcPr>
          <w:p w14:paraId="20E58D74"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Volym:</w:t>
            </w:r>
          </w:p>
        </w:tc>
        <w:tc>
          <w:tcPr>
            <w:tcW w:w="2088" w:type="dxa"/>
          </w:tcPr>
          <w:p w14:paraId="21706E03"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10 gejderspår 1/1 GN</w:t>
            </w:r>
          </w:p>
        </w:tc>
        <w:tc>
          <w:tcPr>
            <w:tcW w:w="3662" w:type="dxa"/>
          </w:tcPr>
          <w:p w14:paraId="71393EE1" w14:textId="77777777" w:rsidR="00EB68E2" w:rsidRPr="00D90230" w:rsidRDefault="00EB68E2" w:rsidP="003B27E2">
            <w:pPr>
              <w:jc w:val="center"/>
              <w:rPr>
                <w:rFonts w:ascii="Calibri" w:hAnsi="Calibri"/>
              </w:rPr>
            </w:pPr>
          </w:p>
        </w:tc>
      </w:tr>
      <w:tr w:rsidR="00D90230" w:rsidRPr="00D90230" w14:paraId="62B79664" w14:textId="77777777" w:rsidTr="003B27E2">
        <w:trPr>
          <w:trHeight w:val="492"/>
        </w:trPr>
        <w:tc>
          <w:tcPr>
            <w:tcW w:w="2869" w:type="dxa"/>
          </w:tcPr>
          <w:p w14:paraId="54EB79A5"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Temperaturområde</w:t>
            </w:r>
          </w:p>
        </w:tc>
        <w:tc>
          <w:tcPr>
            <w:tcW w:w="2088" w:type="dxa"/>
          </w:tcPr>
          <w:p w14:paraId="68A68F4C"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+30–300 °C</w:t>
            </w:r>
          </w:p>
        </w:tc>
        <w:tc>
          <w:tcPr>
            <w:tcW w:w="3662" w:type="dxa"/>
          </w:tcPr>
          <w:p w14:paraId="58D44713" w14:textId="77777777" w:rsidR="00EB68E2" w:rsidRPr="00D90230" w:rsidRDefault="00EB68E2" w:rsidP="003B27E2">
            <w:pPr>
              <w:jc w:val="center"/>
              <w:rPr>
                <w:rFonts w:ascii="Calibri" w:hAnsi="Calibri"/>
              </w:rPr>
            </w:pPr>
          </w:p>
        </w:tc>
      </w:tr>
      <w:tr w:rsidR="00D90230" w:rsidRPr="00D90230" w14:paraId="56F33B90" w14:textId="77777777" w:rsidTr="003B27E2">
        <w:trPr>
          <w:trHeight w:val="492"/>
        </w:trPr>
        <w:tc>
          <w:tcPr>
            <w:tcW w:w="2869" w:type="dxa"/>
          </w:tcPr>
          <w:p w14:paraId="38116926" w14:textId="77777777" w:rsidR="00EB68E2" w:rsidRPr="00D90230" w:rsidRDefault="00EB68E2" w:rsidP="003B27E2">
            <w:pPr>
              <w:rPr>
                <w:rFonts w:ascii="Calibri" w:hAnsi="Calibri"/>
                <w:sz w:val="16"/>
              </w:rPr>
            </w:pPr>
            <w:r w:rsidRPr="00D90230">
              <w:rPr>
                <w:rFonts w:ascii="Calibri" w:hAnsi="Calibri"/>
                <w:sz w:val="16"/>
                <w:lang w:val="en"/>
              </w:rPr>
              <w:t>Prestanda</w:t>
            </w:r>
          </w:p>
          <w:p w14:paraId="0EFBA316" w14:textId="77777777" w:rsidR="00EB68E2" w:rsidRPr="00D90230" w:rsidRDefault="00EB68E2" w:rsidP="003B27E2">
            <w:pPr>
              <w:rPr>
                <w:rFonts w:ascii="Calibri" w:hAnsi="Calibri"/>
              </w:rPr>
            </w:pPr>
            <w:r w:rsidRPr="00D90230">
              <w:rPr>
                <w:rFonts w:ascii="Calibri" w:hAnsi="Calibri"/>
                <w:sz w:val="16"/>
                <w:lang w:val="en"/>
              </w:rPr>
              <w:t>(Nominell effekttillförsel)</w:t>
            </w:r>
          </w:p>
        </w:tc>
        <w:tc>
          <w:tcPr>
            <w:tcW w:w="2088" w:type="dxa"/>
          </w:tcPr>
          <w:p w14:paraId="66AC3305" w14:textId="48137CEC"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22 kW</w:t>
            </w:r>
          </w:p>
          <w:p w14:paraId="772E3136"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24 kW</w:t>
            </w:r>
          </w:p>
          <w:p w14:paraId="4222E21F"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22 kW</w:t>
            </w:r>
          </w:p>
        </w:tc>
        <w:tc>
          <w:tcPr>
            <w:tcW w:w="3662" w:type="dxa"/>
          </w:tcPr>
          <w:p w14:paraId="4F49A2B1" w14:textId="77777777" w:rsidR="00EB68E2" w:rsidRPr="00D90230" w:rsidRDefault="00EB68E2" w:rsidP="003B27E2">
            <w:pPr>
              <w:jc w:val="center"/>
              <w:rPr>
                <w:rFonts w:ascii="Calibri" w:hAnsi="Calibri"/>
                <w:lang w:val="en-US"/>
              </w:rPr>
            </w:pPr>
          </w:p>
        </w:tc>
      </w:tr>
      <w:tr w:rsidR="00D90230" w:rsidRPr="00D90230" w14:paraId="764B341A" w14:textId="77777777" w:rsidTr="003B27E2">
        <w:trPr>
          <w:trHeight w:val="492"/>
        </w:trPr>
        <w:tc>
          <w:tcPr>
            <w:tcW w:w="2869" w:type="dxa"/>
          </w:tcPr>
          <w:p w14:paraId="4C40E64B" w14:textId="77777777" w:rsidR="00EB68E2" w:rsidRPr="00D90230" w:rsidRDefault="00EB68E2" w:rsidP="003B27E2">
            <w:pPr>
              <w:rPr>
                <w:rFonts w:ascii="Calibri" w:hAnsi="Calibri" w:cs="Calibri"/>
                <w:sz w:val="16"/>
              </w:rPr>
            </w:pPr>
            <w:r w:rsidRPr="00D90230">
              <w:rPr>
                <w:rFonts w:ascii="Calibri" w:hAnsi="Calibri" w:cs="Calibri"/>
                <w:sz w:val="16"/>
                <w:lang w:val="en"/>
              </w:rPr>
              <w:t>Effekt ”Varmluft</w:t>
            </w:r>
            <w:r w:rsidRPr="00D90230">
              <w:rPr>
                <w:rFonts w:ascii="Calibri" w:hAnsi="Calibri" w:cs="Calibri"/>
                <w:sz w:val="16"/>
                <w:lang w:val="en"/>
              </w:rPr>
              <w:t>”</w:t>
            </w:r>
          </w:p>
          <w:p w14:paraId="70CFA30F" w14:textId="77777777" w:rsidR="00EB68E2" w:rsidRPr="00D90230" w:rsidRDefault="00EB68E2" w:rsidP="003B27E2">
            <w:pPr>
              <w:rPr>
                <w:rFonts w:ascii="Calibri" w:hAnsi="Calibri"/>
              </w:rPr>
            </w:pPr>
          </w:p>
        </w:tc>
        <w:tc>
          <w:tcPr>
            <w:tcW w:w="2088" w:type="dxa"/>
          </w:tcPr>
          <w:p w14:paraId="68AF7227" w14:textId="1FFFC337"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22 kW</w:t>
            </w:r>
          </w:p>
          <w:p w14:paraId="2DBB3E2D"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24 kW</w:t>
            </w:r>
          </w:p>
          <w:p w14:paraId="034D0F6E"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22 kW</w:t>
            </w:r>
          </w:p>
        </w:tc>
        <w:tc>
          <w:tcPr>
            <w:tcW w:w="3662" w:type="dxa"/>
          </w:tcPr>
          <w:p w14:paraId="3E55A296" w14:textId="77777777" w:rsidR="00EB68E2" w:rsidRPr="00D90230" w:rsidRDefault="00EB68E2" w:rsidP="003B27E2">
            <w:pPr>
              <w:jc w:val="center"/>
              <w:rPr>
                <w:rFonts w:ascii="Calibri" w:hAnsi="Calibri"/>
                <w:lang w:val="en-US"/>
              </w:rPr>
            </w:pPr>
          </w:p>
        </w:tc>
      </w:tr>
      <w:tr w:rsidR="00D90230" w:rsidRPr="00D90230" w14:paraId="021A5575" w14:textId="77777777" w:rsidTr="003B27E2">
        <w:trPr>
          <w:trHeight w:val="492"/>
        </w:trPr>
        <w:tc>
          <w:tcPr>
            <w:tcW w:w="2869" w:type="dxa"/>
          </w:tcPr>
          <w:p w14:paraId="3E1AB199" w14:textId="77777777" w:rsidR="00EB68E2" w:rsidRPr="00D90230" w:rsidRDefault="00EB68E2" w:rsidP="003B27E2">
            <w:pPr>
              <w:rPr>
                <w:rFonts w:ascii="Calibri" w:hAnsi="Calibri"/>
              </w:rPr>
            </w:pPr>
            <w:proofErr w:type="gramStart"/>
            <w:r w:rsidRPr="00D90230">
              <w:rPr>
                <w:rFonts w:ascii="Calibri" w:hAnsi="Calibri"/>
                <w:sz w:val="16"/>
                <w:lang w:val="en"/>
              </w:rPr>
              <w:t>Effekt ”Ångkoka</w:t>
            </w:r>
            <w:proofErr w:type="gramEnd"/>
            <w:r w:rsidRPr="00D90230">
              <w:rPr>
                <w:rFonts w:ascii="Calibri" w:hAnsi="Calibri"/>
                <w:sz w:val="16"/>
                <w:lang w:val="en"/>
              </w:rPr>
              <w:t>”</w:t>
            </w:r>
          </w:p>
        </w:tc>
        <w:tc>
          <w:tcPr>
            <w:tcW w:w="2088" w:type="dxa"/>
          </w:tcPr>
          <w:p w14:paraId="211C00A4" w14:textId="02600777"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20 kW</w:t>
            </w:r>
          </w:p>
          <w:p w14:paraId="4A51670C"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22 kW</w:t>
            </w:r>
          </w:p>
          <w:p w14:paraId="2FEB1E89"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20 kW</w:t>
            </w:r>
          </w:p>
        </w:tc>
        <w:tc>
          <w:tcPr>
            <w:tcW w:w="3662" w:type="dxa"/>
          </w:tcPr>
          <w:p w14:paraId="69FF4C2D" w14:textId="77777777" w:rsidR="00EB68E2" w:rsidRPr="00D90230" w:rsidRDefault="00EB68E2" w:rsidP="003B27E2">
            <w:pPr>
              <w:jc w:val="center"/>
              <w:rPr>
                <w:rFonts w:ascii="Calibri" w:hAnsi="Calibri"/>
                <w:lang w:val="en-US"/>
              </w:rPr>
            </w:pPr>
          </w:p>
        </w:tc>
      </w:tr>
      <w:tr w:rsidR="00D90230" w:rsidRPr="00D90230" w14:paraId="03203A18" w14:textId="77777777" w:rsidTr="003B27E2">
        <w:trPr>
          <w:trHeight w:val="631"/>
        </w:trPr>
        <w:tc>
          <w:tcPr>
            <w:tcW w:w="2869" w:type="dxa"/>
          </w:tcPr>
          <w:p w14:paraId="474D2DB0" w14:textId="77777777" w:rsidR="00EB68E2" w:rsidRPr="00D90230" w:rsidRDefault="00EB68E2" w:rsidP="003B27E2">
            <w:pPr>
              <w:rPr>
                <w:rFonts w:ascii="Calibri" w:hAnsi="Calibri"/>
                <w:sz w:val="16"/>
              </w:rPr>
            </w:pPr>
            <w:r w:rsidRPr="00D90230">
              <w:rPr>
                <w:rFonts w:ascii="Calibri" w:hAnsi="Calibri"/>
                <w:sz w:val="16"/>
                <w:lang w:val="en"/>
              </w:rPr>
              <w:t>Gasanslutning</w:t>
            </w:r>
          </w:p>
        </w:tc>
        <w:tc>
          <w:tcPr>
            <w:tcW w:w="2088" w:type="dxa"/>
          </w:tcPr>
          <w:p w14:paraId="76DE9E04" w14:textId="77777777" w:rsidR="00EB68E2" w:rsidRPr="00D90230" w:rsidRDefault="00EB68E2"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¾ tum</w:t>
            </w:r>
          </w:p>
        </w:tc>
        <w:tc>
          <w:tcPr>
            <w:tcW w:w="3662" w:type="dxa"/>
          </w:tcPr>
          <w:p w14:paraId="5560F191" w14:textId="77777777" w:rsidR="00EB68E2" w:rsidRPr="00D90230" w:rsidRDefault="00EB68E2" w:rsidP="003B27E2">
            <w:pPr>
              <w:jc w:val="center"/>
              <w:rPr>
                <w:rFonts w:ascii="Calibri" w:hAnsi="Calibri"/>
              </w:rPr>
            </w:pPr>
          </w:p>
        </w:tc>
      </w:tr>
      <w:tr w:rsidR="00D90230" w:rsidRPr="00D90230" w14:paraId="6F11D4C7" w14:textId="77777777" w:rsidTr="003B27E2">
        <w:trPr>
          <w:trHeight w:val="631"/>
        </w:trPr>
        <w:tc>
          <w:tcPr>
            <w:tcW w:w="2869" w:type="dxa"/>
          </w:tcPr>
          <w:p w14:paraId="06616C36" w14:textId="77777777" w:rsidR="0050778B" w:rsidRPr="00D90230" w:rsidRDefault="0050778B" w:rsidP="003B27E2">
            <w:pPr>
              <w:rPr>
                <w:rFonts w:ascii="Calibri" w:hAnsi="Calibri"/>
                <w:sz w:val="16"/>
              </w:rPr>
            </w:pPr>
            <w:r w:rsidRPr="00D90230">
              <w:rPr>
                <w:rFonts w:ascii="Calibri" w:hAnsi="Calibri"/>
                <w:sz w:val="16"/>
                <w:lang w:val="en"/>
              </w:rPr>
              <w:t xml:space="preserve">Spänning </w:t>
            </w:r>
          </w:p>
        </w:tc>
        <w:tc>
          <w:tcPr>
            <w:tcW w:w="2088" w:type="dxa"/>
          </w:tcPr>
          <w:p w14:paraId="6280FDA7" w14:textId="77777777" w:rsidR="0050778B" w:rsidRPr="00D90230" w:rsidRDefault="0050778B"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1 NAC 230 V</w:t>
            </w:r>
          </w:p>
        </w:tc>
        <w:tc>
          <w:tcPr>
            <w:tcW w:w="3662" w:type="dxa"/>
          </w:tcPr>
          <w:p w14:paraId="098FDCAF" w14:textId="77777777" w:rsidR="0050778B" w:rsidRPr="00D90230" w:rsidRDefault="0050778B" w:rsidP="003B27E2">
            <w:pPr>
              <w:jc w:val="center"/>
              <w:rPr>
                <w:rFonts w:ascii="Calibri" w:hAnsi="Calibri"/>
              </w:rPr>
            </w:pPr>
          </w:p>
        </w:tc>
      </w:tr>
      <w:tr w:rsidR="00D90230" w:rsidRPr="00D90230" w14:paraId="50D1332B" w14:textId="77777777" w:rsidTr="003B27E2">
        <w:trPr>
          <w:trHeight w:val="492"/>
        </w:trPr>
        <w:tc>
          <w:tcPr>
            <w:tcW w:w="2869" w:type="dxa"/>
          </w:tcPr>
          <w:p w14:paraId="1A1CC0C5"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Vattenanslutning</w:t>
            </w:r>
          </w:p>
        </w:tc>
        <w:tc>
          <w:tcPr>
            <w:tcW w:w="2088" w:type="dxa"/>
          </w:tcPr>
          <w:p w14:paraId="5C1BFD63"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¾ tum</w:t>
            </w:r>
          </w:p>
        </w:tc>
        <w:tc>
          <w:tcPr>
            <w:tcW w:w="3662" w:type="dxa"/>
          </w:tcPr>
          <w:p w14:paraId="38D4A52B" w14:textId="77777777" w:rsidR="00EB68E2" w:rsidRPr="00D90230" w:rsidRDefault="00EB68E2" w:rsidP="003B27E2">
            <w:pPr>
              <w:jc w:val="center"/>
              <w:rPr>
                <w:rFonts w:ascii="Calibri" w:hAnsi="Calibri"/>
              </w:rPr>
            </w:pPr>
          </w:p>
        </w:tc>
      </w:tr>
      <w:tr w:rsidR="00D90230" w:rsidRPr="00D90230" w14:paraId="6E51D347" w14:textId="77777777" w:rsidTr="003B27E2">
        <w:trPr>
          <w:trHeight w:val="492"/>
        </w:trPr>
        <w:tc>
          <w:tcPr>
            <w:tcW w:w="2869" w:type="dxa"/>
          </w:tcPr>
          <w:p w14:paraId="04A4DC94"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Avlopp</w:t>
            </w:r>
          </w:p>
        </w:tc>
        <w:tc>
          <w:tcPr>
            <w:tcW w:w="2088" w:type="dxa"/>
          </w:tcPr>
          <w:p w14:paraId="43AED915"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DN 50</w:t>
            </w:r>
          </w:p>
        </w:tc>
        <w:tc>
          <w:tcPr>
            <w:tcW w:w="3662" w:type="dxa"/>
          </w:tcPr>
          <w:p w14:paraId="25CAC0C4" w14:textId="77777777" w:rsidR="00EB68E2" w:rsidRPr="00D90230" w:rsidRDefault="00EB68E2" w:rsidP="003B27E2">
            <w:pPr>
              <w:jc w:val="center"/>
              <w:rPr>
                <w:rFonts w:ascii="Calibri" w:hAnsi="Calibri"/>
              </w:rPr>
            </w:pPr>
          </w:p>
        </w:tc>
      </w:tr>
      <w:tr w:rsidR="00D90230" w:rsidRPr="00D90230" w14:paraId="3FE42900" w14:textId="77777777" w:rsidTr="00CC19D9">
        <w:trPr>
          <w:trHeight w:val="492"/>
        </w:trPr>
        <w:tc>
          <w:tcPr>
            <w:tcW w:w="2869" w:type="dxa"/>
          </w:tcPr>
          <w:p w14:paraId="1EADEDA7" w14:textId="77777777" w:rsidR="00CC19D9" w:rsidRPr="00D90230" w:rsidRDefault="00CC19D9" w:rsidP="00DB7ACF">
            <w:pPr>
              <w:rPr>
                <w:rFonts w:ascii="Calibri" w:hAnsi="Calibri" w:cs="Calibri"/>
                <w:sz w:val="16"/>
                <w:szCs w:val="16"/>
                <w:lang w:val="sv-SE"/>
              </w:rPr>
            </w:pPr>
            <w:r w:rsidRPr="00D90230">
              <w:rPr>
                <w:rFonts w:ascii="Calibri" w:hAnsi="Calibri" w:cs="Calibri"/>
                <w:sz w:val="16"/>
                <w:szCs w:val="16"/>
                <w:lang w:val="sv-SE"/>
              </w:rPr>
              <w:t>Product Carbon Footprint (PCF)</w:t>
            </w:r>
            <w:r w:rsidRPr="00D90230">
              <w:rPr>
                <w:rFonts w:ascii="Calibri" w:hAnsi="Calibri" w:cs="Calibri"/>
                <w:sz w:val="16"/>
                <w:szCs w:val="16"/>
                <w:lang w:val="sv-SE"/>
              </w:rPr>
              <w:br/>
              <w:t>- cradle-to-gate</w:t>
            </w:r>
            <w:r w:rsidRPr="00D90230">
              <w:rPr>
                <w:rFonts w:ascii="Calibri" w:hAnsi="Calibri" w:cs="Calibri"/>
                <w:sz w:val="16"/>
                <w:szCs w:val="16"/>
                <w:lang w:val="sv-SE"/>
              </w:rPr>
              <w:br/>
              <w:t>- cradle-to-grave</w:t>
            </w:r>
            <w:r w:rsidRPr="00D90230">
              <w:rPr>
                <w:rFonts w:ascii="Calibri" w:hAnsi="Calibri" w:cs="Calibri"/>
                <w:sz w:val="16"/>
                <w:szCs w:val="16"/>
                <w:lang w:val="sv-SE"/>
              </w:rPr>
              <w:br/>
              <w:t>- cradle-to-grave (förnybar energi)</w:t>
            </w:r>
          </w:p>
        </w:tc>
        <w:tc>
          <w:tcPr>
            <w:tcW w:w="2088" w:type="dxa"/>
          </w:tcPr>
          <w:p w14:paraId="1182D1E0" w14:textId="77777777" w:rsidR="00CC19D9" w:rsidRPr="00D90230" w:rsidRDefault="00CC19D9" w:rsidP="00DB7ACF">
            <w:pPr>
              <w:jc w:val="right"/>
              <w:rPr>
                <w:rFonts w:ascii="Calibri" w:hAnsi="Calibri" w:cs="Calibri"/>
                <w:sz w:val="16"/>
                <w:szCs w:val="16"/>
                <w:lang w:val="sv-SE"/>
              </w:rPr>
            </w:pPr>
          </w:p>
          <w:p w14:paraId="62BA264F" w14:textId="3F5D8066"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2.000 kg CO2e</w:t>
            </w:r>
          </w:p>
          <w:p w14:paraId="1A5C9DC9" w14:textId="14B1159F"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39.600 kg CO2e</w:t>
            </w:r>
          </w:p>
          <w:p w14:paraId="6E1DEFE0" w14:textId="4768C262"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 xml:space="preserve"> ca. 35.800 kg CO2e</w:t>
            </w:r>
          </w:p>
        </w:tc>
        <w:tc>
          <w:tcPr>
            <w:tcW w:w="3662" w:type="dxa"/>
          </w:tcPr>
          <w:p w14:paraId="0D8845A3" w14:textId="77777777" w:rsidR="00CC19D9" w:rsidRPr="00D90230" w:rsidRDefault="00CC19D9" w:rsidP="00DB7ACF">
            <w:pPr>
              <w:jc w:val="center"/>
              <w:rPr>
                <w:rFonts w:ascii="Calibri" w:hAnsi="Calibri"/>
                <w:sz w:val="16"/>
                <w:szCs w:val="16"/>
                <w:lang w:val="en-US"/>
              </w:rPr>
            </w:pPr>
          </w:p>
        </w:tc>
      </w:tr>
    </w:tbl>
    <w:p w14:paraId="248188EA" w14:textId="77777777" w:rsidR="008A3F9C" w:rsidRPr="00D90230" w:rsidRDefault="008A3F9C" w:rsidP="008A3F9C">
      <w:pPr>
        <w:rPr>
          <w:rFonts w:ascii="Calibri" w:eastAsia="Times New Roman" w:hAnsi="Calibri" w:cstheme="minorHAnsi"/>
          <w:sz w:val="16"/>
          <w:szCs w:val="16"/>
        </w:rPr>
      </w:pPr>
      <w:r w:rsidRPr="00D90230">
        <w:rPr>
          <w:rFonts w:ascii="Calibri" w:eastAsia="Times New Roman" w:hAnsi="Calibri" w:cstheme="minorHAnsi"/>
          <w:sz w:val="16"/>
          <w:szCs w:val="16"/>
          <w:lang w:val="sv-SE"/>
        </w:rPr>
        <w:t>* Drift med naturgas med en väteandel på upp till 20 % tillåten</w:t>
      </w:r>
    </w:p>
    <w:p w14:paraId="54232DD9" w14:textId="77777777" w:rsidR="00EB68E2" w:rsidRPr="00D90230" w:rsidRDefault="00EB68E2" w:rsidP="00EB68E2"/>
    <w:p w14:paraId="64A2BCC4" w14:textId="77777777" w:rsidR="00EB68E2" w:rsidRPr="00D90230" w:rsidRDefault="00EB68E2"/>
    <w:p w14:paraId="52308A5C" w14:textId="77777777" w:rsidR="00EB68E2" w:rsidRPr="00D90230" w:rsidRDefault="00EB68E2"/>
    <w:p w14:paraId="2B38DF7D" w14:textId="77777777" w:rsidR="00EB68E2" w:rsidRPr="00D90230" w:rsidRDefault="00EB68E2"/>
    <w:p w14:paraId="3FE27FBF" w14:textId="77777777" w:rsidR="00EB68E2" w:rsidRPr="00D90230" w:rsidRDefault="00EB68E2"/>
    <w:p w14:paraId="6F4BAB35" w14:textId="77777777" w:rsidR="00EB68E2" w:rsidRPr="00D90230" w:rsidRDefault="00EB68E2"/>
    <w:p w14:paraId="44F414E1" w14:textId="77777777" w:rsidR="00EB68E2" w:rsidRPr="00D90230" w:rsidRDefault="00EB68E2"/>
    <w:p w14:paraId="62D1C2B2" w14:textId="77777777" w:rsidR="00EB68E2" w:rsidRPr="00D90230" w:rsidRDefault="00EB68E2"/>
    <w:p w14:paraId="24270108" w14:textId="77777777" w:rsidR="00EB68E2" w:rsidRPr="00D90230" w:rsidRDefault="00EB68E2"/>
    <w:p w14:paraId="075F45A2" w14:textId="77777777" w:rsidR="00EB68E2" w:rsidRPr="00D90230" w:rsidRDefault="00EB68E2"/>
    <w:p w14:paraId="6CFF1464" w14:textId="77777777" w:rsidR="00EB68E2" w:rsidRPr="00D90230" w:rsidRDefault="00EB68E2"/>
    <w:p w14:paraId="10BE378B" w14:textId="77777777" w:rsidR="00EB68E2" w:rsidRPr="00D90230" w:rsidRDefault="00EB68E2"/>
    <w:p w14:paraId="6C6582AB" w14:textId="77777777" w:rsidR="00EB68E2" w:rsidRPr="00D90230" w:rsidRDefault="00EB68E2"/>
    <w:p w14:paraId="0D52DCA6" w14:textId="77777777" w:rsidR="00EB68E2" w:rsidRPr="00D90230" w:rsidRDefault="00EB68E2"/>
    <w:p w14:paraId="3EE78FF7" w14:textId="77777777" w:rsidR="00394FE9" w:rsidRPr="00D90230" w:rsidRDefault="00394FE9"/>
    <w:p w14:paraId="548AD165" w14:textId="77777777" w:rsidR="00EB68E2" w:rsidRPr="00D90230" w:rsidRDefault="00EB68E2"/>
    <w:p w14:paraId="6C8FE149" w14:textId="77777777" w:rsidR="00EB68E2" w:rsidRPr="00D90230" w:rsidRDefault="005B589E" w:rsidP="00EB68E2">
      <w:pPr>
        <w:ind w:right="3261"/>
        <w:rPr>
          <w:rFonts w:ascii="Calibri" w:hAnsi="Calibri"/>
          <w:lang w:val="en-US"/>
        </w:rPr>
      </w:pPr>
      <w:r w:rsidRPr="00D90230">
        <w:rPr>
          <w:rFonts w:ascii="Calibri" w:hAnsi="Calibri"/>
          <w:b/>
          <w:bCs/>
          <w:lang w:val="en"/>
        </w:rPr>
        <w:t>Kombiugn</w:t>
      </w:r>
      <w:r w:rsidR="00EB68E2" w:rsidRPr="00D90230">
        <w:rPr>
          <w:rFonts w:ascii="Calibri" w:hAnsi="Calibri"/>
          <w:b/>
          <w:bCs/>
          <w:lang w:val="en"/>
        </w:rPr>
        <w:t xml:space="preserve"> (10 x 2/1 GN</w:t>
      </w:r>
      <w:r w:rsidR="00EB68E2" w:rsidRPr="00D90230">
        <w:rPr>
          <w:rFonts w:ascii="Calibri" w:hAnsi="Calibri"/>
          <w:lang w:val="en"/>
        </w:rPr>
        <w:t>)</w:t>
      </w:r>
      <w:r w:rsidR="00EB68E2" w:rsidRPr="00D90230">
        <w:rPr>
          <w:rFonts w:ascii="Calibri" w:hAnsi="Calibri"/>
          <w:lang w:val="en"/>
        </w:rPr>
        <w:br/>
        <w:t>Modell: RATIONAL iCombi Pro 10-2/1 G</w:t>
      </w:r>
    </w:p>
    <w:p w14:paraId="01F64A36" w14:textId="77777777" w:rsidR="004200D7" w:rsidRPr="00D90230" w:rsidRDefault="005B589E" w:rsidP="00CC19D9">
      <w:pPr>
        <w:ind w:right="3260"/>
        <w:rPr>
          <w:rFonts w:ascii="Calibri" w:hAnsi="Calibri"/>
          <w:noProof/>
          <w:lang w:val="sv-SE"/>
        </w:rPr>
      </w:pPr>
      <w:r w:rsidRPr="00D90230">
        <w:rPr>
          <w:rFonts w:ascii="Calibri" w:hAnsi="Calibri"/>
          <w:lang w:val="sv-SE"/>
        </w:rPr>
        <w:t>Kombiugn</w:t>
      </w:r>
      <w:r w:rsidR="00EB68E2" w:rsidRPr="00D90230">
        <w:rPr>
          <w:rFonts w:ascii="Calibri" w:hAnsi="Calibri"/>
          <w:lang w:val="sv-SE"/>
        </w:rPr>
        <w:t xml:space="preserve"> med nätverksanslutning för automatisk matlagning som uppfyller DIN 18866. Gasdriven bordsmodell för hygienisk installation på ett plant underlag eller mot väggen. </w:t>
      </w:r>
      <w:r w:rsidRPr="00D90230">
        <w:rPr>
          <w:rFonts w:ascii="Calibri" w:hAnsi="Calibri"/>
          <w:lang w:val="sv-SE"/>
        </w:rPr>
        <w:t>Kombiugnens</w:t>
      </w:r>
      <w:r w:rsidR="00EB68E2" w:rsidRPr="00D90230">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EB68E2" w:rsidRPr="00D90230">
        <w:rPr>
          <w:rFonts w:ascii="Calibri" w:hAnsi="Calibri"/>
          <w:noProof/>
          <w:lang w:val="sv-SE"/>
        </w:rPr>
        <w:t xml:space="preserve">Dynamisk luftcirkulation i ugnsutrymmet tack vare två självständigt justerande och reverserande fläkthjul med fem hastigheter, som anpassas efter situationen och kan programmeras manuellt. </w:t>
      </w:r>
      <w:r w:rsidRPr="00D90230">
        <w:rPr>
          <w:rFonts w:ascii="Calibri" w:hAnsi="Calibri"/>
          <w:lang w:val="sv-SE"/>
        </w:rPr>
        <w:t>Kombiugnen</w:t>
      </w:r>
      <w:r w:rsidR="00EB68E2" w:rsidRPr="00D90230">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energisnål och hållbar LED-belysning med </w:t>
      </w:r>
      <w:r w:rsidR="00EB68E2" w:rsidRPr="00D90230">
        <w:rPr>
          <w:rFonts w:ascii="Calibri" w:hAnsi="Calibri"/>
          <w:noProof/>
          <w:lang w:val="sv-SE"/>
        </w:rPr>
        <w:t xml:space="preserve">automatiska ljud- och ljussignaler om processteg på enskilda gejderspår. </w:t>
      </w:r>
      <w:r w:rsidRPr="00D90230">
        <w:rPr>
          <w:rFonts w:ascii="Calibri" w:hAnsi="Calibri"/>
          <w:lang w:val="sv-SE"/>
        </w:rPr>
        <w:t>Kombiugnen</w:t>
      </w:r>
      <w:r w:rsidR="00EB68E2" w:rsidRPr="00D90230">
        <w:rPr>
          <w:rFonts w:ascii="Calibri" w:hAnsi="Calibri"/>
          <w:lang w:val="sv-SE"/>
        </w:rPr>
        <w:t xml:space="preserve"> beskickas antingen med hjälp av ett fast inhängningsställ (med minst 68 mm skenavstånd) eller en gejderställvagn (minst 63mm) med plats för 10 galler eller plåtar (2/1 GN) för längsgående beskickning av GN-tillbehör.</w:t>
      </w:r>
      <w:r w:rsidR="00EB68E2" w:rsidRPr="00D90230">
        <w:rPr>
          <w:lang w:val="sv-SE"/>
        </w:rPr>
        <w:t xml:space="preserve"> </w:t>
      </w:r>
      <w:r w:rsidR="00EB68E2" w:rsidRPr="00D90230">
        <w:rPr>
          <w:rFonts w:ascii="Calibri" w:hAnsi="Calibri"/>
          <w:lang w:val="sv-SE"/>
        </w:rPr>
        <w:lastRenderedPageBreak/>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Pr="00D90230">
        <w:rPr>
          <w:rFonts w:ascii="Calibri" w:hAnsi="Calibri"/>
          <w:lang w:val="sv-SE"/>
        </w:rPr>
        <w:t>kombiugnen</w:t>
      </w:r>
      <w:r w:rsidR="00EB68E2" w:rsidRPr="00D90230">
        <w:rPr>
          <w:rFonts w:ascii="Calibri" w:hAnsi="Calibri"/>
          <w:lang w:val="sv-SE"/>
        </w:rPr>
        <w:t xml:space="preserve">. Förinställda, regionala matlagningsönskemål som är oberoende av </w:t>
      </w:r>
      <w:r w:rsidRPr="00D90230">
        <w:rPr>
          <w:rFonts w:ascii="Calibri" w:hAnsi="Calibri"/>
          <w:lang w:val="sv-SE"/>
        </w:rPr>
        <w:t>kombiugnens</w:t>
      </w:r>
      <w:r w:rsidR="00EB68E2" w:rsidRPr="00D90230">
        <w:rPr>
          <w:rFonts w:ascii="Calibri" w:hAnsi="Calibri"/>
          <w:lang w:val="sv-SE"/>
        </w:rPr>
        <w:t xml:space="preserve"> språkinställning. Det är enkelt att byta språk, även när </w:t>
      </w:r>
      <w:r w:rsidRPr="00D90230">
        <w:rPr>
          <w:rFonts w:ascii="Calibri" w:hAnsi="Calibri"/>
          <w:lang w:val="sv-SE"/>
        </w:rPr>
        <w:t>kombiugnen</w:t>
      </w:r>
      <w:r w:rsidR="00EB68E2" w:rsidRPr="00D90230">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w:t>
      </w:r>
      <w:r w:rsidR="008B3BF9" w:rsidRPr="00D90230">
        <w:rPr>
          <w:rFonts w:ascii="Calibri" w:hAnsi="Calibri"/>
          <w:lang w:val="sv-SE"/>
        </w:rPr>
        <w:t>, drift med naturgas med en väteandel på upp till 20 %</w:t>
      </w:r>
      <w:r w:rsidR="00EB68E2" w:rsidRPr="00D90230">
        <w:rPr>
          <w:rFonts w:ascii="Calibri" w:hAnsi="Calibri"/>
          <w:lang w:val="sv-SE"/>
        </w:rPr>
        <w:t xml:space="preserve">. </w:t>
      </w:r>
      <w:r w:rsidRPr="00D90230">
        <w:rPr>
          <w:rFonts w:ascii="Calibri" w:hAnsi="Calibri"/>
          <w:lang w:val="sv-SE"/>
        </w:rPr>
        <w:t>Kombiugnen</w:t>
      </w:r>
      <w:r w:rsidR="00EB68E2" w:rsidRPr="00D90230">
        <w:rPr>
          <w:rFonts w:ascii="Calibri" w:hAnsi="Calibri"/>
          <w:lang w:val="sv-SE"/>
        </w:rPr>
        <w:t xml:space="preserve"> får användas utan manuell övervakning. </w:t>
      </w:r>
      <w:r w:rsidR="00EB68E2" w:rsidRPr="00D90230">
        <w:rPr>
          <w:lang w:val="sv-SE"/>
        </w:rPr>
        <w:br/>
      </w:r>
      <w:r w:rsidRPr="00D90230">
        <w:rPr>
          <w:rFonts w:ascii="Calibri" w:hAnsi="Calibri"/>
          <w:lang w:val="sv-SE"/>
        </w:rPr>
        <w:t>Kombiugnen</w:t>
      </w:r>
      <w:r w:rsidR="00EB68E2" w:rsidRPr="00D90230">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Pr="00D90230">
        <w:rPr>
          <w:rFonts w:ascii="Calibri" w:hAnsi="Calibri"/>
          <w:lang w:val="sv-SE"/>
        </w:rPr>
        <w:t>Kombiugnen</w:t>
      </w:r>
      <w:r w:rsidR="00EB68E2" w:rsidRPr="00D90230">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Pr="00D90230">
        <w:rPr>
          <w:rFonts w:ascii="Calibri" w:hAnsi="Calibri"/>
          <w:lang w:val="sv-SE"/>
        </w:rPr>
        <w:t>kombiugnen</w:t>
      </w:r>
      <w:r w:rsidR="00EB68E2" w:rsidRPr="00D90230">
        <w:rPr>
          <w:rFonts w:ascii="Calibri" w:hAnsi="Calibri"/>
          <w:lang w:val="sv-SE"/>
        </w:rPr>
        <w:t xml:space="preserve">. </w:t>
      </w:r>
      <w:r w:rsidR="00EB68E2" w:rsidRPr="00D90230">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Pr="00D90230">
        <w:rPr>
          <w:rFonts w:ascii="Calibri" w:hAnsi="Calibri"/>
          <w:noProof/>
          <w:lang w:val="sv-SE"/>
        </w:rPr>
        <w:t>kombiugnen</w:t>
      </w:r>
      <w:r w:rsidR="00EB68E2" w:rsidRPr="00D90230">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EB68E2" w:rsidRPr="00D90230">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EB68E2" w:rsidRPr="00D90230">
        <w:rPr>
          <w:lang w:val="sv-SE"/>
        </w:rPr>
        <w:t xml:space="preserve"> </w:t>
      </w:r>
      <w:r w:rsidRPr="00D90230">
        <w:rPr>
          <w:rFonts w:ascii="Calibri" w:hAnsi="Calibri"/>
          <w:lang w:val="sv-SE"/>
        </w:rPr>
        <w:t>Kombiugnen</w:t>
      </w:r>
      <w:r w:rsidR="00EB68E2" w:rsidRPr="00D90230">
        <w:rPr>
          <w:rFonts w:ascii="Calibri" w:hAnsi="Calibri"/>
          <w:lang w:val="sv-SE"/>
        </w:rPr>
        <w:t xml:space="preserve"> är dessutom utrustad med ett självlärande manövreringskoncept som anpassar sig efter användarens individuella val</w:t>
      </w:r>
      <w:r w:rsidR="00EB68E2" w:rsidRPr="00D90230">
        <w:rPr>
          <w:rFonts w:ascii="Calibri" w:hAnsi="Calibri"/>
          <w:noProof/>
          <w:lang w:val="sv-SE"/>
        </w:rPr>
        <w:t>.</w:t>
      </w:r>
      <w:r w:rsidR="00EB68E2" w:rsidRPr="00D90230">
        <w:rPr>
          <w:rFonts w:ascii="Calibri" w:hAnsi="Calibri"/>
          <w:lang w:val="sv-SE"/>
        </w:rPr>
        <w:t xml:space="preserve"> </w:t>
      </w:r>
      <w:r w:rsidR="00EB68E2" w:rsidRPr="00D90230">
        <w:rPr>
          <w:lang w:val="sv-SE"/>
        </w:rPr>
        <w:br/>
      </w:r>
      <w:r w:rsidR="00EB68E2" w:rsidRPr="00D90230">
        <w:rPr>
          <w:rFonts w:ascii="Calibri" w:hAnsi="Calibri"/>
          <w:lang w:val="sv-SE"/>
        </w:rPr>
        <w:t xml:space="preserve">Uppmaningar via ljudsignaler och meddelanden när användaren </w:t>
      </w:r>
      <w:r w:rsidR="00EB68E2" w:rsidRPr="00D90230">
        <w:rPr>
          <w:rFonts w:ascii="Calibri" w:hAnsi="Calibri"/>
          <w:lang w:val="sv-SE"/>
        </w:rPr>
        <w:lastRenderedPageBreak/>
        <w:t xml:space="preserve">måste ingripa. </w:t>
      </w:r>
      <w:r w:rsidR="00EB68E2" w:rsidRPr="00D90230">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EB68E2" w:rsidRPr="00D90230">
        <w:rPr>
          <w:noProof/>
          <w:lang w:val="sv-SE"/>
        </w:rPr>
        <w:br/>
      </w:r>
      <w:r w:rsidRPr="00D90230">
        <w:rPr>
          <w:rFonts w:ascii="Calibri" w:hAnsi="Calibri"/>
          <w:noProof/>
          <w:lang w:val="sv-SE"/>
        </w:rPr>
        <w:t>Kombiugnen</w:t>
      </w:r>
      <w:r w:rsidR="00EB68E2" w:rsidRPr="00D90230">
        <w:rPr>
          <w:rFonts w:ascii="Calibri" w:hAnsi="Calibri"/>
          <w:noProof/>
          <w:lang w:val="sv-SE"/>
        </w:rPr>
        <w:t xml:space="preserve"> kan programmeras fritt (inkl. bilder, tillbehör och text) med minst 1 000 tillagningsprogram. Omfattande sökfunktion i samtliga handböcker och recept på </w:t>
      </w:r>
      <w:r w:rsidRPr="00D90230">
        <w:rPr>
          <w:rFonts w:ascii="Calibri" w:hAnsi="Calibri"/>
          <w:noProof/>
          <w:lang w:val="sv-SE"/>
        </w:rPr>
        <w:t>kombiugnen</w:t>
      </w:r>
      <w:r w:rsidR="00EB68E2" w:rsidRPr="00D90230">
        <w:rPr>
          <w:rFonts w:ascii="Calibri" w:hAnsi="Calibri"/>
          <w:noProof/>
          <w:lang w:val="sv-SE"/>
        </w:rPr>
        <w:t>, sammanhangsberoende visning av hjälpinformation.</w:t>
      </w:r>
      <w:r w:rsidR="00EB68E2" w:rsidRPr="00D90230">
        <w:rPr>
          <w:rFonts w:ascii="Calibri" w:hAnsi="Calibri"/>
          <w:lang w:val="sv-SE"/>
        </w:rPr>
        <w:t xml:space="preserve"> </w:t>
      </w:r>
      <w:r w:rsidR="00EB68E2" w:rsidRPr="00D90230">
        <w:rPr>
          <w:lang w:val="sv-SE"/>
        </w:rPr>
        <w:br/>
      </w:r>
      <w:r w:rsidR="00EB68E2" w:rsidRPr="00D90230">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Pr="00D90230">
        <w:rPr>
          <w:rFonts w:ascii="Calibri" w:hAnsi="Calibri"/>
          <w:noProof/>
          <w:lang w:val="sv-SE"/>
        </w:rPr>
        <w:t>kombiugnens</w:t>
      </w:r>
      <w:r w:rsidR="00EB68E2" w:rsidRPr="00D90230">
        <w:rPr>
          <w:rFonts w:ascii="Calibri" w:hAnsi="Calibri"/>
          <w:noProof/>
          <w:lang w:val="sv-SE"/>
        </w:rPr>
        <w:t xml:space="preserve"> funktioner. </w:t>
      </w:r>
      <w:r w:rsidRPr="00D90230">
        <w:rPr>
          <w:rFonts w:ascii="Calibri" w:hAnsi="Calibri"/>
          <w:noProof/>
          <w:lang w:val="sv-SE"/>
        </w:rPr>
        <w:t>Kombiugnen</w:t>
      </w:r>
      <w:r w:rsidR="00EB68E2" w:rsidRPr="00D90230">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D90230">
        <w:rPr>
          <w:rFonts w:ascii="Calibri" w:hAnsi="Calibri"/>
          <w:noProof/>
          <w:lang w:val="sv-SE"/>
        </w:rPr>
        <w:t>Kombiugnen</w:t>
      </w:r>
      <w:r w:rsidR="00EB68E2" w:rsidRPr="00D90230">
        <w:rPr>
          <w:rFonts w:ascii="Calibri" w:hAnsi="Calibri"/>
          <w:noProof/>
          <w:lang w:val="sv-SE"/>
        </w:rPr>
        <w:t xml:space="preserve"> erbjuder flera rengöringsprogram som även kan köras utan uppsikt över natten, samt ultrasnabb rengöring på ca 12 minuter.</w:t>
      </w:r>
      <w:r w:rsidR="00EB68E2" w:rsidRPr="00D90230">
        <w:rPr>
          <w:rFonts w:ascii="Calibri" w:hAnsi="Calibri"/>
          <w:lang w:val="sv-SE"/>
        </w:rPr>
        <w:t xml:space="preserve"> </w:t>
      </w:r>
      <w:r w:rsidR="00B72679" w:rsidRPr="00D90230">
        <w:rPr>
          <w:rFonts w:ascii="Calibri" w:hAnsi="Calibri"/>
          <w:lang w:val="sv-SE"/>
        </w:rPr>
        <w:t>Kombiugnen</w:t>
      </w:r>
      <w:r w:rsidR="00EB68E2" w:rsidRPr="00D90230">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snabbläge. </w:t>
      </w:r>
      <w:r w:rsidR="00EB68E2" w:rsidRPr="00D90230">
        <w:rPr>
          <w:rFonts w:ascii="Calibri" w:hAnsi="Calibri"/>
          <w:noProof/>
          <w:lang w:val="sv-SE"/>
        </w:rPr>
        <w:t xml:space="preserve">Integrerad handdusch med automatisk återföring och två lägen för dusch eller stråle. </w:t>
      </w:r>
      <w:r w:rsidR="00EB68E2" w:rsidRPr="00D90230">
        <w:rPr>
          <w:noProof/>
          <w:lang w:val="sv-SE"/>
        </w:rPr>
        <w:br/>
      </w:r>
      <w:r w:rsidR="00EB68E2" w:rsidRPr="00D90230">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p>
    <w:p w14:paraId="54A07EC3" w14:textId="72BE19F2" w:rsidR="00CC19D9" w:rsidRPr="00D90230" w:rsidRDefault="00CC19D9" w:rsidP="00CC19D9">
      <w:pPr>
        <w:ind w:right="3260"/>
        <w:rPr>
          <w:rFonts w:ascii="Calibri" w:hAnsi="Calibri" w:cs="Calibri"/>
          <w:lang w:val="sv-SE"/>
        </w:rPr>
      </w:pPr>
      <w:r w:rsidRPr="00D90230">
        <w:rPr>
          <w:rFonts w:ascii="Calibri" w:hAnsi="Calibri" w:cs="Calibri"/>
          <w:lang w:val="sv-SE"/>
        </w:rPr>
        <w:lastRenderedPageBreak/>
        <w:t>För matlagningssystemet finns värden för CO</w:t>
      </w:r>
      <w:r w:rsidRPr="00D90230">
        <w:rPr>
          <w:rFonts w:ascii="Calibri" w:hAnsi="Calibri" w:cs="Calibri"/>
          <w:vertAlign w:val="subscript"/>
          <w:lang w:val="sv-SE"/>
        </w:rPr>
        <w:t>2</w:t>
      </w:r>
      <w:r w:rsidRPr="00D90230">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66C2A64D" w14:textId="2C2BD0E3" w:rsidR="00EB68E2" w:rsidRPr="00D90230" w:rsidRDefault="00EB68E2" w:rsidP="00EB68E2">
      <w:pPr>
        <w:ind w:right="3261"/>
        <w:rPr>
          <w:rFonts w:ascii="Calibri" w:hAnsi="Calibri"/>
          <w:noProof/>
          <w:lang w:val="en-US"/>
        </w:rPr>
      </w:pPr>
      <w:r w:rsidRPr="00D90230">
        <w:rPr>
          <w:noProof/>
          <w:lang w:val="sv-SE"/>
        </w:rPr>
        <w:br/>
      </w:r>
    </w:p>
    <w:tbl>
      <w:tblPr>
        <w:tblStyle w:val="TabellemithellemGitternetz"/>
        <w:tblW w:w="0" w:type="auto"/>
        <w:tblLook w:val="04A0" w:firstRow="1" w:lastRow="0" w:firstColumn="1" w:lastColumn="0" w:noHBand="0" w:noVBand="1"/>
      </w:tblPr>
      <w:tblGrid>
        <w:gridCol w:w="2869"/>
        <w:gridCol w:w="2088"/>
        <w:gridCol w:w="3662"/>
      </w:tblGrid>
      <w:tr w:rsidR="00D90230" w:rsidRPr="00D90230" w14:paraId="34964834" w14:textId="77777777" w:rsidTr="003B27E2">
        <w:trPr>
          <w:trHeight w:val="444"/>
        </w:trPr>
        <w:tc>
          <w:tcPr>
            <w:tcW w:w="2869" w:type="dxa"/>
            <w:vAlign w:val="center"/>
          </w:tcPr>
          <w:p w14:paraId="5472D0AE" w14:textId="77777777" w:rsidR="00EB68E2" w:rsidRPr="00D90230" w:rsidRDefault="00EB68E2" w:rsidP="003B27E2">
            <w:pPr>
              <w:rPr>
                <w:rFonts w:ascii="Calibri" w:hAnsi="Calibri"/>
              </w:rPr>
            </w:pPr>
            <w:r w:rsidRPr="00D90230">
              <w:rPr>
                <w:rFonts w:ascii="Calibri" w:hAnsi="Calibri"/>
                <w:lang w:val="en"/>
              </w:rPr>
              <w:t>Tekniska data</w:t>
            </w:r>
          </w:p>
        </w:tc>
        <w:tc>
          <w:tcPr>
            <w:tcW w:w="2088" w:type="dxa"/>
            <w:vAlign w:val="center"/>
          </w:tcPr>
          <w:p w14:paraId="53BC94F4" w14:textId="77777777" w:rsidR="00EB68E2" w:rsidRPr="00D90230" w:rsidRDefault="00EB68E2" w:rsidP="003B27E2">
            <w:pPr>
              <w:jc w:val="right"/>
              <w:rPr>
                <w:rFonts w:ascii="Calibri" w:hAnsi="Calibri"/>
              </w:rPr>
            </w:pPr>
            <w:r w:rsidRPr="00D90230">
              <w:rPr>
                <w:rFonts w:ascii="Calibri" w:hAnsi="Calibri"/>
                <w:lang w:val="en"/>
              </w:rPr>
              <w:t>schemalagd</w:t>
            </w:r>
          </w:p>
        </w:tc>
        <w:tc>
          <w:tcPr>
            <w:tcW w:w="3662" w:type="dxa"/>
            <w:vAlign w:val="center"/>
          </w:tcPr>
          <w:p w14:paraId="04AB2425" w14:textId="77777777" w:rsidR="00EB68E2" w:rsidRPr="00D90230" w:rsidRDefault="00B72679" w:rsidP="003B27E2">
            <w:pPr>
              <w:jc w:val="center"/>
              <w:rPr>
                <w:rFonts w:ascii="Calibri" w:hAnsi="Calibri"/>
              </w:rPr>
            </w:pPr>
            <w:r w:rsidRPr="00D90230">
              <w:rPr>
                <w:rFonts w:ascii="Calibri" w:hAnsi="Calibri"/>
                <w:lang w:val="en"/>
              </w:rPr>
              <w:t>övrigt</w:t>
            </w:r>
          </w:p>
        </w:tc>
      </w:tr>
      <w:tr w:rsidR="00D90230" w:rsidRPr="00D90230" w14:paraId="31723FDD" w14:textId="77777777" w:rsidTr="003B27E2">
        <w:trPr>
          <w:trHeight w:val="174"/>
        </w:trPr>
        <w:tc>
          <w:tcPr>
            <w:tcW w:w="2869" w:type="dxa"/>
          </w:tcPr>
          <w:p w14:paraId="045CC58A" w14:textId="77777777" w:rsidR="00EB68E2" w:rsidRPr="00D90230" w:rsidRDefault="00EB68E2" w:rsidP="00B72679">
            <w:pPr>
              <w:rPr>
                <w:rFonts w:ascii="Calibri" w:hAnsi="Calibri"/>
              </w:rPr>
            </w:pPr>
            <w:r w:rsidRPr="00D90230">
              <w:rPr>
                <w:rFonts w:ascii="Calibri" w:hAnsi="Calibri" w:cstheme="minorHAnsi"/>
                <w:sz w:val="16"/>
                <w:szCs w:val="16"/>
                <w:lang w:val="sv-SE"/>
              </w:rPr>
              <w:t xml:space="preserve">Hela </w:t>
            </w:r>
            <w:r w:rsidR="00B72679" w:rsidRPr="00D90230">
              <w:rPr>
                <w:rFonts w:ascii="Calibri" w:hAnsi="Calibri" w:cstheme="minorHAnsi"/>
                <w:sz w:val="16"/>
                <w:szCs w:val="16"/>
                <w:lang w:val="sv-SE"/>
              </w:rPr>
              <w:t>kombiugnen</w:t>
            </w:r>
            <w:r w:rsidRPr="00D90230">
              <w:rPr>
                <w:rFonts w:ascii="Calibri" w:hAnsi="Calibri" w:cstheme="minorHAnsi"/>
                <w:sz w:val="16"/>
                <w:szCs w:val="16"/>
                <w:lang w:val="sv-SE"/>
              </w:rPr>
              <w:t xml:space="preserve"> inkl. handtag osv. [BxHxD]</w:t>
            </w:r>
          </w:p>
        </w:tc>
        <w:tc>
          <w:tcPr>
            <w:tcW w:w="2088" w:type="dxa"/>
          </w:tcPr>
          <w:p w14:paraId="76130005" w14:textId="77777777" w:rsidR="00EB68E2" w:rsidRPr="00D90230" w:rsidRDefault="00EB68E2" w:rsidP="003B27E2">
            <w:pPr>
              <w:jc w:val="right"/>
              <w:rPr>
                <w:rFonts w:ascii="Calibri" w:hAnsi="Calibri"/>
              </w:rPr>
            </w:pPr>
            <w:r w:rsidRPr="00D90230">
              <w:rPr>
                <w:rFonts w:ascii="Calibri" w:eastAsia="RATIONAL Sans TT" w:hAnsi="Calibri" w:cstheme="minorHAnsi"/>
                <w:sz w:val="16"/>
                <w:szCs w:val="16"/>
                <w:lang w:val="en"/>
              </w:rPr>
              <w:t>ca 1 100 x 1050 x 1 050 mm</w:t>
            </w:r>
          </w:p>
        </w:tc>
        <w:tc>
          <w:tcPr>
            <w:tcW w:w="3662" w:type="dxa"/>
          </w:tcPr>
          <w:p w14:paraId="51F4A532" w14:textId="77777777" w:rsidR="00EB68E2" w:rsidRPr="00D90230" w:rsidRDefault="00EB68E2" w:rsidP="003B27E2">
            <w:pPr>
              <w:jc w:val="center"/>
              <w:rPr>
                <w:rFonts w:ascii="Calibri" w:hAnsi="Calibri"/>
              </w:rPr>
            </w:pPr>
          </w:p>
        </w:tc>
      </w:tr>
      <w:tr w:rsidR="00D90230" w:rsidRPr="00D90230" w14:paraId="09FAACA6" w14:textId="77777777" w:rsidTr="003B27E2">
        <w:trPr>
          <w:trHeight w:val="492"/>
        </w:trPr>
        <w:tc>
          <w:tcPr>
            <w:tcW w:w="2869" w:type="dxa"/>
          </w:tcPr>
          <w:p w14:paraId="0708CCD1"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Volym:</w:t>
            </w:r>
          </w:p>
        </w:tc>
        <w:tc>
          <w:tcPr>
            <w:tcW w:w="2088" w:type="dxa"/>
          </w:tcPr>
          <w:p w14:paraId="77A624FF"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10 gejderspår 2/1 GN</w:t>
            </w:r>
          </w:p>
        </w:tc>
        <w:tc>
          <w:tcPr>
            <w:tcW w:w="3662" w:type="dxa"/>
          </w:tcPr>
          <w:p w14:paraId="3BE637E2" w14:textId="77777777" w:rsidR="00EB68E2" w:rsidRPr="00D90230" w:rsidRDefault="00EB68E2" w:rsidP="003B27E2">
            <w:pPr>
              <w:jc w:val="center"/>
              <w:rPr>
                <w:rFonts w:ascii="Calibri" w:hAnsi="Calibri"/>
              </w:rPr>
            </w:pPr>
          </w:p>
        </w:tc>
      </w:tr>
      <w:tr w:rsidR="00D90230" w:rsidRPr="00D90230" w14:paraId="65DB9153" w14:textId="77777777" w:rsidTr="003B27E2">
        <w:trPr>
          <w:trHeight w:val="492"/>
        </w:trPr>
        <w:tc>
          <w:tcPr>
            <w:tcW w:w="2869" w:type="dxa"/>
          </w:tcPr>
          <w:p w14:paraId="70BE2415"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Temperaturområde</w:t>
            </w:r>
          </w:p>
        </w:tc>
        <w:tc>
          <w:tcPr>
            <w:tcW w:w="2088" w:type="dxa"/>
          </w:tcPr>
          <w:p w14:paraId="497B3A48"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+30–300 °C</w:t>
            </w:r>
          </w:p>
        </w:tc>
        <w:tc>
          <w:tcPr>
            <w:tcW w:w="3662" w:type="dxa"/>
          </w:tcPr>
          <w:p w14:paraId="1777B15A" w14:textId="77777777" w:rsidR="00EB68E2" w:rsidRPr="00D90230" w:rsidRDefault="00EB68E2" w:rsidP="003B27E2">
            <w:pPr>
              <w:jc w:val="center"/>
              <w:rPr>
                <w:rFonts w:ascii="Calibri" w:hAnsi="Calibri"/>
              </w:rPr>
            </w:pPr>
          </w:p>
        </w:tc>
      </w:tr>
      <w:tr w:rsidR="00D90230" w:rsidRPr="00D90230" w14:paraId="639D746C" w14:textId="77777777" w:rsidTr="003B27E2">
        <w:trPr>
          <w:trHeight w:val="492"/>
        </w:trPr>
        <w:tc>
          <w:tcPr>
            <w:tcW w:w="2869" w:type="dxa"/>
          </w:tcPr>
          <w:p w14:paraId="33630FDE" w14:textId="77777777" w:rsidR="00EB68E2" w:rsidRPr="00D90230" w:rsidRDefault="00EB68E2" w:rsidP="003B27E2">
            <w:pPr>
              <w:rPr>
                <w:rFonts w:ascii="Calibri" w:hAnsi="Calibri"/>
                <w:sz w:val="16"/>
              </w:rPr>
            </w:pPr>
            <w:r w:rsidRPr="00D90230">
              <w:rPr>
                <w:rFonts w:ascii="Calibri" w:hAnsi="Calibri"/>
                <w:sz w:val="16"/>
                <w:lang w:val="en"/>
              </w:rPr>
              <w:t>Prestanda</w:t>
            </w:r>
          </w:p>
          <w:p w14:paraId="7A649501" w14:textId="77777777" w:rsidR="00EB68E2" w:rsidRPr="00D90230" w:rsidRDefault="00EB68E2" w:rsidP="003B27E2">
            <w:pPr>
              <w:rPr>
                <w:rFonts w:ascii="Calibri" w:hAnsi="Calibri"/>
              </w:rPr>
            </w:pPr>
            <w:r w:rsidRPr="00D90230">
              <w:rPr>
                <w:rFonts w:ascii="Calibri" w:hAnsi="Calibri"/>
                <w:sz w:val="16"/>
                <w:lang w:val="en"/>
              </w:rPr>
              <w:t>(Nominell effekttillförsel)</w:t>
            </w:r>
          </w:p>
        </w:tc>
        <w:tc>
          <w:tcPr>
            <w:tcW w:w="2088" w:type="dxa"/>
          </w:tcPr>
          <w:p w14:paraId="7FB55400" w14:textId="7A41C9F1"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40 kW</w:t>
            </w:r>
          </w:p>
          <w:p w14:paraId="6A6481F4"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44 kW</w:t>
            </w:r>
          </w:p>
          <w:p w14:paraId="2CDA5485"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40 kW</w:t>
            </w:r>
          </w:p>
        </w:tc>
        <w:tc>
          <w:tcPr>
            <w:tcW w:w="3662" w:type="dxa"/>
          </w:tcPr>
          <w:p w14:paraId="4EE934DA" w14:textId="77777777" w:rsidR="00EB68E2" w:rsidRPr="00D90230" w:rsidRDefault="00EB68E2" w:rsidP="003B27E2">
            <w:pPr>
              <w:jc w:val="center"/>
              <w:rPr>
                <w:rFonts w:ascii="Calibri" w:hAnsi="Calibri"/>
                <w:lang w:val="en-US"/>
              </w:rPr>
            </w:pPr>
          </w:p>
        </w:tc>
      </w:tr>
      <w:tr w:rsidR="00D90230" w:rsidRPr="00D90230" w14:paraId="20123E75" w14:textId="77777777" w:rsidTr="003B27E2">
        <w:trPr>
          <w:trHeight w:val="492"/>
        </w:trPr>
        <w:tc>
          <w:tcPr>
            <w:tcW w:w="2869" w:type="dxa"/>
          </w:tcPr>
          <w:p w14:paraId="2A883C49" w14:textId="77777777" w:rsidR="00EB68E2" w:rsidRPr="00D90230" w:rsidRDefault="00EB68E2" w:rsidP="003B27E2">
            <w:pPr>
              <w:rPr>
                <w:rFonts w:ascii="Calibri" w:hAnsi="Calibri" w:cs="Calibri"/>
                <w:sz w:val="16"/>
              </w:rPr>
            </w:pPr>
            <w:r w:rsidRPr="00D90230">
              <w:rPr>
                <w:rFonts w:ascii="Calibri" w:hAnsi="Calibri" w:cs="Calibri"/>
                <w:sz w:val="16"/>
                <w:lang w:val="en"/>
              </w:rPr>
              <w:t>Effekt ”Varmluft</w:t>
            </w:r>
            <w:r w:rsidRPr="00D90230">
              <w:rPr>
                <w:rFonts w:ascii="Calibri" w:hAnsi="Calibri" w:cs="Calibri"/>
                <w:sz w:val="16"/>
                <w:lang w:val="en"/>
              </w:rPr>
              <w:t>”</w:t>
            </w:r>
          </w:p>
          <w:p w14:paraId="477D8952" w14:textId="77777777" w:rsidR="00EB68E2" w:rsidRPr="00D90230" w:rsidRDefault="00EB68E2" w:rsidP="003B27E2">
            <w:pPr>
              <w:rPr>
                <w:rFonts w:ascii="Calibri" w:hAnsi="Calibri"/>
              </w:rPr>
            </w:pPr>
          </w:p>
        </w:tc>
        <w:tc>
          <w:tcPr>
            <w:tcW w:w="2088" w:type="dxa"/>
          </w:tcPr>
          <w:p w14:paraId="3609EF99" w14:textId="49CE9524"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40 kW</w:t>
            </w:r>
          </w:p>
          <w:p w14:paraId="36398E22"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44 kW</w:t>
            </w:r>
          </w:p>
          <w:p w14:paraId="590E881D"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40 kW</w:t>
            </w:r>
          </w:p>
        </w:tc>
        <w:tc>
          <w:tcPr>
            <w:tcW w:w="3662" w:type="dxa"/>
          </w:tcPr>
          <w:p w14:paraId="1D88B19B" w14:textId="77777777" w:rsidR="00EB68E2" w:rsidRPr="00D90230" w:rsidRDefault="00EB68E2" w:rsidP="003B27E2">
            <w:pPr>
              <w:jc w:val="center"/>
              <w:rPr>
                <w:rFonts w:ascii="Calibri" w:hAnsi="Calibri"/>
                <w:lang w:val="en-US"/>
              </w:rPr>
            </w:pPr>
          </w:p>
        </w:tc>
      </w:tr>
      <w:tr w:rsidR="00D90230" w:rsidRPr="00D90230" w14:paraId="7F4C249D" w14:textId="77777777" w:rsidTr="003B27E2">
        <w:trPr>
          <w:trHeight w:val="492"/>
        </w:trPr>
        <w:tc>
          <w:tcPr>
            <w:tcW w:w="2869" w:type="dxa"/>
          </w:tcPr>
          <w:p w14:paraId="76F2DC5A" w14:textId="77777777" w:rsidR="00D8370D" w:rsidRPr="00D90230" w:rsidRDefault="00D8370D" w:rsidP="003B27E2">
            <w:pPr>
              <w:rPr>
                <w:rFonts w:ascii="Calibri" w:hAnsi="Calibri" w:cs="Calibri"/>
                <w:sz w:val="16"/>
              </w:rPr>
            </w:pPr>
            <w:r w:rsidRPr="00D90230">
              <w:rPr>
                <w:rFonts w:ascii="Calibri" w:hAnsi="Calibri" w:cs="Calibri"/>
                <w:sz w:val="16"/>
                <w:lang w:val="en"/>
              </w:rPr>
              <w:t xml:space="preserve">Spänning </w:t>
            </w:r>
          </w:p>
        </w:tc>
        <w:tc>
          <w:tcPr>
            <w:tcW w:w="2088" w:type="dxa"/>
          </w:tcPr>
          <w:p w14:paraId="5DFC5E55" w14:textId="77777777" w:rsidR="00D8370D" w:rsidRPr="00D90230" w:rsidRDefault="00D8370D"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1 NAC 230 V</w:t>
            </w:r>
          </w:p>
        </w:tc>
        <w:tc>
          <w:tcPr>
            <w:tcW w:w="3662" w:type="dxa"/>
          </w:tcPr>
          <w:p w14:paraId="35BBC39D" w14:textId="77777777" w:rsidR="00D8370D" w:rsidRPr="00D90230" w:rsidRDefault="00D8370D" w:rsidP="003B27E2">
            <w:pPr>
              <w:jc w:val="center"/>
              <w:rPr>
                <w:rFonts w:ascii="Calibri" w:hAnsi="Calibri"/>
              </w:rPr>
            </w:pPr>
          </w:p>
        </w:tc>
      </w:tr>
      <w:tr w:rsidR="00D90230" w:rsidRPr="00D90230" w14:paraId="05D66CF3" w14:textId="77777777" w:rsidTr="003B27E2">
        <w:trPr>
          <w:trHeight w:val="492"/>
        </w:trPr>
        <w:tc>
          <w:tcPr>
            <w:tcW w:w="2869" w:type="dxa"/>
          </w:tcPr>
          <w:p w14:paraId="27259F49" w14:textId="77777777" w:rsidR="00EB68E2" w:rsidRPr="00D90230" w:rsidRDefault="00EB68E2" w:rsidP="003B27E2">
            <w:pPr>
              <w:rPr>
                <w:rFonts w:ascii="Calibri" w:hAnsi="Calibri"/>
              </w:rPr>
            </w:pPr>
            <w:proofErr w:type="gramStart"/>
            <w:r w:rsidRPr="00D90230">
              <w:rPr>
                <w:rFonts w:ascii="Calibri" w:hAnsi="Calibri"/>
                <w:sz w:val="16"/>
                <w:lang w:val="en"/>
              </w:rPr>
              <w:t>Effekt ”Ångkoka</w:t>
            </w:r>
            <w:proofErr w:type="gramEnd"/>
            <w:r w:rsidRPr="00D90230">
              <w:rPr>
                <w:rFonts w:ascii="Calibri" w:hAnsi="Calibri"/>
                <w:sz w:val="16"/>
                <w:lang w:val="en"/>
              </w:rPr>
              <w:t>”</w:t>
            </w:r>
          </w:p>
        </w:tc>
        <w:tc>
          <w:tcPr>
            <w:tcW w:w="2088" w:type="dxa"/>
          </w:tcPr>
          <w:p w14:paraId="695C7DEC" w14:textId="4A5D9357"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40 kW</w:t>
            </w:r>
          </w:p>
          <w:p w14:paraId="1C57AEBD"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44 kW</w:t>
            </w:r>
          </w:p>
          <w:p w14:paraId="6AD740A1"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40 kW</w:t>
            </w:r>
          </w:p>
        </w:tc>
        <w:tc>
          <w:tcPr>
            <w:tcW w:w="3662" w:type="dxa"/>
          </w:tcPr>
          <w:p w14:paraId="5ED754A0" w14:textId="77777777" w:rsidR="00EB68E2" w:rsidRPr="00D90230" w:rsidRDefault="00EB68E2" w:rsidP="003B27E2">
            <w:pPr>
              <w:jc w:val="center"/>
              <w:rPr>
                <w:rFonts w:ascii="Calibri" w:hAnsi="Calibri"/>
                <w:lang w:val="en-US"/>
              </w:rPr>
            </w:pPr>
          </w:p>
        </w:tc>
      </w:tr>
      <w:tr w:rsidR="00D90230" w:rsidRPr="00D90230" w14:paraId="04020FAC" w14:textId="77777777" w:rsidTr="003B27E2">
        <w:trPr>
          <w:trHeight w:val="631"/>
        </w:trPr>
        <w:tc>
          <w:tcPr>
            <w:tcW w:w="2869" w:type="dxa"/>
          </w:tcPr>
          <w:p w14:paraId="0E1E4C32" w14:textId="77777777" w:rsidR="00EB68E2" w:rsidRPr="00D90230" w:rsidRDefault="00EB68E2" w:rsidP="003B27E2">
            <w:pPr>
              <w:rPr>
                <w:rFonts w:ascii="Calibri" w:hAnsi="Calibri"/>
                <w:sz w:val="16"/>
              </w:rPr>
            </w:pPr>
            <w:r w:rsidRPr="00D90230">
              <w:rPr>
                <w:rFonts w:ascii="Calibri" w:hAnsi="Calibri"/>
                <w:sz w:val="16"/>
                <w:lang w:val="en"/>
              </w:rPr>
              <w:t>Gasanslutning</w:t>
            </w:r>
          </w:p>
        </w:tc>
        <w:tc>
          <w:tcPr>
            <w:tcW w:w="2088" w:type="dxa"/>
          </w:tcPr>
          <w:p w14:paraId="3B5DCA32" w14:textId="77777777" w:rsidR="00EB68E2" w:rsidRPr="00D90230" w:rsidRDefault="00EB68E2"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¾ tum</w:t>
            </w:r>
          </w:p>
        </w:tc>
        <w:tc>
          <w:tcPr>
            <w:tcW w:w="3662" w:type="dxa"/>
          </w:tcPr>
          <w:p w14:paraId="1822A434" w14:textId="77777777" w:rsidR="00EB68E2" w:rsidRPr="00D90230" w:rsidRDefault="00EB68E2" w:rsidP="003B27E2">
            <w:pPr>
              <w:jc w:val="center"/>
              <w:rPr>
                <w:rFonts w:ascii="Calibri" w:hAnsi="Calibri"/>
              </w:rPr>
            </w:pPr>
          </w:p>
        </w:tc>
      </w:tr>
      <w:tr w:rsidR="00D90230" w:rsidRPr="00D90230" w14:paraId="178AD629" w14:textId="77777777" w:rsidTr="003B27E2">
        <w:trPr>
          <w:trHeight w:val="492"/>
        </w:trPr>
        <w:tc>
          <w:tcPr>
            <w:tcW w:w="2869" w:type="dxa"/>
          </w:tcPr>
          <w:p w14:paraId="5E1FF679"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Vattenanslutning</w:t>
            </w:r>
          </w:p>
        </w:tc>
        <w:tc>
          <w:tcPr>
            <w:tcW w:w="2088" w:type="dxa"/>
          </w:tcPr>
          <w:p w14:paraId="0B3F7A9E"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¾ tum</w:t>
            </w:r>
          </w:p>
        </w:tc>
        <w:tc>
          <w:tcPr>
            <w:tcW w:w="3662" w:type="dxa"/>
          </w:tcPr>
          <w:p w14:paraId="1D4FC024" w14:textId="77777777" w:rsidR="00EB68E2" w:rsidRPr="00D90230" w:rsidRDefault="00EB68E2" w:rsidP="003B27E2">
            <w:pPr>
              <w:jc w:val="center"/>
              <w:rPr>
                <w:rFonts w:ascii="Calibri" w:hAnsi="Calibri"/>
              </w:rPr>
            </w:pPr>
          </w:p>
        </w:tc>
      </w:tr>
      <w:tr w:rsidR="00D90230" w:rsidRPr="00D90230" w14:paraId="0A7550D3" w14:textId="77777777" w:rsidTr="003B27E2">
        <w:trPr>
          <w:trHeight w:val="492"/>
        </w:trPr>
        <w:tc>
          <w:tcPr>
            <w:tcW w:w="2869" w:type="dxa"/>
          </w:tcPr>
          <w:p w14:paraId="44469565"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Avlopp</w:t>
            </w:r>
          </w:p>
        </w:tc>
        <w:tc>
          <w:tcPr>
            <w:tcW w:w="2088" w:type="dxa"/>
          </w:tcPr>
          <w:p w14:paraId="62DE2DDD"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DN 50</w:t>
            </w:r>
          </w:p>
        </w:tc>
        <w:tc>
          <w:tcPr>
            <w:tcW w:w="3662" w:type="dxa"/>
          </w:tcPr>
          <w:p w14:paraId="00925FE4" w14:textId="77777777" w:rsidR="00EB68E2" w:rsidRPr="00D90230" w:rsidRDefault="00EB68E2" w:rsidP="003B27E2">
            <w:pPr>
              <w:jc w:val="center"/>
              <w:rPr>
                <w:rFonts w:ascii="Calibri" w:hAnsi="Calibri"/>
              </w:rPr>
            </w:pPr>
          </w:p>
        </w:tc>
      </w:tr>
      <w:tr w:rsidR="00D90230" w:rsidRPr="00D90230" w14:paraId="40762704" w14:textId="77777777" w:rsidTr="00CC19D9">
        <w:trPr>
          <w:trHeight w:val="492"/>
        </w:trPr>
        <w:tc>
          <w:tcPr>
            <w:tcW w:w="2869" w:type="dxa"/>
          </w:tcPr>
          <w:p w14:paraId="18F5FFD9" w14:textId="77777777" w:rsidR="00CC19D9" w:rsidRPr="00D90230" w:rsidRDefault="00CC19D9" w:rsidP="00DB7ACF">
            <w:pPr>
              <w:rPr>
                <w:rFonts w:ascii="Calibri" w:hAnsi="Calibri" w:cs="Calibri"/>
                <w:sz w:val="16"/>
                <w:szCs w:val="16"/>
                <w:lang w:val="sv-SE"/>
              </w:rPr>
            </w:pPr>
            <w:r w:rsidRPr="00D90230">
              <w:rPr>
                <w:rFonts w:ascii="Calibri" w:hAnsi="Calibri" w:cs="Calibri"/>
                <w:sz w:val="16"/>
                <w:szCs w:val="16"/>
                <w:lang w:val="sv-SE"/>
              </w:rPr>
              <w:t>Product Carbon Footprint (PCF)</w:t>
            </w:r>
            <w:r w:rsidRPr="00D90230">
              <w:rPr>
                <w:rFonts w:ascii="Calibri" w:hAnsi="Calibri" w:cs="Calibri"/>
                <w:sz w:val="16"/>
                <w:szCs w:val="16"/>
                <w:lang w:val="sv-SE"/>
              </w:rPr>
              <w:br/>
              <w:t>- cradle-to-gate</w:t>
            </w:r>
            <w:r w:rsidRPr="00D90230">
              <w:rPr>
                <w:rFonts w:ascii="Calibri" w:hAnsi="Calibri" w:cs="Calibri"/>
                <w:sz w:val="16"/>
                <w:szCs w:val="16"/>
                <w:lang w:val="sv-SE"/>
              </w:rPr>
              <w:br/>
              <w:t>- cradle-to-grave</w:t>
            </w:r>
            <w:r w:rsidRPr="00D90230">
              <w:rPr>
                <w:rFonts w:ascii="Calibri" w:hAnsi="Calibri" w:cs="Calibri"/>
                <w:sz w:val="16"/>
                <w:szCs w:val="16"/>
                <w:lang w:val="sv-SE"/>
              </w:rPr>
              <w:br/>
              <w:t>- cradle-to-grave (förnybar energi)</w:t>
            </w:r>
          </w:p>
        </w:tc>
        <w:tc>
          <w:tcPr>
            <w:tcW w:w="2088" w:type="dxa"/>
          </w:tcPr>
          <w:p w14:paraId="3064DDEE" w14:textId="77777777" w:rsidR="00CC19D9" w:rsidRPr="00D90230" w:rsidRDefault="00CC19D9" w:rsidP="00DB7ACF">
            <w:pPr>
              <w:jc w:val="right"/>
              <w:rPr>
                <w:rFonts w:ascii="Calibri" w:hAnsi="Calibri" w:cs="Calibri"/>
                <w:sz w:val="16"/>
                <w:szCs w:val="16"/>
                <w:lang w:val="sv-SE"/>
              </w:rPr>
            </w:pPr>
          </w:p>
          <w:p w14:paraId="28A2D2D9" w14:textId="4C02D12E"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2.310 kg CO2e</w:t>
            </w:r>
          </w:p>
          <w:p w14:paraId="097F8B14" w14:textId="145ACB7D"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60.700 kg CO2e</w:t>
            </w:r>
          </w:p>
          <w:p w14:paraId="7D07333D" w14:textId="1891C994"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 xml:space="preserve"> ca. 53.600 kg CO2e</w:t>
            </w:r>
          </w:p>
        </w:tc>
        <w:tc>
          <w:tcPr>
            <w:tcW w:w="3662" w:type="dxa"/>
          </w:tcPr>
          <w:p w14:paraId="1845951D" w14:textId="77777777" w:rsidR="00CC19D9" w:rsidRPr="00D90230" w:rsidRDefault="00CC19D9" w:rsidP="00DB7ACF">
            <w:pPr>
              <w:jc w:val="center"/>
              <w:rPr>
                <w:rFonts w:ascii="Calibri" w:hAnsi="Calibri"/>
                <w:sz w:val="16"/>
                <w:szCs w:val="16"/>
                <w:lang w:val="en-US"/>
              </w:rPr>
            </w:pPr>
          </w:p>
        </w:tc>
      </w:tr>
    </w:tbl>
    <w:p w14:paraId="0DCB03D5" w14:textId="77777777" w:rsidR="008A3F9C" w:rsidRPr="00D90230" w:rsidRDefault="008A3F9C" w:rsidP="008A3F9C">
      <w:pPr>
        <w:rPr>
          <w:rFonts w:ascii="Calibri" w:eastAsia="Times New Roman" w:hAnsi="Calibri" w:cstheme="minorHAnsi"/>
          <w:sz w:val="16"/>
          <w:szCs w:val="16"/>
        </w:rPr>
      </w:pPr>
      <w:r w:rsidRPr="00D90230">
        <w:rPr>
          <w:rFonts w:ascii="Calibri" w:eastAsia="Times New Roman" w:hAnsi="Calibri" w:cstheme="minorHAnsi"/>
          <w:sz w:val="16"/>
          <w:szCs w:val="16"/>
          <w:lang w:val="sv-SE"/>
        </w:rPr>
        <w:t>* Drift med naturgas med en väteandel på upp till 20 % tillåten</w:t>
      </w:r>
    </w:p>
    <w:p w14:paraId="7B3B8B7F" w14:textId="77777777" w:rsidR="00EB68E2" w:rsidRPr="00D90230" w:rsidRDefault="00EB68E2"/>
    <w:p w14:paraId="36637B0D" w14:textId="77777777" w:rsidR="00EB68E2" w:rsidRPr="00D90230" w:rsidRDefault="00B72679" w:rsidP="00EB68E2">
      <w:pPr>
        <w:ind w:right="3261"/>
        <w:rPr>
          <w:rFonts w:ascii="Calibri" w:hAnsi="Calibri"/>
          <w:b/>
          <w:lang w:val="en-US"/>
        </w:rPr>
      </w:pPr>
      <w:r w:rsidRPr="00D90230">
        <w:rPr>
          <w:rFonts w:ascii="Calibri" w:hAnsi="Calibri"/>
          <w:b/>
          <w:bCs/>
          <w:lang w:val="en"/>
        </w:rPr>
        <w:t>Kombiugn</w:t>
      </w:r>
      <w:r w:rsidR="00EB68E2" w:rsidRPr="00D90230">
        <w:rPr>
          <w:rFonts w:ascii="Calibri" w:hAnsi="Calibri"/>
          <w:b/>
          <w:bCs/>
          <w:lang w:val="en"/>
        </w:rPr>
        <w:t xml:space="preserve"> (20 x 1/1 GN</w:t>
      </w:r>
      <w:r w:rsidR="00EB68E2" w:rsidRPr="00D90230">
        <w:rPr>
          <w:rFonts w:ascii="Calibri" w:hAnsi="Calibri"/>
          <w:lang w:val="en"/>
        </w:rPr>
        <w:t>)</w:t>
      </w:r>
      <w:r w:rsidR="00EB68E2" w:rsidRPr="00D90230">
        <w:rPr>
          <w:rFonts w:ascii="Calibri" w:hAnsi="Calibri"/>
          <w:lang w:val="en"/>
        </w:rPr>
        <w:br/>
        <w:t>Modell: RATIONAL iCombi Pro 20-1/1 G</w:t>
      </w:r>
    </w:p>
    <w:p w14:paraId="5CB9D1E9" w14:textId="77777777" w:rsidR="00CC19D9" w:rsidRPr="00D90230" w:rsidRDefault="00B72679" w:rsidP="00CC19D9">
      <w:pPr>
        <w:ind w:right="3260"/>
        <w:rPr>
          <w:rFonts w:ascii="Calibri" w:hAnsi="Calibri" w:cs="Calibri"/>
          <w:lang w:val="sv-SE"/>
        </w:rPr>
      </w:pPr>
      <w:r w:rsidRPr="00D90230">
        <w:rPr>
          <w:rFonts w:ascii="Calibri" w:hAnsi="Calibri"/>
          <w:lang w:val="sv-SE"/>
        </w:rPr>
        <w:t>Kombiugn</w:t>
      </w:r>
      <w:r w:rsidR="00EB68E2" w:rsidRPr="00D90230">
        <w:rPr>
          <w:rFonts w:ascii="Calibri" w:hAnsi="Calibri"/>
          <w:lang w:val="sv-SE"/>
        </w:rPr>
        <w:t xml:space="preserve"> med nätverksanslutning för automatisk matlagning som uppfyller DIN 18866. Gasdriven golvmodell för montering mot väggen. </w:t>
      </w:r>
      <w:r w:rsidRPr="00D90230">
        <w:rPr>
          <w:rFonts w:ascii="Calibri" w:hAnsi="Calibri"/>
          <w:lang w:val="sv-SE"/>
        </w:rPr>
        <w:t>Kombiugnens</w:t>
      </w:r>
      <w:r w:rsidR="00EB68E2" w:rsidRPr="00D90230">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w:t>
      </w:r>
      <w:r w:rsidR="00EB68E2" w:rsidRPr="00D90230">
        <w:rPr>
          <w:rFonts w:ascii="Calibri" w:hAnsi="Calibri"/>
          <w:lang w:val="sv-SE"/>
        </w:rPr>
        <w:lastRenderedPageBreak/>
        <w:t xml:space="preserve">Integrerat, underhållsfritt fettavskiljningssystem utan extra fettfilter. </w:t>
      </w:r>
      <w:r w:rsidR="00EB68E2" w:rsidRPr="00D90230">
        <w:rPr>
          <w:rFonts w:ascii="Calibri" w:hAnsi="Calibri"/>
          <w:noProof/>
          <w:lang w:val="sv-SE"/>
        </w:rPr>
        <w:t xml:space="preserve">Dynamisk luftcirkulation i ugnsutrymmet tack vare tre självständigt justerande och reverserande fläkthjul med fem hastigheter, som anpassas efter situationen och kan programmeras manuellt. </w:t>
      </w:r>
      <w:r w:rsidRPr="00D90230">
        <w:rPr>
          <w:rFonts w:ascii="Calibri" w:hAnsi="Calibri"/>
          <w:lang w:val="sv-SE"/>
        </w:rPr>
        <w:t>Kombiugnen</w:t>
      </w:r>
      <w:r w:rsidR="00EB68E2" w:rsidRPr="00D90230">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w:t>
      </w:r>
      <w:r w:rsidR="00ED4FFA" w:rsidRPr="00D90230">
        <w:rPr>
          <w:rFonts w:ascii="Calibri" w:hAnsi="Calibri"/>
          <w:lang w:val="sv-SE"/>
        </w:rPr>
        <w:t>l och hållbar LED-belysning</w:t>
      </w:r>
      <w:r w:rsidR="00EB68E2" w:rsidRPr="00D90230">
        <w:rPr>
          <w:rFonts w:ascii="Calibri" w:hAnsi="Calibri"/>
          <w:noProof/>
          <w:lang w:val="sv-SE"/>
        </w:rPr>
        <w:t xml:space="preserve">. </w:t>
      </w:r>
      <w:r w:rsidRPr="00D90230">
        <w:rPr>
          <w:rFonts w:ascii="Calibri" w:hAnsi="Calibri"/>
          <w:lang w:val="sv-SE"/>
        </w:rPr>
        <w:t>Kombiugnen</w:t>
      </w:r>
      <w:r w:rsidR="00EB68E2" w:rsidRPr="00D90230">
        <w:rPr>
          <w:rFonts w:ascii="Calibri" w:hAnsi="Calibri"/>
          <w:lang w:val="sv-SE"/>
        </w:rPr>
        <w:t xml:space="preserve"> beskickas med en gejderställvagn (minst 65 mm) med plats för 20 galler eller plåtar (1/1 GN) för längsgående beskickning av GN-tillbehör.</w:t>
      </w:r>
      <w:r w:rsidR="00EB68E2" w:rsidRPr="00D90230">
        <w:rPr>
          <w:lang w:val="sv-SE"/>
        </w:rPr>
        <w:t xml:space="preserve"> </w:t>
      </w:r>
      <w:r w:rsidR="00EB68E2" w:rsidRPr="00D90230">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Pr="00D90230">
        <w:rPr>
          <w:rFonts w:ascii="Calibri" w:hAnsi="Calibri"/>
          <w:lang w:val="sv-SE"/>
        </w:rPr>
        <w:t>kombiugnen</w:t>
      </w:r>
      <w:r w:rsidR="00EB68E2" w:rsidRPr="00D90230">
        <w:rPr>
          <w:rFonts w:ascii="Calibri" w:hAnsi="Calibri"/>
          <w:lang w:val="sv-SE"/>
        </w:rPr>
        <w:t xml:space="preserve">. Förinställda, regionala matlagningsönskemål som är oberoende av </w:t>
      </w:r>
      <w:r w:rsidRPr="00D90230">
        <w:rPr>
          <w:rFonts w:ascii="Calibri" w:hAnsi="Calibri"/>
          <w:lang w:val="sv-SE"/>
        </w:rPr>
        <w:t>kombiugnens</w:t>
      </w:r>
      <w:r w:rsidR="00EB68E2" w:rsidRPr="00D90230">
        <w:rPr>
          <w:rFonts w:ascii="Calibri" w:hAnsi="Calibri"/>
          <w:lang w:val="sv-SE"/>
        </w:rPr>
        <w:t xml:space="preserve"> språkinställning. Det är enkelt att byta språk, även när </w:t>
      </w:r>
      <w:r w:rsidRPr="00D90230">
        <w:rPr>
          <w:rFonts w:ascii="Calibri" w:hAnsi="Calibri"/>
          <w:lang w:val="sv-SE"/>
        </w:rPr>
        <w:t>kombiugnen</w:t>
      </w:r>
      <w:r w:rsidR="00EB68E2" w:rsidRPr="00D90230">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w:t>
      </w:r>
      <w:r w:rsidR="008B3BF9" w:rsidRPr="00D90230">
        <w:rPr>
          <w:rFonts w:ascii="Calibri" w:hAnsi="Calibri"/>
          <w:lang w:val="sv-SE"/>
        </w:rPr>
        <w:t>, drift med naturgas med en väteandel på upp till 20 %</w:t>
      </w:r>
      <w:r w:rsidR="00EB68E2" w:rsidRPr="00D90230">
        <w:rPr>
          <w:rFonts w:ascii="Calibri" w:hAnsi="Calibri"/>
          <w:lang w:val="sv-SE"/>
        </w:rPr>
        <w:t xml:space="preserve">. </w:t>
      </w:r>
      <w:r w:rsidRPr="00D90230">
        <w:rPr>
          <w:rFonts w:ascii="Calibri" w:hAnsi="Calibri"/>
          <w:lang w:val="sv-SE"/>
        </w:rPr>
        <w:t>Kombiugnen</w:t>
      </w:r>
      <w:r w:rsidR="00EB68E2" w:rsidRPr="00D90230">
        <w:rPr>
          <w:rFonts w:ascii="Calibri" w:hAnsi="Calibri"/>
          <w:lang w:val="sv-SE"/>
        </w:rPr>
        <w:t xml:space="preserve"> får användas utan manuell övervakning.</w:t>
      </w:r>
      <w:r w:rsidR="00EB68E2" w:rsidRPr="00D90230">
        <w:rPr>
          <w:lang w:val="sv-SE"/>
        </w:rPr>
        <w:br/>
      </w:r>
      <w:r w:rsidRPr="00D90230">
        <w:rPr>
          <w:rFonts w:ascii="Calibri" w:hAnsi="Calibri"/>
          <w:lang w:val="sv-SE"/>
        </w:rPr>
        <w:t>Kombiugnen</w:t>
      </w:r>
      <w:r w:rsidR="00EB68E2" w:rsidRPr="00D90230">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Pr="00D90230">
        <w:rPr>
          <w:rFonts w:ascii="Calibri" w:hAnsi="Calibri"/>
          <w:lang w:val="sv-SE"/>
        </w:rPr>
        <w:t>Kombiugnen</w:t>
      </w:r>
      <w:r w:rsidR="00EB68E2" w:rsidRPr="00D90230">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ugnen. </w:t>
      </w:r>
      <w:r w:rsidR="00EB68E2" w:rsidRPr="00D90230">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Pr="00D90230">
        <w:rPr>
          <w:rFonts w:ascii="Calibri" w:hAnsi="Calibri"/>
          <w:noProof/>
          <w:lang w:val="sv-SE"/>
        </w:rPr>
        <w:t>kombiugnen</w:t>
      </w:r>
      <w:r w:rsidR="00EB68E2" w:rsidRPr="00D90230">
        <w:rPr>
          <w:rFonts w:ascii="Calibri" w:hAnsi="Calibri"/>
          <w:noProof/>
          <w:lang w:val="sv-SE"/>
        </w:rPr>
        <w:t xml:space="preserve"> automatiskt av den beskickade matens volym, status och mängd och väljer automatiskt optimala inställningar för att uppnå önskat resultat så snabbt som möjligt. Intelligenta </w:t>
      </w:r>
      <w:r w:rsidR="00EB68E2" w:rsidRPr="00D90230">
        <w:rPr>
          <w:rFonts w:ascii="Calibri" w:hAnsi="Calibri"/>
          <w:noProof/>
          <w:lang w:val="sv-SE"/>
        </w:rPr>
        <w:lastRenderedPageBreak/>
        <w:t>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EB68E2" w:rsidRPr="00D90230">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EB68E2" w:rsidRPr="00D90230">
        <w:rPr>
          <w:lang w:val="sv-SE"/>
        </w:rPr>
        <w:t xml:space="preserve"> </w:t>
      </w:r>
      <w:r w:rsidRPr="00D90230">
        <w:rPr>
          <w:rFonts w:ascii="Calibri" w:hAnsi="Calibri"/>
          <w:lang w:val="sv-SE"/>
        </w:rPr>
        <w:t>Kombiugnen</w:t>
      </w:r>
      <w:r w:rsidR="00EB68E2" w:rsidRPr="00D90230">
        <w:rPr>
          <w:rFonts w:ascii="Calibri" w:hAnsi="Calibri"/>
          <w:lang w:val="sv-SE"/>
        </w:rPr>
        <w:t xml:space="preserve"> är dessutom utrustad med ett självlärande manövreringskoncept som anpassar sig efter användarens individuella val</w:t>
      </w:r>
      <w:r w:rsidR="00EB68E2" w:rsidRPr="00D90230">
        <w:rPr>
          <w:rFonts w:ascii="Calibri" w:hAnsi="Calibri"/>
          <w:noProof/>
          <w:lang w:val="sv-SE"/>
        </w:rPr>
        <w:t>.</w:t>
      </w:r>
      <w:r w:rsidR="00EB68E2" w:rsidRPr="00D90230">
        <w:rPr>
          <w:rFonts w:ascii="Calibri" w:hAnsi="Calibri"/>
          <w:lang w:val="sv-SE"/>
        </w:rPr>
        <w:t xml:space="preserve"> </w:t>
      </w:r>
      <w:r w:rsidR="00EB68E2" w:rsidRPr="00D90230">
        <w:rPr>
          <w:lang w:val="sv-SE"/>
        </w:rPr>
        <w:br/>
      </w:r>
      <w:r w:rsidR="00EB68E2" w:rsidRPr="00D90230">
        <w:rPr>
          <w:rFonts w:ascii="Calibri" w:hAnsi="Calibri"/>
          <w:lang w:val="sv-SE"/>
        </w:rPr>
        <w:t xml:space="preserve">Uppmaningar via ljudsignaler och meddelanden när användaren måste ingripa. </w:t>
      </w:r>
      <w:r w:rsidR="00EB68E2" w:rsidRPr="00D90230">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EB68E2" w:rsidRPr="00D90230">
        <w:rPr>
          <w:noProof/>
          <w:lang w:val="sv-SE"/>
        </w:rPr>
        <w:br/>
      </w:r>
      <w:r w:rsidRPr="00D90230">
        <w:rPr>
          <w:rFonts w:ascii="Calibri" w:hAnsi="Calibri"/>
          <w:noProof/>
          <w:lang w:val="sv-SE"/>
        </w:rPr>
        <w:t>Kombiugnen</w:t>
      </w:r>
      <w:r w:rsidR="00EB68E2" w:rsidRPr="00D90230">
        <w:rPr>
          <w:rFonts w:ascii="Calibri" w:hAnsi="Calibri"/>
          <w:noProof/>
          <w:lang w:val="sv-SE"/>
        </w:rPr>
        <w:t xml:space="preserve"> kan programmeras fritt (inkl. bilder, tillbehör och text) med minst 1 000 tillagningsprogram. Omfattande sökfunktion i samtliga handböcker och recept på </w:t>
      </w:r>
      <w:r w:rsidRPr="00D90230">
        <w:rPr>
          <w:rFonts w:ascii="Calibri" w:hAnsi="Calibri"/>
          <w:noProof/>
          <w:lang w:val="sv-SE"/>
        </w:rPr>
        <w:t>kombiugnen</w:t>
      </w:r>
      <w:r w:rsidR="00EB68E2" w:rsidRPr="00D90230">
        <w:rPr>
          <w:rFonts w:ascii="Calibri" w:hAnsi="Calibri"/>
          <w:noProof/>
          <w:lang w:val="sv-SE"/>
        </w:rPr>
        <w:t>, sammanhangsberoende visning av hjälpinformation.</w:t>
      </w:r>
      <w:r w:rsidR="00EB68E2" w:rsidRPr="00D90230">
        <w:rPr>
          <w:rFonts w:ascii="Calibri" w:hAnsi="Calibri"/>
          <w:lang w:val="sv-SE"/>
        </w:rPr>
        <w:t xml:space="preserve"> </w:t>
      </w:r>
      <w:r w:rsidR="00EB68E2" w:rsidRPr="00D90230">
        <w:rPr>
          <w:lang w:val="sv-SE"/>
        </w:rPr>
        <w:br/>
      </w:r>
      <w:r w:rsidR="00EB68E2" w:rsidRPr="00D90230">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maskinens funktioner. </w:t>
      </w:r>
      <w:r w:rsidRPr="00D90230">
        <w:rPr>
          <w:rFonts w:ascii="Calibri" w:hAnsi="Calibri"/>
          <w:noProof/>
          <w:lang w:val="sv-SE"/>
        </w:rPr>
        <w:t>Kombiugnen</w:t>
      </w:r>
      <w:r w:rsidR="00EB68E2" w:rsidRPr="00D90230">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C50F3C" w:rsidRPr="00D90230">
        <w:rPr>
          <w:rFonts w:ascii="Calibri" w:hAnsi="Calibri"/>
          <w:noProof/>
          <w:lang w:val="sv-SE"/>
        </w:rPr>
        <w:t>Kombiugnen</w:t>
      </w:r>
      <w:r w:rsidR="00EB68E2" w:rsidRPr="00D90230">
        <w:rPr>
          <w:rFonts w:ascii="Calibri" w:hAnsi="Calibri"/>
          <w:noProof/>
          <w:lang w:val="sv-SE"/>
        </w:rPr>
        <w:t xml:space="preserve"> erbjuder flera rengöringsprogram som även kan köras utan uppsikt över natten, samt ultrasnabb rengöring på ca 12 minuter.</w:t>
      </w:r>
      <w:r w:rsidR="00EB68E2" w:rsidRPr="00D90230">
        <w:rPr>
          <w:rFonts w:ascii="Calibri" w:hAnsi="Calibri"/>
          <w:lang w:val="sv-SE"/>
        </w:rPr>
        <w:t xml:space="preserve"> </w:t>
      </w:r>
      <w:r w:rsidR="00C50F3C" w:rsidRPr="00D90230">
        <w:rPr>
          <w:rFonts w:ascii="Calibri" w:hAnsi="Calibri"/>
          <w:lang w:val="sv-SE"/>
        </w:rPr>
        <w:t>Kombiugnen</w:t>
      </w:r>
      <w:r w:rsidR="00EB68E2" w:rsidRPr="00D90230">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EB68E2" w:rsidRPr="00D90230">
        <w:rPr>
          <w:rFonts w:ascii="Calibri" w:hAnsi="Calibri"/>
          <w:noProof/>
          <w:lang w:val="sv-SE"/>
        </w:rPr>
        <w:lastRenderedPageBreak/>
        <w:t xml:space="preserve">Integrerad handdusch med automatisk återföring och två lägen för dusch eller stråle. </w:t>
      </w:r>
      <w:r w:rsidR="00EB68E2" w:rsidRPr="00D90230">
        <w:rPr>
          <w:noProof/>
          <w:lang w:val="sv-SE"/>
        </w:rPr>
        <w:br/>
      </w:r>
      <w:r w:rsidR="00EB68E2" w:rsidRPr="00D90230">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CC19D9" w:rsidRPr="00D90230">
        <w:rPr>
          <w:rFonts w:ascii="Calibri" w:hAnsi="Calibri" w:cs="Calibri"/>
          <w:lang w:val="sv-SE"/>
        </w:rPr>
        <w:t>För matlagningssystemet finns värden för CO</w:t>
      </w:r>
      <w:r w:rsidR="00CC19D9" w:rsidRPr="00D90230">
        <w:rPr>
          <w:rFonts w:ascii="Calibri" w:hAnsi="Calibri" w:cs="Calibri"/>
          <w:vertAlign w:val="subscript"/>
          <w:lang w:val="sv-SE"/>
        </w:rPr>
        <w:t>2</w:t>
      </w:r>
      <w:r w:rsidR="00CC19D9" w:rsidRPr="00D90230">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21747B90" w14:textId="5FB6B860" w:rsidR="00EB68E2" w:rsidRPr="00D90230" w:rsidRDefault="00EB68E2" w:rsidP="00EB68E2">
      <w:pPr>
        <w:ind w:right="3261"/>
        <w:rPr>
          <w:rFonts w:ascii="Calibri" w:hAnsi="Calibri"/>
          <w:noProof/>
          <w:lang w:val="en-US"/>
        </w:rPr>
      </w:pPr>
      <w:r w:rsidRPr="00D90230">
        <w:rPr>
          <w:noProof/>
          <w:lang w:val="sv-SE"/>
        </w:rPr>
        <w:br/>
      </w:r>
    </w:p>
    <w:tbl>
      <w:tblPr>
        <w:tblStyle w:val="TabellemithellemGitternetz"/>
        <w:tblW w:w="0" w:type="auto"/>
        <w:tblLook w:val="04A0" w:firstRow="1" w:lastRow="0" w:firstColumn="1" w:lastColumn="0" w:noHBand="0" w:noVBand="1"/>
      </w:tblPr>
      <w:tblGrid>
        <w:gridCol w:w="2869"/>
        <w:gridCol w:w="2088"/>
        <w:gridCol w:w="3662"/>
      </w:tblGrid>
      <w:tr w:rsidR="00D90230" w:rsidRPr="00D90230" w14:paraId="08241F44" w14:textId="77777777" w:rsidTr="003B27E2">
        <w:trPr>
          <w:trHeight w:val="444"/>
        </w:trPr>
        <w:tc>
          <w:tcPr>
            <w:tcW w:w="2869" w:type="dxa"/>
            <w:vAlign w:val="center"/>
          </w:tcPr>
          <w:p w14:paraId="0CB514FD" w14:textId="77777777" w:rsidR="00EB68E2" w:rsidRPr="00D90230" w:rsidRDefault="00EB68E2" w:rsidP="003B27E2">
            <w:pPr>
              <w:rPr>
                <w:rFonts w:ascii="Calibri" w:hAnsi="Calibri"/>
              </w:rPr>
            </w:pPr>
            <w:r w:rsidRPr="00D90230">
              <w:rPr>
                <w:rFonts w:ascii="Calibri" w:hAnsi="Calibri"/>
                <w:lang w:val="en"/>
              </w:rPr>
              <w:t>Tekniska data</w:t>
            </w:r>
          </w:p>
        </w:tc>
        <w:tc>
          <w:tcPr>
            <w:tcW w:w="2088" w:type="dxa"/>
            <w:vAlign w:val="center"/>
          </w:tcPr>
          <w:p w14:paraId="19F2E0F0" w14:textId="77777777" w:rsidR="00EB68E2" w:rsidRPr="00D90230" w:rsidRDefault="00EB68E2" w:rsidP="003B27E2">
            <w:pPr>
              <w:jc w:val="right"/>
              <w:rPr>
                <w:rFonts w:ascii="Calibri" w:hAnsi="Calibri"/>
              </w:rPr>
            </w:pPr>
            <w:r w:rsidRPr="00D90230">
              <w:rPr>
                <w:rFonts w:ascii="Calibri" w:hAnsi="Calibri"/>
                <w:lang w:val="en"/>
              </w:rPr>
              <w:t>schemalagd</w:t>
            </w:r>
          </w:p>
        </w:tc>
        <w:tc>
          <w:tcPr>
            <w:tcW w:w="3662" w:type="dxa"/>
            <w:vAlign w:val="center"/>
          </w:tcPr>
          <w:p w14:paraId="15AC256A" w14:textId="77777777" w:rsidR="00EB68E2" w:rsidRPr="00D90230" w:rsidRDefault="00C50F3C" w:rsidP="003B27E2">
            <w:pPr>
              <w:jc w:val="center"/>
              <w:rPr>
                <w:rFonts w:ascii="Calibri" w:hAnsi="Calibri"/>
              </w:rPr>
            </w:pPr>
            <w:r w:rsidRPr="00D90230">
              <w:rPr>
                <w:rFonts w:ascii="Calibri" w:hAnsi="Calibri"/>
                <w:lang w:val="en"/>
              </w:rPr>
              <w:t>övrigt</w:t>
            </w:r>
          </w:p>
        </w:tc>
      </w:tr>
      <w:tr w:rsidR="00D90230" w:rsidRPr="00D90230" w14:paraId="25A0D9DC" w14:textId="77777777" w:rsidTr="003B27E2">
        <w:trPr>
          <w:trHeight w:val="174"/>
        </w:trPr>
        <w:tc>
          <w:tcPr>
            <w:tcW w:w="2869" w:type="dxa"/>
          </w:tcPr>
          <w:p w14:paraId="6CD01951" w14:textId="77777777" w:rsidR="00EB68E2" w:rsidRPr="00D90230" w:rsidRDefault="00EB68E2" w:rsidP="00C50F3C">
            <w:pPr>
              <w:rPr>
                <w:rFonts w:ascii="Calibri" w:hAnsi="Calibri"/>
              </w:rPr>
            </w:pPr>
            <w:r w:rsidRPr="00D90230">
              <w:rPr>
                <w:rFonts w:ascii="Calibri" w:hAnsi="Calibri" w:cstheme="minorHAnsi"/>
                <w:sz w:val="16"/>
                <w:szCs w:val="16"/>
                <w:lang w:val="sv-SE"/>
              </w:rPr>
              <w:t xml:space="preserve">Hela </w:t>
            </w:r>
            <w:r w:rsidR="00C50F3C" w:rsidRPr="00D90230">
              <w:rPr>
                <w:rFonts w:ascii="Calibri" w:hAnsi="Calibri" w:cstheme="minorHAnsi"/>
                <w:sz w:val="16"/>
                <w:szCs w:val="16"/>
                <w:lang w:val="sv-SE"/>
              </w:rPr>
              <w:t>kombiugnen</w:t>
            </w:r>
            <w:r w:rsidRPr="00D90230">
              <w:rPr>
                <w:rFonts w:ascii="Calibri" w:hAnsi="Calibri" w:cstheme="minorHAnsi"/>
                <w:sz w:val="16"/>
                <w:szCs w:val="16"/>
                <w:lang w:val="sv-SE"/>
              </w:rPr>
              <w:t xml:space="preserve"> inkl. handtag osv. [BxHxD]</w:t>
            </w:r>
          </w:p>
        </w:tc>
        <w:tc>
          <w:tcPr>
            <w:tcW w:w="2088" w:type="dxa"/>
          </w:tcPr>
          <w:p w14:paraId="06681950" w14:textId="77777777" w:rsidR="00EB68E2" w:rsidRPr="00D90230" w:rsidRDefault="00EB68E2" w:rsidP="003B27E2">
            <w:pPr>
              <w:jc w:val="right"/>
              <w:rPr>
                <w:rFonts w:ascii="Calibri" w:hAnsi="Calibri"/>
              </w:rPr>
            </w:pPr>
            <w:r w:rsidRPr="00D90230">
              <w:rPr>
                <w:rFonts w:ascii="Calibri" w:eastAsia="RATIONAL Sans TT" w:hAnsi="Calibri" w:cstheme="minorHAnsi"/>
                <w:sz w:val="16"/>
                <w:szCs w:val="16"/>
                <w:lang w:val="en"/>
              </w:rPr>
              <w:t>ca 900 x 1900 x 950 mm</w:t>
            </w:r>
          </w:p>
        </w:tc>
        <w:tc>
          <w:tcPr>
            <w:tcW w:w="3662" w:type="dxa"/>
          </w:tcPr>
          <w:p w14:paraId="629FC04B" w14:textId="77777777" w:rsidR="00EB68E2" w:rsidRPr="00D90230" w:rsidRDefault="00EB68E2" w:rsidP="003B27E2">
            <w:pPr>
              <w:jc w:val="center"/>
              <w:rPr>
                <w:rFonts w:ascii="Calibri" w:hAnsi="Calibri"/>
              </w:rPr>
            </w:pPr>
          </w:p>
        </w:tc>
      </w:tr>
      <w:tr w:rsidR="00D90230" w:rsidRPr="00D90230" w14:paraId="022CE264" w14:textId="77777777" w:rsidTr="003B27E2">
        <w:trPr>
          <w:trHeight w:val="492"/>
        </w:trPr>
        <w:tc>
          <w:tcPr>
            <w:tcW w:w="2869" w:type="dxa"/>
          </w:tcPr>
          <w:p w14:paraId="26D293E1"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Volym:</w:t>
            </w:r>
          </w:p>
        </w:tc>
        <w:tc>
          <w:tcPr>
            <w:tcW w:w="2088" w:type="dxa"/>
          </w:tcPr>
          <w:p w14:paraId="777FF919"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20 gejderspår 1/1 GN</w:t>
            </w:r>
          </w:p>
        </w:tc>
        <w:tc>
          <w:tcPr>
            <w:tcW w:w="3662" w:type="dxa"/>
          </w:tcPr>
          <w:p w14:paraId="03843689" w14:textId="77777777" w:rsidR="00EB68E2" w:rsidRPr="00D90230" w:rsidRDefault="00EB68E2" w:rsidP="003B27E2">
            <w:pPr>
              <w:jc w:val="center"/>
              <w:rPr>
                <w:rFonts w:ascii="Calibri" w:hAnsi="Calibri"/>
              </w:rPr>
            </w:pPr>
          </w:p>
        </w:tc>
      </w:tr>
      <w:tr w:rsidR="00D90230" w:rsidRPr="00D90230" w14:paraId="4DD31F72" w14:textId="77777777" w:rsidTr="003B27E2">
        <w:trPr>
          <w:trHeight w:val="492"/>
        </w:trPr>
        <w:tc>
          <w:tcPr>
            <w:tcW w:w="2869" w:type="dxa"/>
          </w:tcPr>
          <w:p w14:paraId="0EF5C7C9"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Temperaturområde</w:t>
            </w:r>
          </w:p>
        </w:tc>
        <w:tc>
          <w:tcPr>
            <w:tcW w:w="2088" w:type="dxa"/>
          </w:tcPr>
          <w:p w14:paraId="05FE1901"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+30–300 °C</w:t>
            </w:r>
          </w:p>
        </w:tc>
        <w:tc>
          <w:tcPr>
            <w:tcW w:w="3662" w:type="dxa"/>
          </w:tcPr>
          <w:p w14:paraId="00120193" w14:textId="77777777" w:rsidR="00EB68E2" w:rsidRPr="00D90230" w:rsidRDefault="00EB68E2" w:rsidP="003B27E2">
            <w:pPr>
              <w:jc w:val="center"/>
              <w:rPr>
                <w:rFonts w:ascii="Calibri" w:hAnsi="Calibri"/>
              </w:rPr>
            </w:pPr>
          </w:p>
        </w:tc>
      </w:tr>
      <w:tr w:rsidR="00D90230" w:rsidRPr="00D90230" w14:paraId="5817A557" w14:textId="77777777" w:rsidTr="003B27E2">
        <w:trPr>
          <w:trHeight w:val="492"/>
        </w:trPr>
        <w:tc>
          <w:tcPr>
            <w:tcW w:w="2869" w:type="dxa"/>
          </w:tcPr>
          <w:p w14:paraId="376A375A" w14:textId="77777777" w:rsidR="00EB68E2" w:rsidRPr="00D90230" w:rsidRDefault="00EB68E2" w:rsidP="003B27E2">
            <w:pPr>
              <w:rPr>
                <w:rFonts w:ascii="Calibri" w:hAnsi="Calibri"/>
                <w:sz w:val="16"/>
              </w:rPr>
            </w:pPr>
            <w:r w:rsidRPr="00D90230">
              <w:rPr>
                <w:rFonts w:ascii="Calibri" w:hAnsi="Calibri"/>
                <w:sz w:val="16"/>
                <w:lang w:val="en"/>
              </w:rPr>
              <w:t>Prestanda</w:t>
            </w:r>
          </w:p>
          <w:p w14:paraId="00DA3E22" w14:textId="77777777" w:rsidR="00EB68E2" w:rsidRPr="00D90230" w:rsidRDefault="00EB68E2" w:rsidP="003B27E2">
            <w:pPr>
              <w:rPr>
                <w:rFonts w:ascii="Calibri" w:hAnsi="Calibri"/>
              </w:rPr>
            </w:pPr>
            <w:r w:rsidRPr="00D90230">
              <w:rPr>
                <w:rFonts w:ascii="Calibri" w:hAnsi="Calibri"/>
                <w:sz w:val="16"/>
                <w:lang w:val="en"/>
              </w:rPr>
              <w:t>(Nominell effekttillförsel)</w:t>
            </w:r>
          </w:p>
        </w:tc>
        <w:tc>
          <w:tcPr>
            <w:tcW w:w="2088" w:type="dxa"/>
          </w:tcPr>
          <w:p w14:paraId="4F8E47F0" w14:textId="73EB89EA"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44 kW</w:t>
            </w:r>
          </w:p>
          <w:p w14:paraId="206A94C3"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48 kW</w:t>
            </w:r>
          </w:p>
          <w:p w14:paraId="33D9C239"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44 kW</w:t>
            </w:r>
          </w:p>
        </w:tc>
        <w:tc>
          <w:tcPr>
            <w:tcW w:w="3662" w:type="dxa"/>
          </w:tcPr>
          <w:p w14:paraId="43FCE630" w14:textId="77777777" w:rsidR="00EB68E2" w:rsidRPr="00D90230" w:rsidRDefault="00EB68E2" w:rsidP="003B27E2">
            <w:pPr>
              <w:jc w:val="center"/>
              <w:rPr>
                <w:rFonts w:ascii="Calibri" w:hAnsi="Calibri"/>
                <w:lang w:val="en-US"/>
              </w:rPr>
            </w:pPr>
          </w:p>
        </w:tc>
      </w:tr>
      <w:tr w:rsidR="00D90230" w:rsidRPr="00D90230" w14:paraId="13886A01" w14:textId="77777777" w:rsidTr="003B27E2">
        <w:trPr>
          <w:trHeight w:val="492"/>
        </w:trPr>
        <w:tc>
          <w:tcPr>
            <w:tcW w:w="2869" w:type="dxa"/>
          </w:tcPr>
          <w:p w14:paraId="1E2ED5A5" w14:textId="77777777" w:rsidR="00EB68E2" w:rsidRPr="00D90230" w:rsidRDefault="00EB68E2" w:rsidP="003B27E2">
            <w:pPr>
              <w:rPr>
                <w:rFonts w:ascii="Calibri" w:hAnsi="Calibri" w:cs="Calibri"/>
                <w:sz w:val="16"/>
              </w:rPr>
            </w:pPr>
            <w:proofErr w:type="gramStart"/>
            <w:r w:rsidRPr="00D90230">
              <w:rPr>
                <w:rFonts w:ascii="Calibri" w:hAnsi="Calibri" w:cs="Calibri"/>
                <w:sz w:val="16"/>
                <w:lang w:val="en"/>
              </w:rPr>
              <w:t>Effekt ”Varmluft</w:t>
            </w:r>
            <w:proofErr w:type="gramEnd"/>
            <w:r w:rsidRPr="00D90230">
              <w:rPr>
                <w:rFonts w:ascii="Calibri" w:hAnsi="Calibri" w:cs="Calibri"/>
                <w:sz w:val="16"/>
                <w:lang w:val="en"/>
              </w:rPr>
              <w:t>”</w:t>
            </w:r>
          </w:p>
          <w:p w14:paraId="05C6E905" w14:textId="77777777" w:rsidR="00EB68E2" w:rsidRPr="00D90230" w:rsidRDefault="00EB68E2" w:rsidP="003B27E2">
            <w:pPr>
              <w:rPr>
                <w:rFonts w:ascii="Calibri" w:hAnsi="Calibri"/>
              </w:rPr>
            </w:pPr>
          </w:p>
        </w:tc>
        <w:tc>
          <w:tcPr>
            <w:tcW w:w="2088" w:type="dxa"/>
          </w:tcPr>
          <w:p w14:paraId="3AE622A2" w14:textId="3DB757C6"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44 kW</w:t>
            </w:r>
          </w:p>
          <w:p w14:paraId="29CB7513"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48 kW</w:t>
            </w:r>
          </w:p>
          <w:p w14:paraId="7D5713AB"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44 kW</w:t>
            </w:r>
          </w:p>
        </w:tc>
        <w:tc>
          <w:tcPr>
            <w:tcW w:w="3662" w:type="dxa"/>
          </w:tcPr>
          <w:p w14:paraId="109A890D" w14:textId="77777777" w:rsidR="00EB68E2" w:rsidRPr="00D90230" w:rsidRDefault="00EB68E2" w:rsidP="003B27E2">
            <w:pPr>
              <w:jc w:val="center"/>
              <w:rPr>
                <w:rFonts w:ascii="Calibri" w:hAnsi="Calibri"/>
                <w:lang w:val="en-US"/>
              </w:rPr>
            </w:pPr>
          </w:p>
        </w:tc>
      </w:tr>
      <w:tr w:rsidR="00D90230" w:rsidRPr="00D90230" w14:paraId="0104A7DA" w14:textId="77777777" w:rsidTr="003B27E2">
        <w:trPr>
          <w:trHeight w:val="492"/>
        </w:trPr>
        <w:tc>
          <w:tcPr>
            <w:tcW w:w="2869" w:type="dxa"/>
          </w:tcPr>
          <w:p w14:paraId="73575744" w14:textId="77777777" w:rsidR="00EB68E2" w:rsidRPr="00D90230" w:rsidRDefault="00EB68E2" w:rsidP="003B27E2">
            <w:pPr>
              <w:rPr>
                <w:rFonts w:ascii="Calibri" w:hAnsi="Calibri"/>
              </w:rPr>
            </w:pPr>
            <w:proofErr w:type="gramStart"/>
            <w:r w:rsidRPr="00D90230">
              <w:rPr>
                <w:rFonts w:ascii="Calibri" w:hAnsi="Calibri"/>
                <w:sz w:val="16"/>
                <w:lang w:val="en"/>
              </w:rPr>
              <w:t>Effekt ”Ångkoka</w:t>
            </w:r>
            <w:proofErr w:type="gramEnd"/>
            <w:r w:rsidRPr="00D90230">
              <w:rPr>
                <w:rFonts w:ascii="Calibri" w:hAnsi="Calibri"/>
                <w:sz w:val="16"/>
                <w:lang w:val="en"/>
              </w:rPr>
              <w:t>”</w:t>
            </w:r>
          </w:p>
        </w:tc>
        <w:tc>
          <w:tcPr>
            <w:tcW w:w="2088" w:type="dxa"/>
          </w:tcPr>
          <w:p w14:paraId="78BBC0AA" w14:textId="7F66FB51"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38 kW</w:t>
            </w:r>
          </w:p>
          <w:p w14:paraId="55DB286D"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40 kW</w:t>
            </w:r>
          </w:p>
          <w:p w14:paraId="53AAC260"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38 kW</w:t>
            </w:r>
          </w:p>
        </w:tc>
        <w:tc>
          <w:tcPr>
            <w:tcW w:w="3662" w:type="dxa"/>
          </w:tcPr>
          <w:p w14:paraId="58EFC27A" w14:textId="77777777" w:rsidR="00EB68E2" w:rsidRPr="00D90230" w:rsidRDefault="00EB68E2" w:rsidP="003B27E2">
            <w:pPr>
              <w:jc w:val="center"/>
              <w:rPr>
                <w:rFonts w:ascii="Calibri" w:hAnsi="Calibri"/>
                <w:lang w:val="en-US"/>
              </w:rPr>
            </w:pPr>
          </w:p>
        </w:tc>
      </w:tr>
      <w:tr w:rsidR="00D90230" w:rsidRPr="00D90230" w14:paraId="4D48C4E2" w14:textId="77777777" w:rsidTr="003B27E2">
        <w:trPr>
          <w:trHeight w:val="492"/>
        </w:trPr>
        <w:tc>
          <w:tcPr>
            <w:tcW w:w="2869" w:type="dxa"/>
          </w:tcPr>
          <w:p w14:paraId="2AA80E65" w14:textId="77777777" w:rsidR="00D8370D" w:rsidRPr="00D90230" w:rsidRDefault="00394FE9" w:rsidP="003B27E2">
            <w:pPr>
              <w:rPr>
                <w:rFonts w:ascii="Calibri" w:hAnsi="Calibri"/>
                <w:sz w:val="16"/>
              </w:rPr>
            </w:pPr>
            <w:r w:rsidRPr="00D90230">
              <w:rPr>
                <w:rFonts w:ascii="Calibri" w:hAnsi="Calibri"/>
                <w:sz w:val="16"/>
                <w:lang w:val="en"/>
              </w:rPr>
              <w:t>Spänning</w:t>
            </w:r>
          </w:p>
        </w:tc>
        <w:tc>
          <w:tcPr>
            <w:tcW w:w="2088" w:type="dxa"/>
          </w:tcPr>
          <w:p w14:paraId="0C3CF503" w14:textId="77777777" w:rsidR="00D8370D" w:rsidRPr="00D90230" w:rsidRDefault="00D8370D"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1 NAC 230 V</w:t>
            </w:r>
          </w:p>
        </w:tc>
        <w:tc>
          <w:tcPr>
            <w:tcW w:w="3662" w:type="dxa"/>
          </w:tcPr>
          <w:p w14:paraId="19903B89" w14:textId="77777777" w:rsidR="00D8370D" w:rsidRPr="00D90230" w:rsidRDefault="00D8370D" w:rsidP="003B27E2">
            <w:pPr>
              <w:jc w:val="center"/>
              <w:rPr>
                <w:rFonts w:ascii="Calibri" w:hAnsi="Calibri"/>
              </w:rPr>
            </w:pPr>
          </w:p>
        </w:tc>
      </w:tr>
      <w:tr w:rsidR="00D90230" w:rsidRPr="00D90230" w14:paraId="41BE83DD" w14:textId="77777777" w:rsidTr="003B27E2">
        <w:trPr>
          <w:trHeight w:val="631"/>
        </w:trPr>
        <w:tc>
          <w:tcPr>
            <w:tcW w:w="2869" w:type="dxa"/>
          </w:tcPr>
          <w:p w14:paraId="7BB5E694" w14:textId="77777777" w:rsidR="00EB68E2" w:rsidRPr="00D90230" w:rsidRDefault="00EB68E2" w:rsidP="003B27E2">
            <w:pPr>
              <w:rPr>
                <w:rFonts w:ascii="Calibri" w:hAnsi="Calibri"/>
                <w:sz w:val="16"/>
              </w:rPr>
            </w:pPr>
            <w:r w:rsidRPr="00D90230">
              <w:rPr>
                <w:rFonts w:ascii="Calibri" w:hAnsi="Calibri"/>
                <w:sz w:val="16"/>
                <w:lang w:val="en"/>
              </w:rPr>
              <w:t>Gasanslutning</w:t>
            </w:r>
          </w:p>
        </w:tc>
        <w:tc>
          <w:tcPr>
            <w:tcW w:w="2088" w:type="dxa"/>
          </w:tcPr>
          <w:p w14:paraId="0C5BC76F" w14:textId="77777777" w:rsidR="00EB68E2" w:rsidRPr="00D90230" w:rsidRDefault="00EB68E2"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¾ tum</w:t>
            </w:r>
          </w:p>
        </w:tc>
        <w:tc>
          <w:tcPr>
            <w:tcW w:w="3662" w:type="dxa"/>
          </w:tcPr>
          <w:p w14:paraId="37FEB6FB" w14:textId="77777777" w:rsidR="00EB68E2" w:rsidRPr="00D90230" w:rsidRDefault="00EB68E2" w:rsidP="003B27E2">
            <w:pPr>
              <w:jc w:val="center"/>
              <w:rPr>
                <w:rFonts w:ascii="Calibri" w:hAnsi="Calibri"/>
              </w:rPr>
            </w:pPr>
          </w:p>
        </w:tc>
      </w:tr>
      <w:tr w:rsidR="00D90230" w:rsidRPr="00D90230" w14:paraId="40C0BB19" w14:textId="77777777" w:rsidTr="003B27E2">
        <w:trPr>
          <w:trHeight w:val="492"/>
        </w:trPr>
        <w:tc>
          <w:tcPr>
            <w:tcW w:w="2869" w:type="dxa"/>
          </w:tcPr>
          <w:p w14:paraId="44D59678"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Vattenanslutning</w:t>
            </w:r>
          </w:p>
        </w:tc>
        <w:tc>
          <w:tcPr>
            <w:tcW w:w="2088" w:type="dxa"/>
          </w:tcPr>
          <w:p w14:paraId="50FA439F"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¾ tum</w:t>
            </w:r>
          </w:p>
        </w:tc>
        <w:tc>
          <w:tcPr>
            <w:tcW w:w="3662" w:type="dxa"/>
          </w:tcPr>
          <w:p w14:paraId="2C011649" w14:textId="77777777" w:rsidR="00EB68E2" w:rsidRPr="00D90230" w:rsidRDefault="00EB68E2" w:rsidP="003B27E2">
            <w:pPr>
              <w:jc w:val="center"/>
              <w:rPr>
                <w:rFonts w:ascii="Calibri" w:hAnsi="Calibri"/>
              </w:rPr>
            </w:pPr>
          </w:p>
        </w:tc>
      </w:tr>
      <w:tr w:rsidR="00D90230" w:rsidRPr="00D90230" w14:paraId="529FFD7F" w14:textId="77777777" w:rsidTr="003B27E2">
        <w:trPr>
          <w:trHeight w:val="492"/>
        </w:trPr>
        <w:tc>
          <w:tcPr>
            <w:tcW w:w="2869" w:type="dxa"/>
          </w:tcPr>
          <w:p w14:paraId="3CD679FC"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Avlopp</w:t>
            </w:r>
          </w:p>
        </w:tc>
        <w:tc>
          <w:tcPr>
            <w:tcW w:w="2088" w:type="dxa"/>
          </w:tcPr>
          <w:p w14:paraId="0B129277"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DN 50</w:t>
            </w:r>
          </w:p>
        </w:tc>
        <w:tc>
          <w:tcPr>
            <w:tcW w:w="3662" w:type="dxa"/>
          </w:tcPr>
          <w:p w14:paraId="62899181" w14:textId="77777777" w:rsidR="00EB68E2" w:rsidRPr="00D90230" w:rsidRDefault="00EB68E2" w:rsidP="003B27E2">
            <w:pPr>
              <w:jc w:val="center"/>
              <w:rPr>
                <w:rFonts w:ascii="Calibri" w:hAnsi="Calibri"/>
              </w:rPr>
            </w:pPr>
          </w:p>
        </w:tc>
      </w:tr>
      <w:tr w:rsidR="00D90230" w:rsidRPr="00D90230" w14:paraId="70D96184" w14:textId="77777777" w:rsidTr="00CC19D9">
        <w:trPr>
          <w:trHeight w:val="492"/>
        </w:trPr>
        <w:tc>
          <w:tcPr>
            <w:tcW w:w="2869" w:type="dxa"/>
          </w:tcPr>
          <w:p w14:paraId="2BEEF47B" w14:textId="77777777" w:rsidR="00CC19D9" w:rsidRPr="00D90230" w:rsidRDefault="00CC19D9" w:rsidP="00DB7ACF">
            <w:pPr>
              <w:rPr>
                <w:rFonts w:ascii="Calibri" w:hAnsi="Calibri" w:cs="Calibri"/>
                <w:sz w:val="16"/>
                <w:szCs w:val="16"/>
                <w:lang w:val="sv-SE"/>
              </w:rPr>
            </w:pPr>
            <w:r w:rsidRPr="00D90230">
              <w:rPr>
                <w:rFonts w:ascii="Calibri" w:hAnsi="Calibri" w:cs="Calibri"/>
                <w:sz w:val="16"/>
                <w:szCs w:val="16"/>
                <w:lang w:val="sv-SE"/>
              </w:rPr>
              <w:t>Product Carbon Footprint (PCF)</w:t>
            </w:r>
            <w:r w:rsidRPr="00D90230">
              <w:rPr>
                <w:rFonts w:ascii="Calibri" w:hAnsi="Calibri" w:cs="Calibri"/>
                <w:sz w:val="16"/>
                <w:szCs w:val="16"/>
                <w:lang w:val="sv-SE"/>
              </w:rPr>
              <w:br/>
              <w:t>- cradle-to-gate</w:t>
            </w:r>
            <w:r w:rsidRPr="00D90230">
              <w:rPr>
                <w:rFonts w:ascii="Calibri" w:hAnsi="Calibri" w:cs="Calibri"/>
                <w:sz w:val="16"/>
                <w:szCs w:val="16"/>
                <w:lang w:val="sv-SE"/>
              </w:rPr>
              <w:br/>
              <w:t>- cradle-to-grave</w:t>
            </w:r>
            <w:r w:rsidRPr="00D90230">
              <w:rPr>
                <w:rFonts w:ascii="Calibri" w:hAnsi="Calibri" w:cs="Calibri"/>
                <w:sz w:val="16"/>
                <w:szCs w:val="16"/>
                <w:lang w:val="sv-SE"/>
              </w:rPr>
              <w:br/>
              <w:t>- cradle-to-grave (förnybar energi)</w:t>
            </w:r>
          </w:p>
        </w:tc>
        <w:tc>
          <w:tcPr>
            <w:tcW w:w="2088" w:type="dxa"/>
          </w:tcPr>
          <w:p w14:paraId="0925D1A1" w14:textId="77777777" w:rsidR="00CC19D9" w:rsidRPr="00D90230" w:rsidRDefault="00CC19D9" w:rsidP="00DB7ACF">
            <w:pPr>
              <w:jc w:val="right"/>
              <w:rPr>
                <w:rFonts w:ascii="Calibri" w:hAnsi="Calibri" w:cs="Calibri"/>
                <w:sz w:val="16"/>
                <w:szCs w:val="16"/>
                <w:lang w:val="sv-SE"/>
              </w:rPr>
            </w:pPr>
          </w:p>
          <w:p w14:paraId="0AE7B0C8" w14:textId="7BC5503A"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2.900 kg CO2e</w:t>
            </w:r>
          </w:p>
          <w:p w14:paraId="7575B155" w14:textId="6F44FE7A"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55.800 kg CO2e</w:t>
            </w:r>
          </w:p>
          <w:p w14:paraId="3F21116D" w14:textId="560783AB"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 xml:space="preserve"> ca. 50.300 kg CO2e</w:t>
            </w:r>
          </w:p>
        </w:tc>
        <w:tc>
          <w:tcPr>
            <w:tcW w:w="3662" w:type="dxa"/>
          </w:tcPr>
          <w:p w14:paraId="72A64CB3" w14:textId="77777777" w:rsidR="00CC19D9" w:rsidRPr="00D90230" w:rsidRDefault="00CC19D9" w:rsidP="00DB7ACF">
            <w:pPr>
              <w:jc w:val="center"/>
              <w:rPr>
                <w:rFonts w:ascii="Calibri" w:hAnsi="Calibri"/>
                <w:sz w:val="16"/>
                <w:szCs w:val="16"/>
                <w:lang w:val="en-US"/>
              </w:rPr>
            </w:pPr>
          </w:p>
        </w:tc>
      </w:tr>
    </w:tbl>
    <w:p w14:paraId="11CC2A64" w14:textId="77777777" w:rsidR="008A3F9C" w:rsidRPr="00D90230" w:rsidRDefault="008A3F9C" w:rsidP="008A3F9C">
      <w:pPr>
        <w:rPr>
          <w:rFonts w:ascii="Calibri" w:eastAsia="Times New Roman" w:hAnsi="Calibri" w:cstheme="minorHAnsi"/>
          <w:sz w:val="16"/>
          <w:szCs w:val="16"/>
        </w:rPr>
      </w:pPr>
      <w:r w:rsidRPr="00D90230">
        <w:rPr>
          <w:rFonts w:ascii="Calibri" w:eastAsia="Times New Roman" w:hAnsi="Calibri" w:cstheme="minorHAnsi"/>
          <w:sz w:val="16"/>
          <w:szCs w:val="16"/>
          <w:lang w:val="sv-SE"/>
        </w:rPr>
        <w:t>* Drift med naturgas med en väteandel på upp till 20 % tillåten</w:t>
      </w:r>
    </w:p>
    <w:p w14:paraId="5ECCBFBC" w14:textId="77777777" w:rsidR="00EB68E2" w:rsidRPr="00D90230" w:rsidRDefault="00EB68E2" w:rsidP="00EB68E2">
      <w:pPr>
        <w:rPr>
          <w:rFonts w:ascii="Calibri" w:hAnsi="Calibri"/>
          <w:noProof/>
        </w:rPr>
      </w:pPr>
    </w:p>
    <w:p w14:paraId="6FE47DE3" w14:textId="77777777" w:rsidR="00EB68E2" w:rsidRPr="00D90230" w:rsidRDefault="00EB68E2" w:rsidP="00EB68E2"/>
    <w:p w14:paraId="2BBE7191" w14:textId="77777777" w:rsidR="00EB68E2" w:rsidRPr="00D90230" w:rsidRDefault="00EB68E2"/>
    <w:p w14:paraId="44178425" w14:textId="77777777" w:rsidR="00EB68E2" w:rsidRPr="00D90230" w:rsidRDefault="00EB68E2"/>
    <w:p w14:paraId="55354952" w14:textId="77777777" w:rsidR="00EB68E2" w:rsidRPr="00D90230" w:rsidRDefault="00EB68E2"/>
    <w:p w14:paraId="784AAC5F" w14:textId="77777777" w:rsidR="00EB68E2" w:rsidRPr="00D90230" w:rsidRDefault="00EB68E2"/>
    <w:p w14:paraId="63C3B3B1" w14:textId="77777777" w:rsidR="00EB68E2" w:rsidRPr="00D90230" w:rsidRDefault="00EB68E2"/>
    <w:p w14:paraId="65D17ED1" w14:textId="77777777" w:rsidR="00EB68E2" w:rsidRPr="00D90230" w:rsidRDefault="00EB68E2"/>
    <w:p w14:paraId="30FAF8E2" w14:textId="77777777" w:rsidR="00EB68E2" w:rsidRPr="00D90230" w:rsidRDefault="00EB68E2"/>
    <w:p w14:paraId="272AD197" w14:textId="77777777" w:rsidR="00EB68E2" w:rsidRPr="00D90230" w:rsidRDefault="00EB68E2"/>
    <w:p w14:paraId="30B75F61" w14:textId="77777777" w:rsidR="00EB68E2" w:rsidRPr="00D90230" w:rsidRDefault="00EB68E2"/>
    <w:p w14:paraId="05D2D7B2" w14:textId="77777777" w:rsidR="00EB68E2" w:rsidRPr="00D90230" w:rsidRDefault="00EB68E2"/>
    <w:p w14:paraId="04A977C6" w14:textId="77777777" w:rsidR="00EB68E2" w:rsidRPr="00D90230" w:rsidRDefault="00EB68E2"/>
    <w:p w14:paraId="74648B91" w14:textId="77777777" w:rsidR="00EB68E2" w:rsidRPr="00D90230" w:rsidRDefault="00EB68E2"/>
    <w:p w14:paraId="504B330F" w14:textId="77777777" w:rsidR="00EB68E2" w:rsidRPr="00D90230" w:rsidRDefault="00EB68E2"/>
    <w:p w14:paraId="6FF2AA2D" w14:textId="77777777" w:rsidR="00EB68E2" w:rsidRPr="00D90230" w:rsidRDefault="00EB68E2"/>
    <w:p w14:paraId="4B77777C" w14:textId="77777777" w:rsidR="00EB68E2" w:rsidRPr="00D90230" w:rsidRDefault="00EB68E2"/>
    <w:p w14:paraId="412FA2B1" w14:textId="77777777" w:rsidR="00EB68E2" w:rsidRPr="00D90230" w:rsidRDefault="00EB68E2"/>
    <w:p w14:paraId="5B81478D" w14:textId="77777777" w:rsidR="00EB68E2" w:rsidRPr="00D90230" w:rsidRDefault="00C50F3C" w:rsidP="00EB68E2">
      <w:pPr>
        <w:ind w:right="3261"/>
        <w:rPr>
          <w:rFonts w:ascii="Calibri" w:hAnsi="Calibri"/>
          <w:lang w:val="en-US"/>
        </w:rPr>
      </w:pPr>
      <w:r w:rsidRPr="00D90230">
        <w:rPr>
          <w:rFonts w:ascii="Calibri" w:hAnsi="Calibri"/>
          <w:b/>
          <w:bCs/>
          <w:lang w:val="en"/>
        </w:rPr>
        <w:t>Kombiugn</w:t>
      </w:r>
      <w:r w:rsidR="00EB68E2" w:rsidRPr="00D90230">
        <w:rPr>
          <w:rFonts w:ascii="Calibri" w:hAnsi="Calibri"/>
          <w:b/>
          <w:bCs/>
          <w:lang w:val="en"/>
        </w:rPr>
        <w:t xml:space="preserve"> (20 x 2/1 GN</w:t>
      </w:r>
      <w:r w:rsidR="00EB68E2" w:rsidRPr="00D90230">
        <w:rPr>
          <w:rFonts w:ascii="Calibri" w:hAnsi="Calibri"/>
          <w:lang w:val="en"/>
        </w:rPr>
        <w:t>)</w:t>
      </w:r>
      <w:r w:rsidR="00EB68E2" w:rsidRPr="00D90230">
        <w:rPr>
          <w:rFonts w:ascii="Calibri" w:hAnsi="Calibri"/>
          <w:lang w:val="en"/>
        </w:rPr>
        <w:br/>
        <w:t>Modell: RATIONAL iCombi Pro 20-2/1 G</w:t>
      </w:r>
    </w:p>
    <w:p w14:paraId="380865C1" w14:textId="77777777" w:rsidR="00CC19D9" w:rsidRPr="00D90230" w:rsidRDefault="00C50F3C" w:rsidP="00CC19D9">
      <w:pPr>
        <w:ind w:right="3260"/>
        <w:rPr>
          <w:rFonts w:ascii="Calibri" w:hAnsi="Calibri" w:cs="Calibri"/>
          <w:lang w:val="sv-SE"/>
        </w:rPr>
      </w:pPr>
      <w:r w:rsidRPr="00D90230">
        <w:rPr>
          <w:rFonts w:ascii="Calibri" w:hAnsi="Calibri"/>
          <w:lang w:val="sv-SE"/>
        </w:rPr>
        <w:t>Kombiugn</w:t>
      </w:r>
      <w:r w:rsidR="00EB68E2" w:rsidRPr="00D90230">
        <w:rPr>
          <w:rFonts w:ascii="Calibri" w:hAnsi="Calibri"/>
          <w:lang w:val="sv-SE"/>
        </w:rPr>
        <w:t xml:space="preserve"> med nätverksanslutning för automatisk matlagning som uppfyller DIN 18866. Gasdriven golvmodell för montering mot väggen. </w:t>
      </w:r>
      <w:r w:rsidRPr="00D90230">
        <w:rPr>
          <w:rFonts w:ascii="Calibri" w:hAnsi="Calibri"/>
          <w:lang w:val="sv-SE"/>
        </w:rPr>
        <w:t>Kombiugnens</w:t>
      </w:r>
      <w:r w:rsidR="00EB68E2" w:rsidRPr="00D90230">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EB68E2" w:rsidRPr="00D90230">
        <w:rPr>
          <w:rFonts w:ascii="Calibri" w:hAnsi="Calibri"/>
          <w:noProof/>
          <w:lang w:val="sv-SE"/>
        </w:rPr>
        <w:t xml:space="preserve">Dynamisk luftcirkulation i ugnsutrymmet tack vare tre självständigt justerande och reverserande fläkthjul med fem hastigheter, som anpassas efter situationen och kan </w:t>
      </w:r>
      <w:r w:rsidR="00EB68E2" w:rsidRPr="00D90230">
        <w:rPr>
          <w:rFonts w:ascii="Calibri" w:hAnsi="Calibri"/>
          <w:noProof/>
          <w:lang w:val="sv-SE"/>
        </w:rPr>
        <w:lastRenderedPageBreak/>
        <w:t xml:space="preserve">programmeras manuellt. </w:t>
      </w:r>
      <w:r w:rsidRPr="00D90230">
        <w:rPr>
          <w:rFonts w:ascii="Calibri" w:hAnsi="Calibri"/>
          <w:lang w:val="sv-SE"/>
        </w:rPr>
        <w:t>Kombiugnen</w:t>
      </w:r>
      <w:r w:rsidR="00EB68E2" w:rsidRPr="00D90230">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w:t>
      </w:r>
      <w:r w:rsidR="00ED4FFA" w:rsidRPr="00D90230">
        <w:rPr>
          <w:rFonts w:ascii="Calibri" w:hAnsi="Calibri"/>
          <w:lang w:val="sv-SE"/>
        </w:rPr>
        <w:t>l och hållbar LED-belysning.</w:t>
      </w:r>
      <w:r w:rsidR="00ED4FFA" w:rsidRPr="00D90230">
        <w:rPr>
          <w:rFonts w:ascii="Calibri" w:hAnsi="Calibri"/>
          <w:noProof/>
          <w:lang w:val="sv-SE"/>
        </w:rPr>
        <w:t xml:space="preserve"> </w:t>
      </w:r>
      <w:r w:rsidRPr="00D90230">
        <w:rPr>
          <w:rFonts w:ascii="Calibri" w:hAnsi="Calibri"/>
          <w:lang w:val="sv-SE"/>
        </w:rPr>
        <w:t>Kombiugnen</w:t>
      </w:r>
      <w:r w:rsidR="00EB68E2" w:rsidRPr="00D90230">
        <w:rPr>
          <w:rFonts w:ascii="Calibri" w:hAnsi="Calibri"/>
          <w:lang w:val="sv-SE"/>
        </w:rPr>
        <w:t xml:space="preserve"> beskickas med en gejderställvagn (minst 65 mm) med plats för 20 galler eller plåtar (2/1 GN) för längsgående beskickning av GN-tillbehör.</w:t>
      </w:r>
      <w:r w:rsidR="00EB68E2" w:rsidRPr="00D90230">
        <w:rPr>
          <w:lang w:val="sv-SE"/>
        </w:rPr>
        <w:t xml:space="preserve"> </w:t>
      </w:r>
      <w:r w:rsidR="00EB68E2" w:rsidRPr="00D90230">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Pr="00D90230">
        <w:rPr>
          <w:rFonts w:ascii="Calibri" w:hAnsi="Calibri"/>
          <w:lang w:val="sv-SE"/>
        </w:rPr>
        <w:t>kombiugnen</w:t>
      </w:r>
      <w:r w:rsidR="00EB68E2" w:rsidRPr="00D90230">
        <w:rPr>
          <w:rFonts w:ascii="Calibri" w:hAnsi="Calibri"/>
          <w:lang w:val="sv-SE"/>
        </w:rPr>
        <w:t xml:space="preserve">. Förinställda, regionala matlagningsönskemål som är oberoende av </w:t>
      </w:r>
      <w:r w:rsidRPr="00D90230">
        <w:rPr>
          <w:rFonts w:ascii="Calibri" w:hAnsi="Calibri"/>
          <w:lang w:val="sv-SE"/>
        </w:rPr>
        <w:t>kombiugnens</w:t>
      </w:r>
      <w:r w:rsidR="00EB68E2" w:rsidRPr="00D90230">
        <w:rPr>
          <w:rFonts w:ascii="Calibri" w:hAnsi="Calibri"/>
          <w:lang w:val="sv-SE"/>
        </w:rPr>
        <w:t xml:space="preserve"> språkinställning. Det är enkelt att byta språk, även när </w:t>
      </w:r>
      <w:r w:rsidRPr="00D90230">
        <w:rPr>
          <w:rFonts w:ascii="Calibri" w:hAnsi="Calibri"/>
          <w:lang w:val="sv-SE"/>
        </w:rPr>
        <w:t>kombiugnen</w:t>
      </w:r>
      <w:r w:rsidR="00EB68E2" w:rsidRPr="00D90230">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w:t>
      </w:r>
      <w:r w:rsidR="008B3BF9" w:rsidRPr="00D90230">
        <w:rPr>
          <w:rFonts w:ascii="Calibri" w:hAnsi="Calibri"/>
          <w:lang w:val="sv-SE"/>
        </w:rPr>
        <w:t>, drift med naturgas med en väteandel på upp till 20 %</w:t>
      </w:r>
      <w:r w:rsidR="00EB68E2" w:rsidRPr="00D90230">
        <w:rPr>
          <w:rFonts w:ascii="Calibri" w:hAnsi="Calibri"/>
          <w:lang w:val="sv-SE"/>
        </w:rPr>
        <w:t xml:space="preserve">. </w:t>
      </w:r>
      <w:r w:rsidRPr="00D90230">
        <w:rPr>
          <w:rFonts w:ascii="Calibri" w:hAnsi="Calibri"/>
          <w:lang w:val="sv-SE"/>
        </w:rPr>
        <w:t>Kombiugnen</w:t>
      </w:r>
      <w:r w:rsidR="00EB68E2" w:rsidRPr="00D90230">
        <w:rPr>
          <w:rFonts w:ascii="Calibri" w:hAnsi="Calibri"/>
          <w:lang w:val="sv-SE"/>
        </w:rPr>
        <w:t xml:space="preserve"> får användas utan manuell övervakning.</w:t>
      </w:r>
      <w:r w:rsidR="00EB68E2" w:rsidRPr="00D90230">
        <w:rPr>
          <w:lang w:val="sv-SE"/>
        </w:rPr>
        <w:br/>
      </w:r>
      <w:r w:rsidRPr="00D90230">
        <w:rPr>
          <w:rFonts w:ascii="Calibri" w:hAnsi="Calibri"/>
          <w:lang w:val="sv-SE"/>
        </w:rPr>
        <w:t>Kombiugnen</w:t>
      </w:r>
      <w:r w:rsidR="00EB68E2" w:rsidRPr="00D90230">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Pr="00D90230">
        <w:rPr>
          <w:rFonts w:ascii="Calibri" w:hAnsi="Calibri"/>
          <w:lang w:val="sv-SE"/>
        </w:rPr>
        <w:t>Kombiugnen</w:t>
      </w:r>
      <w:r w:rsidR="00EB68E2" w:rsidRPr="00D90230">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ugnen. </w:t>
      </w:r>
      <w:r w:rsidR="00EB68E2" w:rsidRPr="00D90230">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Pr="00D90230">
        <w:rPr>
          <w:rFonts w:ascii="Calibri" w:hAnsi="Calibri"/>
          <w:noProof/>
          <w:lang w:val="sv-SE"/>
        </w:rPr>
        <w:t>kombiugnen</w:t>
      </w:r>
      <w:r w:rsidR="00EB68E2" w:rsidRPr="00D90230">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w:t>
      </w:r>
      <w:r w:rsidR="00EB68E2" w:rsidRPr="00D90230">
        <w:rPr>
          <w:rFonts w:ascii="Calibri" w:hAnsi="Calibri"/>
          <w:noProof/>
          <w:lang w:val="sv-SE"/>
        </w:rPr>
        <w:lastRenderedPageBreak/>
        <w:t>är igång kan du växla till ett annat manuellt eller automatiskt läge.</w:t>
      </w:r>
      <w:r w:rsidR="00EB68E2" w:rsidRPr="00D90230">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EB68E2" w:rsidRPr="00D90230">
        <w:rPr>
          <w:lang w:val="sv-SE"/>
        </w:rPr>
        <w:t xml:space="preserve"> </w:t>
      </w:r>
      <w:r w:rsidRPr="00D90230">
        <w:rPr>
          <w:rFonts w:ascii="Calibri" w:hAnsi="Calibri"/>
          <w:lang w:val="sv-SE"/>
        </w:rPr>
        <w:t>Kombiugnen</w:t>
      </w:r>
      <w:r w:rsidR="00EB68E2" w:rsidRPr="00D90230">
        <w:rPr>
          <w:rFonts w:ascii="Calibri" w:hAnsi="Calibri"/>
          <w:lang w:val="sv-SE"/>
        </w:rPr>
        <w:t xml:space="preserve"> är dessutom utrustad med ett självlärande manövreringskoncept som anpassar sig efter användarens individuella val</w:t>
      </w:r>
      <w:r w:rsidR="00EB68E2" w:rsidRPr="00D90230">
        <w:rPr>
          <w:rFonts w:ascii="Calibri" w:hAnsi="Calibri"/>
          <w:noProof/>
          <w:lang w:val="sv-SE"/>
        </w:rPr>
        <w:t>.</w:t>
      </w:r>
      <w:r w:rsidR="00EB68E2" w:rsidRPr="00D90230">
        <w:rPr>
          <w:rFonts w:ascii="Calibri" w:hAnsi="Calibri"/>
          <w:lang w:val="sv-SE"/>
        </w:rPr>
        <w:t xml:space="preserve"> </w:t>
      </w:r>
      <w:r w:rsidR="00EB68E2" w:rsidRPr="00D90230">
        <w:rPr>
          <w:lang w:val="sv-SE"/>
        </w:rPr>
        <w:br/>
      </w:r>
      <w:r w:rsidR="00EB68E2" w:rsidRPr="00D90230">
        <w:rPr>
          <w:rFonts w:ascii="Calibri" w:hAnsi="Calibri"/>
          <w:lang w:val="sv-SE"/>
        </w:rPr>
        <w:t xml:space="preserve">Uppmaningar via ljudsignaler och meddelanden när användaren måste ingripa. </w:t>
      </w:r>
      <w:r w:rsidR="00EB68E2" w:rsidRPr="00D90230">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EB68E2" w:rsidRPr="00D90230">
        <w:rPr>
          <w:noProof/>
          <w:lang w:val="sv-SE"/>
        </w:rPr>
        <w:br/>
      </w:r>
      <w:r w:rsidRPr="00D90230">
        <w:rPr>
          <w:rFonts w:ascii="Calibri" w:hAnsi="Calibri"/>
          <w:noProof/>
          <w:lang w:val="sv-SE"/>
        </w:rPr>
        <w:t>Kombiugnen</w:t>
      </w:r>
      <w:r w:rsidR="00EB68E2" w:rsidRPr="00D90230">
        <w:rPr>
          <w:rFonts w:ascii="Calibri" w:hAnsi="Calibri"/>
          <w:noProof/>
          <w:lang w:val="sv-SE"/>
        </w:rPr>
        <w:t xml:space="preserve"> kan programmeras fritt (inkl. bilder, tillbehör och text) med minst 1 000 tillagningsprogram. Omfattande sökfunktion i samtliga handböcker och recept på </w:t>
      </w:r>
      <w:r w:rsidRPr="00D90230">
        <w:rPr>
          <w:rFonts w:ascii="Calibri" w:hAnsi="Calibri"/>
          <w:noProof/>
          <w:lang w:val="sv-SE"/>
        </w:rPr>
        <w:t>kombiugnen</w:t>
      </w:r>
      <w:r w:rsidR="00EB68E2" w:rsidRPr="00D90230">
        <w:rPr>
          <w:rFonts w:ascii="Calibri" w:hAnsi="Calibri"/>
          <w:noProof/>
          <w:lang w:val="sv-SE"/>
        </w:rPr>
        <w:t>, sammanhangsberoende visning av hjälpinformation.</w:t>
      </w:r>
      <w:r w:rsidR="00EB68E2" w:rsidRPr="00D90230">
        <w:rPr>
          <w:rFonts w:ascii="Calibri" w:hAnsi="Calibri"/>
          <w:lang w:val="sv-SE"/>
        </w:rPr>
        <w:t xml:space="preserve"> </w:t>
      </w:r>
      <w:r w:rsidR="00EB68E2" w:rsidRPr="00D90230">
        <w:rPr>
          <w:lang w:val="sv-SE"/>
        </w:rPr>
        <w:br/>
      </w:r>
      <w:r w:rsidR="00EB68E2" w:rsidRPr="00D90230">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Pr="00D90230">
        <w:rPr>
          <w:rFonts w:ascii="Calibri" w:hAnsi="Calibri"/>
          <w:noProof/>
          <w:lang w:val="sv-SE"/>
        </w:rPr>
        <w:t>kombiugnens</w:t>
      </w:r>
      <w:r w:rsidR="00EB68E2" w:rsidRPr="00D90230">
        <w:rPr>
          <w:rFonts w:ascii="Calibri" w:hAnsi="Calibri"/>
          <w:noProof/>
          <w:lang w:val="sv-SE"/>
        </w:rPr>
        <w:t xml:space="preserve"> funktioner. </w:t>
      </w:r>
      <w:r w:rsidRPr="00D90230">
        <w:rPr>
          <w:rFonts w:ascii="Calibri" w:hAnsi="Calibri"/>
          <w:noProof/>
          <w:lang w:val="sv-SE"/>
        </w:rPr>
        <w:t>Kombiugnen</w:t>
      </w:r>
      <w:r w:rsidR="00EB68E2" w:rsidRPr="00D90230">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742916" w:rsidRPr="00D90230">
        <w:rPr>
          <w:rFonts w:ascii="Calibri" w:hAnsi="Calibri"/>
          <w:noProof/>
          <w:lang w:val="sv-SE"/>
        </w:rPr>
        <w:t>Kombiugnen</w:t>
      </w:r>
      <w:r w:rsidR="00EB68E2" w:rsidRPr="00D90230">
        <w:rPr>
          <w:rFonts w:ascii="Calibri" w:hAnsi="Calibri"/>
          <w:noProof/>
          <w:lang w:val="sv-SE"/>
        </w:rPr>
        <w:t xml:space="preserve"> erbjuder flera rengöringsprogram som även kan köras utan uppsikt över natten, samt ultrasnabb rengöring på ca 12 minuter.</w:t>
      </w:r>
      <w:r w:rsidR="00EB68E2" w:rsidRPr="00D90230">
        <w:rPr>
          <w:rFonts w:ascii="Calibri" w:hAnsi="Calibri"/>
          <w:lang w:val="sv-SE"/>
        </w:rPr>
        <w:t xml:space="preserve"> </w:t>
      </w:r>
      <w:r w:rsidR="00742916" w:rsidRPr="00D90230">
        <w:rPr>
          <w:rFonts w:ascii="Calibri" w:hAnsi="Calibri"/>
          <w:lang w:val="sv-SE"/>
        </w:rPr>
        <w:t>Kombiugnen</w:t>
      </w:r>
      <w:r w:rsidR="00EB68E2" w:rsidRPr="00D90230">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snabbläge. </w:t>
      </w:r>
      <w:r w:rsidR="00EB68E2" w:rsidRPr="00D90230">
        <w:rPr>
          <w:rFonts w:ascii="Calibri" w:hAnsi="Calibri"/>
          <w:noProof/>
          <w:lang w:val="sv-SE"/>
        </w:rPr>
        <w:t xml:space="preserve">Integrerad handdusch med automatisk återföring och två lägen för dusch eller stråle. </w:t>
      </w:r>
      <w:r w:rsidR="00EB68E2" w:rsidRPr="00D90230">
        <w:rPr>
          <w:noProof/>
          <w:lang w:val="sv-SE"/>
        </w:rPr>
        <w:br/>
      </w:r>
      <w:r w:rsidR="00EB68E2" w:rsidRPr="00D90230">
        <w:rPr>
          <w:rFonts w:ascii="Calibri" w:hAnsi="Calibri"/>
          <w:noProof/>
          <w:lang w:val="sv-SE"/>
        </w:rPr>
        <w:t xml:space="preserve">Helintegrerat gränssnitt för trådlöst nätverk utan extern antenn och Ethernet-port för anslutning till en molnbaserad </w:t>
      </w:r>
      <w:r w:rsidR="00EB68E2" w:rsidRPr="00D90230">
        <w:rPr>
          <w:rFonts w:ascii="Calibri" w:hAnsi="Calibri"/>
          <w:noProof/>
          <w:lang w:val="sv-SE"/>
        </w:rPr>
        <w:lastRenderedPageBreak/>
        <w:t xml:space="preserve">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CC19D9" w:rsidRPr="00D90230">
        <w:rPr>
          <w:rFonts w:ascii="Calibri" w:hAnsi="Calibri" w:cs="Calibri"/>
          <w:lang w:val="sv-SE"/>
        </w:rPr>
        <w:t>För matlagningssystemet finns värden för CO</w:t>
      </w:r>
      <w:r w:rsidR="00CC19D9" w:rsidRPr="00D90230">
        <w:rPr>
          <w:rFonts w:ascii="Calibri" w:hAnsi="Calibri" w:cs="Calibri"/>
          <w:vertAlign w:val="subscript"/>
          <w:lang w:val="sv-SE"/>
        </w:rPr>
        <w:t>2</w:t>
      </w:r>
      <w:r w:rsidR="00CC19D9" w:rsidRPr="00D90230">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09A2D19B" w14:textId="35345EC0" w:rsidR="00EB68E2" w:rsidRPr="00D90230" w:rsidRDefault="00EB68E2" w:rsidP="00EB68E2">
      <w:pPr>
        <w:ind w:right="3261"/>
        <w:rPr>
          <w:rFonts w:ascii="Calibri" w:hAnsi="Calibri"/>
          <w:noProof/>
          <w:lang w:val="en-US"/>
        </w:rPr>
      </w:pPr>
      <w:r w:rsidRPr="00D90230">
        <w:rPr>
          <w:noProof/>
          <w:lang w:val="sv-SE"/>
        </w:rPr>
        <w:br/>
      </w:r>
    </w:p>
    <w:tbl>
      <w:tblPr>
        <w:tblStyle w:val="TabellemithellemGitternetz"/>
        <w:tblW w:w="0" w:type="auto"/>
        <w:tblLook w:val="04A0" w:firstRow="1" w:lastRow="0" w:firstColumn="1" w:lastColumn="0" w:noHBand="0" w:noVBand="1"/>
      </w:tblPr>
      <w:tblGrid>
        <w:gridCol w:w="2869"/>
        <w:gridCol w:w="2088"/>
        <w:gridCol w:w="3662"/>
      </w:tblGrid>
      <w:tr w:rsidR="00D90230" w:rsidRPr="00D90230" w14:paraId="42AA00BC" w14:textId="77777777" w:rsidTr="003B27E2">
        <w:trPr>
          <w:trHeight w:val="444"/>
        </w:trPr>
        <w:tc>
          <w:tcPr>
            <w:tcW w:w="2869" w:type="dxa"/>
            <w:vAlign w:val="center"/>
          </w:tcPr>
          <w:p w14:paraId="464FD191" w14:textId="77777777" w:rsidR="00EB68E2" w:rsidRPr="00D90230" w:rsidRDefault="00EB68E2" w:rsidP="003B27E2">
            <w:pPr>
              <w:rPr>
                <w:rFonts w:ascii="Calibri" w:hAnsi="Calibri"/>
              </w:rPr>
            </w:pPr>
            <w:r w:rsidRPr="00D90230">
              <w:rPr>
                <w:rFonts w:ascii="Calibri" w:hAnsi="Calibri"/>
                <w:lang w:val="en"/>
              </w:rPr>
              <w:t>Tekniska data</w:t>
            </w:r>
          </w:p>
        </w:tc>
        <w:tc>
          <w:tcPr>
            <w:tcW w:w="2088" w:type="dxa"/>
            <w:vAlign w:val="center"/>
          </w:tcPr>
          <w:p w14:paraId="7F279298" w14:textId="77777777" w:rsidR="00EB68E2" w:rsidRPr="00D90230" w:rsidRDefault="00EB68E2" w:rsidP="003B27E2">
            <w:pPr>
              <w:jc w:val="right"/>
              <w:rPr>
                <w:rFonts w:ascii="Calibri" w:hAnsi="Calibri"/>
              </w:rPr>
            </w:pPr>
            <w:r w:rsidRPr="00D90230">
              <w:rPr>
                <w:rFonts w:ascii="Calibri" w:hAnsi="Calibri"/>
                <w:lang w:val="en"/>
              </w:rPr>
              <w:t>schemalagd</w:t>
            </w:r>
          </w:p>
        </w:tc>
        <w:tc>
          <w:tcPr>
            <w:tcW w:w="3662" w:type="dxa"/>
            <w:vAlign w:val="center"/>
          </w:tcPr>
          <w:p w14:paraId="2C2FD924" w14:textId="77777777" w:rsidR="00EB68E2" w:rsidRPr="00D90230" w:rsidRDefault="00742916" w:rsidP="003B27E2">
            <w:pPr>
              <w:jc w:val="center"/>
              <w:rPr>
                <w:rFonts w:ascii="Calibri" w:hAnsi="Calibri"/>
              </w:rPr>
            </w:pPr>
            <w:r w:rsidRPr="00D90230">
              <w:rPr>
                <w:rFonts w:ascii="Calibri" w:hAnsi="Calibri"/>
                <w:lang w:val="en"/>
              </w:rPr>
              <w:t>övrigt</w:t>
            </w:r>
          </w:p>
        </w:tc>
      </w:tr>
      <w:tr w:rsidR="00D90230" w:rsidRPr="00D90230" w14:paraId="553AC017" w14:textId="77777777" w:rsidTr="003B27E2">
        <w:trPr>
          <w:trHeight w:val="174"/>
        </w:trPr>
        <w:tc>
          <w:tcPr>
            <w:tcW w:w="2869" w:type="dxa"/>
          </w:tcPr>
          <w:p w14:paraId="0EEB1127" w14:textId="77777777" w:rsidR="00EB68E2" w:rsidRPr="00D90230" w:rsidRDefault="00EB68E2" w:rsidP="00742916">
            <w:pPr>
              <w:rPr>
                <w:rFonts w:ascii="Calibri" w:hAnsi="Calibri"/>
              </w:rPr>
            </w:pPr>
            <w:r w:rsidRPr="00D90230">
              <w:rPr>
                <w:rFonts w:ascii="Calibri" w:hAnsi="Calibri" w:cstheme="minorHAnsi"/>
                <w:sz w:val="16"/>
                <w:szCs w:val="16"/>
                <w:lang w:val="sv-SE"/>
              </w:rPr>
              <w:t xml:space="preserve">Hela </w:t>
            </w:r>
            <w:r w:rsidR="00742916" w:rsidRPr="00D90230">
              <w:rPr>
                <w:rFonts w:ascii="Calibri" w:hAnsi="Calibri" w:cstheme="minorHAnsi"/>
                <w:sz w:val="16"/>
                <w:szCs w:val="16"/>
                <w:lang w:val="sv-SE"/>
              </w:rPr>
              <w:t>kombiugnen</w:t>
            </w:r>
            <w:r w:rsidRPr="00D90230">
              <w:rPr>
                <w:rFonts w:ascii="Calibri" w:hAnsi="Calibri" w:cstheme="minorHAnsi"/>
                <w:sz w:val="16"/>
                <w:szCs w:val="16"/>
                <w:lang w:val="sv-SE"/>
              </w:rPr>
              <w:t xml:space="preserve"> inkl. handtag osv. [BxHxD]</w:t>
            </w:r>
          </w:p>
        </w:tc>
        <w:tc>
          <w:tcPr>
            <w:tcW w:w="2088" w:type="dxa"/>
          </w:tcPr>
          <w:p w14:paraId="6AFDCB60" w14:textId="77777777" w:rsidR="00EB68E2" w:rsidRPr="00D90230" w:rsidRDefault="00EB68E2" w:rsidP="003B27E2">
            <w:pPr>
              <w:jc w:val="right"/>
              <w:rPr>
                <w:rFonts w:ascii="Calibri" w:hAnsi="Calibri"/>
              </w:rPr>
            </w:pPr>
            <w:r w:rsidRPr="00D90230">
              <w:rPr>
                <w:rFonts w:ascii="Calibri" w:eastAsia="RATIONAL Sans TT" w:hAnsi="Calibri" w:cstheme="minorHAnsi"/>
                <w:sz w:val="16"/>
                <w:szCs w:val="16"/>
                <w:lang w:val="en"/>
              </w:rPr>
              <w:t>ca 1 100 x 1900 x 1150 mm</w:t>
            </w:r>
          </w:p>
        </w:tc>
        <w:tc>
          <w:tcPr>
            <w:tcW w:w="3662" w:type="dxa"/>
          </w:tcPr>
          <w:p w14:paraId="25700349" w14:textId="77777777" w:rsidR="00EB68E2" w:rsidRPr="00D90230" w:rsidRDefault="00EB68E2" w:rsidP="003B27E2">
            <w:pPr>
              <w:jc w:val="center"/>
              <w:rPr>
                <w:rFonts w:ascii="Calibri" w:hAnsi="Calibri"/>
              </w:rPr>
            </w:pPr>
          </w:p>
        </w:tc>
      </w:tr>
      <w:tr w:rsidR="00D90230" w:rsidRPr="00D90230" w14:paraId="609CC6F9" w14:textId="77777777" w:rsidTr="003B27E2">
        <w:trPr>
          <w:trHeight w:val="492"/>
        </w:trPr>
        <w:tc>
          <w:tcPr>
            <w:tcW w:w="2869" w:type="dxa"/>
          </w:tcPr>
          <w:p w14:paraId="49E81184"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Volym:</w:t>
            </w:r>
          </w:p>
        </w:tc>
        <w:tc>
          <w:tcPr>
            <w:tcW w:w="2088" w:type="dxa"/>
          </w:tcPr>
          <w:p w14:paraId="66F4C2A7"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20 gejderspår 2/1 GN</w:t>
            </w:r>
          </w:p>
        </w:tc>
        <w:tc>
          <w:tcPr>
            <w:tcW w:w="3662" w:type="dxa"/>
          </w:tcPr>
          <w:p w14:paraId="56DC685E" w14:textId="77777777" w:rsidR="00EB68E2" w:rsidRPr="00D90230" w:rsidRDefault="00EB68E2" w:rsidP="003B27E2">
            <w:pPr>
              <w:jc w:val="center"/>
              <w:rPr>
                <w:rFonts w:ascii="Calibri" w:hAnsi="Calibri"/>
              </w:rPr>
            </w:pPr>
          </w:p>
        </w:tc>
      </w:tr>
      <w:tr w:rsidR="00D90230" w:rsidRPr="00D90230" w14:paraId="721870EA" w14:textId="77777777" w:rsidTr="003B27E2">
        <w:trPr>
          <w:trHeight w:val="492"/>
        </w:trPr>
        <w:tc>
          <w:tcPr>
            <w:tcW w:w="2869" w:type="dxa"/>
          </w:tcPr>
          <w:p w14:paraId="798A1CB7"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Temperaturområde</w:t>
            </w:r>
          </w:p>
        </w:tc>
        <w:tc>
          <w:tcPr>
            <w:tcW w:w="2088" w:type="dxa"/>
          </w:tcPr>
          <w:p w14:paraId="427C85A7"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+30–300 °C</w:t>
            </w:r>
          </w:p>
        </w:tc>
        <w:tc>
          <w:tcPr>
            <w:tcW w:w="3662" w:type="dxa"/>
          </w:tcPr>
          <w:p w14:paraId="3E20242C" w14:textId="77777777" w:rsidR="00EB68E2" w:rsidRPr="00D90230" w:rsidRDefault="00EB68E2" w:rsidP="003B27E2">
            <w:pPr>
              <w:jc w:val="center"/>
              <w:rPr>
                <w:rFonts w:ascii="Calibri" w:hAnsi="Calibri"/>
              </w:rPr>
            </w:pPr>
          </w:p>
        </w:tc>
      </w:tr>
      <w:tr w:rsidR="00D90230" w:rsidRPr="00D90230" w14:paraId="76101212" w14:textId="77777777" w:rsidTr="003B27E2">
        <w:trPr>
          <w:trHeight w:val="492"/>
        </w:trPr>
        <w:tc>
          <w:tcPr>
            <w:tcW w:w="2869" w:type="dxa"/>
          </w:tcPr>
          <w:p w14:paraId="2EB0C568" w14:textId="77777777" w:rsidR="00EB68E2" w:rsidRPr="00D90230" w:rsidRDefault="00EB68E2" w:rsidP="003B27E2">
            <w:pPr>
              <w:rPr>
                <w:rFonts w:ascii="Calibri" w:hAnsi="Calibri"/>
                <w:sz w:val="16"/>
              </w:rPr>
            </w:pPr>
            <w:r w:rsidRPr="00D90230">
              <w:rPr>
                <w:rFonts w:ascii="Calibri" w:hAnsi="Calibri"/>
                <w:sz w:val="16"/>
                <w:lang w:val="en"/>
              </w:rPr>
              <w:t>Prestanda</w:t>
            </w:r>
          </w:p>
          <w:p w14:paraId="4E91FF1F" w14:textId="77777777" w:rsidR="00EB68E2" w:rsidRPr="00D90230" w:rsidRDefault="00EB68E2" w:rsidP="003B27E2">
            <w:pPr>
              <w:rPr>
                <w:rFonts w:ascii="Calibri" w:hAnsi="Calibri"/>
              </w:rPr>
            </w:pPr>
            <w:r w:rsidRPr="00D90230">
              <w:rPr>
                <w:rFonts w:ascii="Calibri" w:hAnsi="Calibri"/>
                <w:sz w:val="16"/>
                <w:lang w:val="en"/>
              </w:rPr>
              <w:t>(Nominell effekttillförsel)</w:t>
            </w:r>
          </w:p>
        </w:tc>
        <w:tc>
          <w:tcPr>
            <w:tcW w:w="2088" w:type="dxa"/>
          </w:tcPr>
          <w:p w14:paraId="51F52805" w14:textId="02665F08"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80 kW</w:t>
            </w:r>
          </w:p>
          <w:p w14:paraId="450D26E7"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88 kW</w:t>
            </w:r>
          </w:p>
          <w:p w14:paraId="249A32A7"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80 kW</w:t>
            </w:r>
          </w:p>
        </w:tc>
        <w:tc>
          <w:tcPr>
            <w:tcW w:w="3662" w:type="dxa"/>
          </w:tcPr>
          <w:p w14:paraId="4A95F620" w14:textId="77777777" w:rsidR="00EB68E2" w:rsidRPr="00D90230" w:rsidRDefault="00EB68E2" w:rsidP="003B27E2">
            <w:pPr>
              <w:jc w:val="center"/>
              <w:rPr>
                <w:rFonts w:ascii="Calibri" w:hAnsi="Calibri"/>
                <w:lang w:val="en-US"/>
              </w:rPr>
            </w:pPr>
          </w:p>
        </w:tc>
      </w:tr>
      <w:tr w:rsidR="00D90230" w:rsidRPr="00D90230" w14:paraId="3A292A14" w14:textId="77777777" w:rsidTr="003B27E2">
        <w:trPr>
          <w:trHeight w:val="492"/>
        </w:trPr>
        <w:tc>
          <w:tcPr>
            <w:tcW w:w="2869" w:type="dxa"/>
          </w:tcPr>
          <w:p w14:paraId="619244AF" w14:textId="77777777" w:rsidR="00EB68E2" w:rsidRPr="00D90230" w:rsidRDefault="00EB68E2" w:rsidP="003B27E2">
            <w:pPr>
              <w:rPr>
                <w:rFonts w:ascii="Calibri" w:hAnsi="Calibri" w:cs="Calibri"/>
                <w:sz w:val="16"/>
              </w:rPr>
            </w:pPr>
            <w:proofErr w:type="gramStart"/>
            <w:r w:rsidRPr="00D90230">
              <w:rPr>
                <w:rFonts w:ascii="Calibri" w:hAnsi="Calibri" w:cs="Calibri"/>
                <w:sz w:val="16"/>
                <w:lang w:val="en"/>
              </w:rPr>
              <w:t>Effekt ”Varmluft</w:t>
            </w:r>
            <w:proofErr w:type="gramEnd"/>
            <w:r w:rsidRPr="00D90230">
              <w:rPr>
                <w:rFonts w:ascii="Calibri" w:hAnsi="Calibri" w:cs="Calibri"/>
                <w:sz w:val="16"/>
                <w:lang w:val="en"/>
              </w:rPr>
              <w:t>”</w:t>
            </w:r>
          </w:p>
          <w:p w14:paraId="4361C910" w14:textId="77777777" w:rsidR="00EB68E2" w:rsidRPr="00D90230" w:rsidRDefault="00EB68E2" w:rsidP="003B27E2">
            <w:pPr>
              <w:rPr>
                <w:rFonts w:ascii="Calibri" w:hAnsi="Calibri"/>
              </w:rPr>
            </w:pPr>
          </w:p>
        </w:tc>
        <w:tc>
          <w:tcPr>
            <w:tcW w:w="2088" w:type="dxa"/>
          </w:tcPr>
          <w:p w14:paraId="196B3C56" w14:textId="548DE045"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80 kW</w:t>
            </w:r>
          </w:p>
          <w:p w14:paraId="41F67AB2"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88 kW</w:t>
            </w:r>
          </w:p>
          <w:p w14:paraId="27CDD522"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80 kW</w:t>
            </w:r>
          </w:p>
        </w:tc>
        <w:tc>
          <w:tcPr>
            <w:tcW w:w="3662" w:type="dxa"/>
          </w:tcPr>
          <w:p w14:paraId="1E76445B" w14:textId="77777777" w:rsidR="00EB68E2" w:rsidRPr="00D90230" w:rsidRDefault="00EB68E2" w:rsidP="003B27E2">
            <w:pPr>
              <w:jc w:val="center"/>
              <w:rPr>
                <w:rFonts w:ascii="Calibri" w:hAnsi="Calibri"/>
                <w:lang w:val="en-US"/>
              </w:rPr>
            </w:pPr>
          </w:p>
        </w:tc>
      </w:tr>
      <w:tr w:rsidR="00D90230" w:rsidRPr="00D90230" w14:paraId="40B160BA" w14:textId="77777777" w:rsidTr="003B27E2">
        <w:trPr>
          <w:trHeight w:val="492"/>
        </w:trPr>
        <w:tc>
          <w:tcPr>
            <w:tcW w:w="2869" w:type="dxa"/>
          </w:tcPr>
          <w:p w14:paraId="584024FE" w14:textId="77777777" w:rsidR="00EB68E2" w:rsidRPr="00D90230" w:rsidRDefault="00EB68E2" w:rsidP="003B27E2">
            <w:pPr>
              <w:rPr>
                <w:rFonts w:ascii="Calibri" w:hAnsi="Calibri"/>
              </w:rPr>
            </w:pPr>
            <w:proofErr w:type="gramStart"/>
            <w:r w:rsidRPr="00D90230">
              <w:rPr>
                <w:rFonts w:ascii="Calibri" w:hAnsi="Calibri"/>
                <w:sz w:val="16"/>
                <w:lang w:val="en"/>
              </w:rPr>
              <w:t>Effekt ”Ångkoka</w:t>
            </w:r>
            <w:proofErr w:type="gramEnd"/>
            <w:r w:rsidRPr="00D90230">
              <w:rPr>
                <w:rFonts w:ascii="Calibri" w:hAnsi="Calibri"/>
                <w:sz w:val="16"/>
                <w:lang w:val="en"/>
              </w:rPr>
              <w:t>”</w:t>
            </w:r>
          </w:p>
        </w:tc>
        <w:tc>
          <w:tcPr>
            <w:tcW w:w="2088" w:type="dxa"/>
          </w:tcPr>
          <w:p w14:paraId="2FD81B69" w14:textId="26895A0F" w:rsidR="00EB68E2" w:rsidRPr="00D90230" w:rsidRDefault="0023714A"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Naturgas*</w:t>
            </w:r>
            <w:r w:rsidR="00EB68E2" w:rsidRPr="00D90230">
              <w:rPr>
                <w:rFonts w:ascii="Calibri" w:eastAsia="Times New Roman" w:hAnsi="Calibri" w:cstheme="minorHAnsi"/>
                <w:sz w:val="16"/>
                <w:szCs w:val="16"/>
                <w:lang w:val="en-US"/>
              </w:rPr>
              <w:t xml:space="preserve"> H/L: 51 kW</w:t>
            </w:r>
          </w:p>
          <w:p w14:paraId="10A05DA5" w14:textId="77777777" w:rsidR="00EB68E2" w:rsidRPr="00D90230" w:rsidRDefault="00EB68E2" w:rsidP="003B27E2">
            <w:pPr>
              <w:jc w:val="right"/>
              <w:rPr>
                <w:rFonts w:ascii="Calibri" w:eastAsia="Times New Roman" w:hAnsi="Calibri" w:cstheme="minorHAnsi"/>
                <w:sz w:val="16"/>
                <w:szCs w:val="16"/>
                <w:lang w:val="en-US"/>
              </w:rPr>
            </w:pPr>
            <w:r w:rsidRPr="00D90230">
              <w:rPr>
                <w:rFonts w:ascii="Calibri" w:eastAsia="Times New Roman" w:hAnsi="Calibri" w:cstheme="minorHAnsi"/>
                <w:sz w:val="16"/>
                <w:szCs w:val="16"/>
                <w:lang w:val="en-US"/>
              </w:rPr>
              <w:t>Gasol 3 B/P: 56 kW</w:t>
            </w:r>
          </w:p>
          <w:p w14:paraId="733535E4" w14:textId="77777777" w:rsidR="00EB68E2" w:rsidRPr="00D90230" w:rsidRDefault="00EB68E2" w:rsidP="003B27E2">
            <w:pPr>
              <w:jc w:val="right"/>
              <w:rPr>
                <w:rFonts w:ascii="Calibri" w:hAnsi="Calibri"/>
                <w:lang w:val="en-US"/>
              </w:rPr>
            </w:pPr>
            <w:r w:rsidRPr="00D90230">
              <w:rPr>
                <w:rFonts w:ascii="Calibri" w:eastAsia="Times New Roman" w:hAnsi="Calibri" w:cstheme="minorHAnsi"/>
                <w:sz w:val="16"/>
                <w:szCs w:val="16"/>
                <w:lang w:val="en-US"/>
              </w:rPr>
              <w:t>Gasol 3 P: 51 kW</w:t>
            </w:r>
          </w:p>
        </w:tc>
        <w:tc>
          <w:tcPr>
            <w:tcW w:w="3662" w:type="dxa"/>
          </w:tcPr>
          <w:p w14:paraId="5B615972" w14:textId="77777777" w:rsidR="00EB68E2" w:rsidRPr="00D90230" w:rsidRDefault="00EB68E2" w:rsidP="003B27E2">
            <w:pPr>
              <w:jc w:val="center"/>
              <w:rPr>
                <w:rFonts w:ascii="Calibri" w:hAnsi="Calibri"/>
                <w:lang w:val="en-US"/>
              </w:rPr>
            </w:pPr>
          </w:p>
        </w:tc>
      </w:tr>
      <w:tr w:rsidR="00D90230" w:rsidRPr="00D90230" w14:paraId="5AE5BEDA" w14:textId="77777777" w:rsidTr="003B27E2">
        <w:trPr>
          <w:trHeight w:val="631"/>
        </w:trPr>
        <w:tc>
          <w:tcPr>
            <w:tcW w:w="2869" w:type="dxa"/>
          </w:tcPr>
          <w:p w14:paraId="6FD89224" w14:textId="77777777" w:rsidR="00EB68E2" w:rsidRPr="00D90230" w:rsidRDefault="00EB68E2" w:rsidP="003B27E2">
            <w:pPr>
              <w:rPr>
                <w:rFonts w:ascii="Calibri" w:hAnsi="Calibri"/>
                <w:sz w:val="16"/>
              </w:rPr>
            </w:pPr>
            <w:r w:rsidRPr="00D90230">
              <w:rPr>
                <w:rFonts w:ascii="Calibri" w:hAnsi="Calibri"/>
                <w:sz w:val="16"/>
                <w:lang w:val="en"/>
              </w:rPr>
              <w:t>Gasanslutning</w:t>
            </w:r>
          </w:p>
        </w:tc>
        <w:tc>
          <w:tcPr>
            <w:tcW w:w="2088" w:type="dxa"/>
          </w:tcPr>
          <w:p w14:paraId="626B4F5C" w14:textId="77777777" w:rsidR="00EB68E2" w:rsidRPr="00D90230" w:rsidRDefault="00EB68E2"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¾ tum</w:t>
            </w:r>
          </w:p>
        </w:tc>
        <w:tc>
          <w:tcPr>
            <w:tcW w:w="3662" w:type="dxa"/>
          </w:tcPr>
          <w:p w14:paraId="49D065FF" w14:textId="77777777" w:rsidR="00EB68E2" w:rsidRPr="00D90230" w:rsidRDefault="00EB68E2" w:rsidP="003B27E2">
            <w:pPr>
              <w:jc w:val="center"/>
              <w:rPr>
                <w:rFonts w:ascii="Calibri" w:hAnsi="Calibri"/>
              </w:rPr>
            </w:pPr>
          </w:p>
        </w:tc>
      </w:tr>
      <w:tr w:rsidR="00D90230" w:rsidRPr="00D90230" w14:paraId="3B01E776" w14:textId="77777777" w:rsidTr="003B27E2">
        <w:trPr>
          <w:trHeight w:val="492"/>
        </w:trPr>
        <w:tc>
          <w:tcPr>
            <w:tcW w:w="2869" w:type="dxa"/>
          </w:tcPr>
          <w:p w14:paraId="3AD79B85"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Vattenanslutning</w:t>
            </w:r>
          </w:p>
        </w:tc>
        <w:tc>
          <w:tcPr>
            <w:tcW w:w="2088" w:type="dxa"/>
          </w:tcPr>
          <w:p w14:paraId="7C760D7C"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¾ tum</w:t>
            </w:r>
          </w:p>
        </w:tc>
        <w:tc>
          <w:tcPr>
            <w:tcW w:w="3662" w:type="dxa"/>
          </w:tcPr>
          <w:p w14:paraId="57F05BE3" w14:textId="77777777" w:rsidR="00EB68E2" w:rsidRPr="00D90230" w:rsidRDefault="00EB68E2" w:rsidP="003B27E2">
            <w:pPr>
              <w:jc w:val="center"/>
              <w:rPr>
                <w:rFonts w:ascii="Calibri" w:hAnsi="Calibri"/>
              </w:rPr>
            </w:pPr>
          </w:p>
        </w:tc>
      </w:tr>
      <w:tr w:rsidR="00D90230" w:rsidRPr="00D90230" w14:paraId="2F1FCE99" w14:textId="77777777" w:rsidTr="003B27E2">
        <w:trPr>
          <w:trHeight w:val="492"/>
        </w:trPr>
        <w:tc>
          <w:tcPr>
            <w:tcW w:w="2869" w:type="dxa"/>
          </w:tcPr>
          <w:p w14:paraId="53196518" w14:textId="77777777" w:rsidR="00EB68E2" w:rsidRPr="00D90230" w:rsidRDefault="00EB68E2" w:rsidP="003B27E2">
            <w:pPr>
              <w:rPr>
                <w:rFonts w:ascii="Calibri" w:hAnsi="Calibri"/>
              </w:rPr>
            </w:pPr>
            <w:r w:rsidRPr="00D90230">
              <w:rPr>
                <w:rFonts w:ascii="Calibri" w:eastAsia="Times New Roman" w:hAnsi="Calibri" w:cstheme="minorHAnsi"/>
                <w:sz w:val="16"/>
                <w:szCs w:val="16"/>
                <w:lang w:val="en"/>
              </w:rPr>
              <w:t>Avlopp</w:t>
            </w:r>
          </w:p>
        </w:tc>
        <w:tc>
          <w:tcPr>
            <w:tcW w:w="2088" w:type="dxa"/>
          </w:tcPr>
          <w:p w14:paraId="104831A6" w14:textId="77777777" w:rsidR="00EB68E2" w:rsidRPr="00D90230" w:rsidRDefault="00EB68E2" w:rsidP="003B27E2">
            <w:pPr>
              <w:jc w:val="right"/>
              <w:rPr>
                <w:rFonts w:ascii="Calibri" w:hAnsi="Calibri"/>
              </w:rPr>
            </w:pPr>
            <w:r w:rsidRPr="00D90230">
              <w:rPr>
                <w:rFonts w:ascii="Calibri" w:eastAsia="Times New Roman" w:hAnsi="Calibri" w:cstheme="minorHAnsi"/>
                <w:sz w:val="16"/>
                <w:szCs w:val="16"/>
                <w:lang w:val="en"/>
              </w:rPr>
              <w:t>DN 50</w:t>
            </w:r>
          </w:p>
        </w:tc>
        <w:tc>
          <w:tcPr>
            <w:tcW w:w="3662" w:type="dxa"/>
          </w:tcPr>
          <w:p w14:paraId="3CA55E4F" w14:textId="77777777" w:rsidR="00EB68E2" w:rsidRPr="00D90230" w:rsidRDefault="00EB68E2" w:rsidP="003B27E2">
            <w:pPr>
              <w:jc w:val="center"/>
              <w:rPr>
                <w:rFonts w:ascii="Calibri" w:hAnsi="Calibri"/>
              </w:rPr>
            </w:pPr>
          </w:p>
        </w:tc>
      </w:tr>
      <w:tr w:rsidR="00D90230" w:rsidRPr="00D90230" w14:paraId="304DAE32" w14:textId="77777777" w:rsidTr="003B27E2">
        <w:trPr>
          <w:trHeight w:val="492"/>
        </w:trPr>
        <w:tc>
          <w:tcPr>
            <w:tcW w:w="2869" w:type="dxa"/>
          </w:tcPr>
          <w:p w14:paraId="72458B83" w14:textId="77777777" w:rsidR="00394FE9" w:rsidRPr="00D90230" w:rsidRDefault="00BE6ED8" w:rsidP="00394FE9">
            <w:pPr>
              <w:rPr>
                <w:rFonts w:ascii="Calibri" w:eastAsia="Times New Roman" w:hAnsi="Calibri" w:cstheme="minorHAnsi"/>
                <w:sz w:val="16"/>
                <w:szCs w:val="16"/>
              </w:rPr>
            </w:pPr>
            <w:r w:rsidRPr="00D90230">
              <w:rPr>
                <w:rFonts w:ascii="Calibri" w:eastAsia="Times New Roman" w:hAnsi="Calibri" w:cstheme="minorHAnsi"/>
                <w:sz w:val="16"/>
                <w:szCs w:val="16"/>
                <w:lang w:val="en"/>
              </w:rPr>
              <w:t xml:space="preserve">Spänning </w:t>
            </w:r>
          </w:p>
        </w:tc>
        <w:tc>
          <w:tcPr>
            <w:tcW w:w="2088" w:type="dxa"/>
          </w:tcPr>
          <w:p w14:paraId="710608D0" w14:textId="77777777" w:rsidR="00394FE9" w:rsidRPr="00D90230" w:rsidRDefault="00394FE9" w:rsidP="003B27E2">
            <w:pPr>
              <w:jc w:val="right"/>
              <w:rPr>
                <w:rFonts w:ascii="Calibri" w:eastAsia="Times New Roman" w:hAnsi="Calibri" w:cstheme="minorHAnsi"/>
                <w:sz w:val="16"/>
                <w:szCs w:val="16"/>
              </w:rPr>
            </w:pPr>
            <w:r w:rsidRPr="00D90230">
              <w:rPr>
                <w:rFonts w:ascii="Calibri" w:eastAsia="Times New Roman" w:hAnsi="Calibri" w:cstheme="minorHAnsi"/>
                <w:sz w:val="16"/>
                <w:szCs w:val="16"/>
                <w:lang w:val="en"/>
              </w:rPr>
              <w:t>1 NAC 230V</w:t>
            </w:r>
          </w:p>
        </w:tc>
        <w:tc>
          <w:tcPr>
            <w:tcW w:w="3662" w:type="dxa"/>
          </w:tcPr>
          <w:p w14:paraId="0F8D06E1" w14:textId="77777777" w:rsidR="00394FE9" w:rsidRPr="00D90230" w:rsidRDefault="00394FE9" w:rsidP="003B27E2">
            <w:pPr>
              <w:jc w:val="center"/>
              <w:rPr>
                <w:rFonts w:ascii="Calibri" w:hAnsi="Calibri"/>
              </w:rPr>
            </w:pPr>
          </w:p>
        </w:tc>
      </w:tr>
      <w:tr w:rsidR="00D90230" w:rsidRPr="00D90230" w14:paraId="6B380702" w14:textId="77777777" w:rsidTr="00CC19D9">
        <w:trPr>
          <w:trHeight w:val="492"/>
        </w:trPr>
        <w:tc>
          <w:tcPr>
            <w:tcW w:w="2869" w:type="dxa"/>
          </w:tcPr>
          <w:p w14:paraId="79530D96" w14:textId="77777777" w:rsidR="00CC19D9" w:rsidRPr="00D90230" w:rsidRDefault="00CC19D9" w:rsidP="00DB7ACF">
            <w:pPr>
              <w:rPr>
                <w:rFonts w:ascii="Calibri" w:hAnsi="Calibri" w:cs="Calibri"/>
                <w:sz w:val="16"/>
                <w:szCs w:val="16"/>
                <w:lang w:val="sv-SE"/>
              </w:rPr>
            </w:pPr>
            <w:r w:rsidRPr="00D90230">
              <w:rPr>
                <w:rFonts w:ascii="Calibri" w:hAnsi="Calibri" w:cs="Calibri"/>
                <w:sz w:val="16"/>
                <w:szCs w:val="16"/>
                <w:lang w:val="sv-SE"/>
              </w:rPr>
              <w:t>Product Carbon Footprint (PCF)</w:t>
            </w:r>
            <w:r w:rsidRPr="00D90230">
              <w:rPr>
                <w:rFonts w:ascii="Calibri" w:hAnsi="Calibri" w:cs="Calibri"/>
                <w:sz w:val="16"/>
                <w:szCs w:val="16"/>
                <w:lang w:val="sv-SE"/>
              </w:rPr>
              <w:br/>
              <w:t>- cradle-to-gate</w:t>
            </w:r>
            <w:r w:rsidRPr="00D90230">
              <w:rPr>
                <w:rFonts w:ascii="Calibri" w:hAnsi="Calibri" w:cs="Calibri"/>
                <w:sz w:val="16"/>
                <w:szCs w:val="16"/>
                <w:lang w:val="sv-SE"/>
              </w:rPr>
              <w:br/>
              <w:t>- cradle-to-grave</w:t>
            </w:r>
            <w:r w:rsidRPr="00D90230">
              <w:rPr>
                <w:rFonts w:ascii="Calibri" w:hAnsi="Calibri" w:cs="Calibri"/>
                <w:sz w:val="16"/>
                <w:szCs w:val="16"/>
                <w:lang w:val="sv-SE"/>
              </w:rPr>
              <w:br/>
              <w:t>- cradle-to-grave (förnybar energi)</w:t>
            </w:r>
          </w:p>
        </w:tc>
        <w:tc>
          <w:tcPr>
            <w:tcW w:w="2088" w:type="dxa"/>
          </w:tcPr>
          <w:p w14:paraId="023D24DD" w14:textId="77777777" w:rsidR="00CC19D9" w:rsidRPr="00D90230" w:rsidRDefault="00CC19D9" w:rsidP="00DB7ACF">
            <w:pPr>
              <w:jc w:val="right"/>
              <w:rPr>
                <w:rFonts w:ascii="Calibri" w:hAnsi="Calibri" w:cs="Calibri"/>
                <w:sz w:val="16"/>
                <w:szCs w:val="16"/>
                <w:lang w:val="sv-SE"/>
              </w:rPr>
            </w:pPr>
          </w:p>
          <w:p w14:paraId="7EBBDF04" w14:textId="20F2187E"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3.500 kg CO2e</w:t>
            </w:r>
          </w:p>
          <w:p w14:paraId="08678728" w14:textId="1178D908"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ca. 124.900 kg CO2e</w:t>
            </w:r>
          </w:p>
          <w:p w14:paraId="06B8C6E7" w14:textId="0EC016DD" w:rsidR="00CC19D9" w:rsidRPr="00D90230" w:rsidRDefault="00CC19D9" w:rsidP="00DB7ACF">
            <w:pPr>
              <w:jc w:val="right"/>
              <w:rPr>
                <w:rFonts w:ascii="Calibri" w:hAnsi="Calibri" w:cs="Calibri"/>
                <w:sz w:val="16"/>
                <w:szCs w:val="16"/>
                <w:lang w:val="sv-SE"/>
              </w:rPr>
            </w:pPr>
            <w:r w:rsidRPr="00D90230">
              <w:rPr>
                <w:rFonts w:ascii="Calibri" w:hAnsi="Calibri" w:cs="Calibri"/>
                <w:sz w:val="16"/>
                <w:szCs w:val="16"/>
                <w:lang w:val="sv-SE"/>
              </w:rPr>
              <w:t xml:space="preserve"> ca. 114.900 kg CO2e</w:t>
            </w:r>
          </w:p>
        </w:tc>
        <w:tc>
          <w:tcPr>
            <w:tcW w:w="3662" w:type="dxa"/>
          </w:tcPr>
          <w:p w14:paraId="79B33653" w14:textId="77777777" w:rsidR="00CC19D9" w:rsidRPr="00D90230" w:rsidRDefault="00CC19D9" w:rsidP="00DB7ACF">
            <w:pPr>
              <w:jc w:val="center"/>
              <w:rPr>
                <w:rFonts w:ascii="Calibri" w:hAnsi="Calibri"/>
                <w:sz w:val="16"/>
                <w:szCs w:val="16"/>
                <w:lang w:val="en-US"/>
              </w:rPr>
            </w:pPr>
          </w:p>
        </w:tc>
      </w:tr>
    </w:tbl>
    <w:p w14:paraId="0774ECC6" w14:textId="77777777" w:rsidR="008A3F9C" w:rsidRPr="00D90230" w:rsidRDefault="008A3F9C" w:rsidP="008A3F9C">
      <w:pPr>
        <w:rPr>
          <w:rFonts w:ascii="Calibri" w:eastAsia="Times New Roman" w:hAnsi="Calibri" w:cstheme="minorHAnsi"/>
          <w:sz w:val="16"/>
          <w:szCs w:val="16"/>
        </w:rPr>
      </w:pPr>
      <w:r w:rsidRPr="00D90230">
        <w:rPr>
          <w:rFonts w:ascii="Calibri" w:eastAsia="Times New Roman" w:hAnsi="Calibri" w:cstheme="minorHAnsi"/>
          <w:sz w:val="16"/>
          <w:szCs w:val="16"/>
          <w:lang w:val="sv-SE"/>
        </w:rPr>
        <w:t>* Drift med naturgas med en väteandel på upp till 20 % tillåten</w:t>
      </w:r>
    </w:p>
    <w:p w14:paraId="490DC9E0" w14:textId="77777777" w:rsidR="00EB68E2" w:rsidRPr="00D90230" w:rsidRDefault="00EB68E2"/>
    <w:p w14:paraId="310662BA" w14:textId="77777777" w:rsidR="00EB68E2" w:rsidRPr="00D90230" w:rsidRDefault="00EB68E2"/>
    <w:sectPr w:rsidR="00EB68E2" w:rsidRPr="00D9023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BD128" w14:textId="77777777" w:rsidR="00AB7024" w:rsidRDefault="00AB7024" w:rsidP="00EB68E2">
      <w:pPr>
        <w:spacing w:after="0" w:line="240" w:lineRule="auto"/>
      </w:pPr>
      <w:r>
        <w:separator/>
      </w:r>
    </w:p>
  </w:endnote>
  <w:endnote w:type="continuationSeparator" w:id="0">
    <w:p w14:paraId="3B73ED3C" w14:textId="77777777" w:rsidR="00AB7024" w:rsidRDefault="00AB7024" w:rsidP="00EB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CEBD" w14:textId="77777777" w:rsidR="001B6512" w:rsidRDefault="001B6512">
    <w:pPr>
      <w:pStyle w:val="Fuzeile"/>
    </w:pPr>
    <w:r>
      <w:rPr>
        <w:noProof/>
        <w:color w:val="C8C8C8" w:themeColor="text2"/>
        <w:sz w:val="20"/>
        <w:szCs w:val="20"/>
        <w:lang w:val="sv-SE" w:eastAsia="sv-SE"/>
      </w:rPr>
      <mc:AlternateContent>
        <mc:Choice Requires="wps">
          <w:drawing>
            <wp:anchor distT="0" distB="0" distL="114300" distR="114300" simplePos="0" relativeHeight="251659264" behindDoc="0" locked="0" layoutInCell="1" allowOverlap="1" wp14:anchorId="381CCC1D" wp14:editId="43CF4382">
              <wp:simplePos x="0" y="0"/>
              <wp:positionH relativeFrom="page">
                <wp:posOffset>7059881</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C91D0"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ED4FFA">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381CCC1D" id="_x0000_t202" coordsize="21600,21600" o:spt="202" path="m,l,21600r21600,l21600,xe">
              <v:stroke joinstyle="miter"/>
              <v:path gradientshapeok="t" o:connecttype="rect"/>
            </v:shapetype>
            <v:shape id="Textfeld 49" o:spid="_x0000_s1026" type="#_x0000_t202" style="position:absolute;margin-left:555.9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" fillcolor="white [3201]" stroked="f" strokeweight=".5pt">
              <v:textbox inset="0,,0">
                <w:txbxContent>
                  <w:p w14:paraId="469C91D0"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ED4FFA">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ED4D5D">
      <w:t>Ausschreibungstexte für alle Geräte iCombi Pro DE_</w:t>
    </w:r>
    <w:proofErr w:type="gramStart"/>
    <w:r w:rsidRPr="00ED4D5D">
      <w:t>INT Gas</w:t>
    </w:r>
    <w:proofErr w:type="gramEnd"/>
    <w:r w:rsidRPr="00ED4D5D">
      <w:tab/>
    </w:r>
  </w:p>
  <w:p w14:paraId="7F92C4C1" w14:textId="77777777" w:rsidR="001B6512" w:rsidRDefault="001B65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32B68" w14:textId="77777777" w:rsidR="00AB7024" w:rsidRDefault="00AB7024" w:rsidP="00EB68E2">
      <w:pPr>
        <w:spacing w:after="0" w:line="240" w:lineRule="auto"/>
      </w:pPr>
      <w:r>
        <w:separator/>
      </w:r>
    </w:p>
  </w:footnote>
  <w:footnote w:type="continuationSeparator" w:id="0">
    <w:p w14:paraId="74F50208" w14:textId="77777777" w:rsidR="00AB7024" w:rsidRDefault="00AB7024" w:rsidP="00EB68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5C"/>
    <w:rsid w:val="000D7012"/>
    <w:rsid w:val="001B6512"/>
    <w:rsid w:val="001D3CD8"/>
    <w:rsid w:val="0023714A"/>
    <w:rsid w:val="00261D27"/>
    <w:rsid w:val="002A0743"/>
    <w:rsid w:val="00387E38"/>
    <w:rsid w:val="00394FE9"/>
    <w:rsid w:val="00395124"/>
    <w:rsid w:val="003C34C4"/>
    <w:rsid w:val="004200D7"/>
    <w:rsid w:val="004B6D0E"/>
    <w:rsid w:val="0050778B"/>
    <w:rsid w:val="00532CFF"/>
    <w:rsid w:val="005B589E"/>
    <w:rsid w:val="00670904"/>
    <w:rsid w:val="00742916"/>
    <w:rsid w:val="007A3E0A"/>
    <w:rsid w:val="00802DC3"/>
    <w:rsid w:val="008066AC"/>
    <w:rsid w:val="008744BB"/>
    <w:rsid w:val="008A3F9C"/>
    <w:rsid w:val="008B15CB"/>
    <w:rsid w:val="008B3BF9"/>
    <w:rsid w:val="008E4D5B"/>
    <w:rsid w:val="00952E55"/>
    <w:rsid w:val="0099444A"/>
    <w:rsid w:val="009F0550"/>
    <w:rsid w:val="00AB7024"/>
    <w:rsid w:val="00B72679"/>
    <w:rsid w:val="00BB4B98"/>
    <w:rsid w:val="00BD3A8B"/>
    <w:rsid w:val="00BE6ED8"/>
    <w:rsid w:val="00C50F3C"/>
    <w:rsid w:val="00CB4B2C"/>
    <w:rsid w:val="00CC19D9"/>
    <w:rsid w:val="00D8370D"/>
    <w:rsid w:val="00D90230"/>
    <w:rsid w:val="00EB68E2"/>
    <w:rsid w:val="00EC3503"/>
    <w:rsid w:val="00ED4D5D"/>
    <w:rsid w:val="00ED4FFA"/>
    <w:rsid w:val="00EE0C4D"/>
    <w:rsid w:val="00F22A73"/>
    <w:rsid w:val="00F5348C"/>
    <w:rsid w:val="00F73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E58F03"/>
  <w15:chartTrackingRefBased/>
  <w15:docId w15:val="{29D8A740-1CF0-4541-9F4E-3C1E10D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68E2"/>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68E2"/>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B68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B6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512"/>
  </w:style>
  <w:style w:type="paragraph" w:styleId="Fuzeile">
    <w:name w:val="footer"/>
    <w:basedOn w:val="Standard"/>
    <w:link w:val="FuzeileZchn"/>
    <w:uiPriority w:val="99"/>
    <w:unhideWhenUsed/>
    <w:rsid w:val="001B6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6360</Words>
  <Characters>40073</Characters>
  <Application>Microsoft Office Word</Application>
  <DocSecurity>0</DocSecurity>
  <Lines>333</Lines>
  <Paragraphs>92</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RATIONAL AG</Company>
  <LinksUpToDate>false</LinksUpToDate>
  <CharactersWithSpaces>46341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13</cp:revision>
  <dcterms:created xsi:type="dcterms:W3CDTF">2020-02-22T20:50:00Z</dcterms:created>
  <dcterms:modified xsi:type="dcterms:W3CDTF">2025-10-10T06:59:00Z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2025-09-07T22:31:40Z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a747db7b-0dcf-4b2f-a013-660a0598c317</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