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6477" w14:textId="77777777" w:rsidR="00F329C5" w:rsidRPr="00F329C5" w:rsidRDefault="00F329C5" w:rsidP="00F329C5">
      <w:pPr>
        <w:ind w:right="2268"/>
        <w:rPr>
          <w:rFonts w:ascii="RATIONAL Sans TT" w:hAnsi="RATIONAL Sans TT" w:cs="RATIONAL Sans TT"/>
          <w:b/>
          <w:bCs/>
          <w:color w:val="3C3C3C"/>
          <w:spacing w:val="8"/>
          <w:shd w:val="clear" w:color="auto" w:fill="FFFFFF"/>
        </w:rPr>
        <w:bidi w:val="0"/>
      </w:pPr>
      <w:r>
        <w:rPr>
          <w:rFonts w:ascii="RATIONAL Sans TT" w:cs="RATIONAL Sans TT" w:hAnsi="RATIONAL Sans TT"/>
          <w:color w:val="3C3C3C"/>
          <w:shd w:val="clear" w:color="auto" w:fill="FFFFFF"/>
          <w:lang w:val="tr"/>
          <w:b w:val="1"/>
          <w:bCs w:val="1"/>
          <w:i w:val="0"/>
          <w:iCs w:val="0"/>
          <w:u w:val="none"/>
          <w:vertAlign w:val="baseline"/>
          <w:rtl w:val="0"/>
        </w:rPr>
        <w:t xml:space="preserve">Profesyonel mutfaklarda sıcak yiyecek hazırlamaya yarayan pişirme sistemlerinin ve işlemlerin yönetimi için ağ bağlantı çözümü</w:t>
      </w:r>
    </w:p>
    <w:p w14:paraId="65A105DA" w14:textId="4FD457F7" w:rsidR="00364CAF" w:rsidRPr="00523D1F" w:rsidRDefault="009918A2" w:rsidP="00364CAF">
      <w:pPr>
        <w:ind w:right="2268"/>
        <w:rPr>
          <w:rFonts w:ascii="RATIONAL Sans TT" w:hAnsi="RATIONAL Sans TT" w:cs="RATIONAL Sans TT"/>
          <w:spacing w:val="8"/>
          <w:shd w:val="clear" w:color="auto" w:fill="FFFFFF"/>
        </w:rPr>
        <w:bidi w:val="0"/>
      </w:pPr>
      <w:r>
        <w:rPr>
          <w:rFonts w:ascii="RATIONAL Sans TT" w:cs="RATIONAL Sans TT" w:hAnsi="RATIONAL Sans TT"/>
          <w:color w:val="3C3C3C"/>
          <w:shd w:val="clear" w:color="auto" w:fill="FFFFFF"/>
          <w:lang w:val="tr"/>
          <w:b w:val="0"/>
          <w:bCs w:val="0"/>
          <w:i w:val="0"/>
          <w:iCs w:val="0"/>
          <w:u w:val="none"/>
          <w:vertAlign w:val="baseline"/>
          <w:rtl w:val="0"/>
        </w:rPr>
        <w:br w:type="textWrapping"/>
      </w:r>
      <w:r>
        <w:rPr>
          <w:rFonts w:ascii="RATIONAL Sans TT" w:cs="RATIONAL Sans TT" w:hAnsi="RATIONAL Sans TT"/>
          <w:shd w:val="clear" w:color="auto" w:fill="FFFFFF"/>
          <w:lang w:val="tr"/>
          <w:b w:val="0"/>
          <w:bCs w:val="0"/>
          <w:i w:val="0"/>
          <w:iCs w:val="0"/>
          <w:u w:val="none"/>
          <w:vertAlign w:val="baseline"/>
          <w:rtl w:val="0"/>
        </w:rPr>
        <w:t xml:space="preserve">Ağa bağlanabilen bütün RATIONAL pişirme sistemleri için ConnectedCooking</w:t>
      </w:r>
    </w:p>
    <w:p w14:paraId="6D6A71FB" w14:textId="56D09951" w:rsidR="00A20306" w:rsidRPr="00523D1F" w:rsidRDefault="00111F3F" w:rsidP="004A14E9">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tr"/>
          <w:b w:val="0"/>
          <w:bCs w:val="0"/>
          <w:i w:val="0"/>
          <w:iCs w:val="0"/>
          <w:u w:val="none"/>
          <w:vertAlign w:val="baseline"/>
          <w:rtl w:val="0"/>
        </w:rPr>
        <w:t xml:space="preserve">Genel bakış:</w:t>
      </w:r>
      <w:r>
        <w:rPr>
          <w:rFonts w:ascii="RATIONAL Sans TT" w:cs="RATIONAL Sans TT" w:hAnsi="RATIONAL Sans TT"/>
          <w:shd w:val="clear" w:color="auto" w:fill="FFFFFF"/>
          <w:lang w:val="tr"/>
          <w:b w:val="0"/>
          <w:bCs w:val="0"/>
          <w:i w:val="0"/>
          <w:iCs w:val="0"/>
          <w:u w:val="none"/>
          <w:vertAlign w:val="baseline"/>
          <w:rtl w:val="0"/>
        </w:rPr>
        <w:br w:type="textWrapping"/>
      </w:r>
      <w:r>
        <w:rPr>
          <w:rFonts w:ascii="RATIONAL Sans TT" w:cs="RATIONAL Sans TT" w:hAnsi="RATIONAL Sans TT"/>
          <w:shd w:val="clear" w:color="auto" w:fill="FFFFFF"/>
          <w:lang w:val="tr"/>
          <w:b w:val="0"/>
          <w:bCs w:val="0"/>
          <w:i w:val="0"/>
          <w:iCs w:val="0"/>
          <w:u w:val="none"/>
          <w:vertAlign w:val="baseline"/>
          <w:rtl w:val="0"/>
        </w:rPr>
        <w:t xml:space="preserve">Sistem, dijital bir Cockpit aracılığıyla, sıcak  yiyecek hazırlamakta kullanılan cihazlara ve işlemlere kapsamlı bir genel bakış olanağı sunar. Çevrimiçi durum, HACCP verileri, servis ve hijyen durumu, işletim durumu ve ünitelerin kullanımına ilişkin istatistikler, temizleme ayrıntıları ve en sık kullanılan programlar görüntülenir. Kullanıcının müdahalesi gerektiğinde (ünitenin yüklenmesi, pişirme işleminin sona ermesi vb. durumlarda) güncel bilgiler, bilgi mesajları yardımıyla gerçek zamanlı olarak mobil uçbirimlere aktarılabilir. Hata veya arıza bilgileri otomatik olarak iletilir; istek üzerine doğrudan servis ortağına da gönderilebilir. Entegre kullanım kılavuzu, tarifler ve pişirme programları World Wide Web veya USB bellek aracılığıyla üniteler arasında ve ünitelerle ağ çözümü arasında her iki yönde aktarılabilir. Sistem, ayrıca bir yazılım yüklemeye gerek kalmadan, internet sayfalarını açabilen her tarayıcı programla kullanılabilir. Ünitenin kurulu olduğu yerdeki saat dilimi göz önüne alınarak ünitenin saati otomatik olarak senkronize edilir. </w:t>
      </w:r>
    </w:p>
    <w:p w14:paraId="577C2A0D" w14:textId="67AFB011" w:rsidR="00E5584B" w:rsidRPr="00D525E8" w:rsidRDefault="00E5584B" w:rsidP="00E5584B">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tr"/>
          <w:b w:val="0"/>
          <w:bCs w:val="0"/>
          <w:i w:val="0"/>
          <w:iCs w:val="0"/>
          <w:u w:val="none"/>
          <w:vertAlign w:val="baseline"/>
          <w:rtl w:val="0"/>
        </w:rPr>
        <w:t xml:space="preserve">Reçete yönetimi</w:t>
      </w:r>
      <w:r>
        <w:rPr>
          <w:rFonts w:ascii="RATIONAL Sans TT" w:cs="RATIONAL Sans TT" w:hAnsi="RATIONAL Sans TT"/>
          <w:shd w:val="clear" w:color="auto" w:fill="FFFFFF"/>
          <w:lang w:val="tr"/>
          <w:b w:val="0"/>
          <w:bCs w:val="0"/>
          <w:i w:val="0"/>
          <w:iCs w:val="0"/>
          <w:u w:val="none"/>
          <w:vertAlign w:val="baseline"/>
          <w:rtl w:val="0"/>
        </w:rPr>
        <w:br w:type="textWrapping"/>
      </w:r>
      <w:r>
        <w:rPr>
          <w:rFonts w:ascii="RATIONAL Sans TT" w:cs="RATIONAL Sans TT" w:hAnsi="RATIONAL Sans TT"/>
          <w:shd w:val="clear" w:color="auto" w:fill="FFFFFF"/>
          <w:lang w:val="tr"/>
          <w:b w:val="0"/>
          <w:bCs w:val="0"/>
          <w:i w:val="0"/>
          <w:iCs w:val="0"/>
          <w:u w:val="none"/>
          <w:vertAlign w:val="baseline"/>
          <w:rtl w:val="0"/>
        </w:rPr>
        <w:t xml:space="preserve">Yiyecek üretim işletmesinde yemek, tarif, pişirme programı ve malzeme oluşturulmasını sağlar. Üretim için istenen zamanda ilgili hedef pişirme sistemlerine aktarım, şubeler arasında da. Belirlenmiş hazırlama adımları yardımıyla üretim planlarının ve iş akışlarının standardizasyonu. Denenmiş kayıtlı 10.000’in üzerinde tarife erişim. Kullanıcı profilleri oluşturularak ayarlar üzerinde yapılacak değişiklikler her kullanıcı için ayrı ayrı kısıtlanabilir.</w:t>
      </w:r>
    </w:p>
    <w:p w14:paraId="059CA753" w14:textId="3BBB62E2" w:rsidR="00E5584B" w:rsidRPr="00F329C5" w:rsidRDefault="00E5584B" w:rsidP="004A14E9">
      <w:pPr>
        <w:ind w:right="2268"/>
        <w:rPr>
          <w:rFonts w:ascii="RATIONAL Sans TT" w:hAnsi="RATIONAL Sans TT" w:cs="RATIONAL Sans TT"/>
          <w:color w:val="3C3C3C"/>
          <w:spacing w:val="8"/>
          <w:shd w:val="clear" w:color="auto" w:fill="FFFFFF"/>
        </w:rPr>
        <w:bidi w:val="0"/>
      </w:pPr>
      <w:r>
        <w:rPr>
          <w:rFonts w:ascii="RATIONAL Sans TT" w:cs="RATIONAL Sans TT" w:hAnsi="RATIONAL Sans TT"/>
          <w:shd w:val="clear" w:color="auto" w:fill="FFFFFF"/>
          <w:lang w:val="tr"/>
          <w:b w:val="0"/>
          <w:bCs w:val="0"/>
          <w:i w:val="0"/>
          <w:iCs w:val="0"/>
          <w:u w:val="none"/>
          <w:vertAlign w:val="baseline"/>
          <w:rtl w:val="0"/>
        </w:rPr>
        <w:t xml:space="preserve">Cihaz yönetimi</w:t>
      </w:r>
      <w:r>
        <w:rPr>
          <w:rFonts w:ascii="RATIONAL Sans TT" w:cs="RATIONAL Sans TT" w:hAnsi="RATIONAL Sans TT"/>
          <w:shd w:val="clear" w:color="auto" w:fill="FFFFFF"/>
          <w:lang w:val="tr"/>
          <w:b w:val="0"/>
          <w:bCs w:val="0"/>
          <w:i w:val="0"/>
          <w:iCs w:val="0"/>
          <w:u w:val="none"/>
          <w:vertAlign w:val="baseline"/>
          <w:rtl w:val="0"/>
        </w:rPr>
        <w:br w:type="textWrapping"/>
      </w:r>
      <w:r>
        <w:rPr>
          <w:rFonts w:ascii="RATIONAL Sans TT" w:cs="RATIONAL Sans TT" w:hAnsi="RATIONAL Sans TT"/>
          <w:shd w:val="clear" w:color="auto" w:fill="FFFFFF"/>
          <w:lang w:val="tr"/>
          <w:b w:val="0"/>
          <w:bCs w:val="0"/>
          <w:i w:val="0"/>
          <w:iCs w:val="0"/>
          <w:u w:val="none"/>
          <w:vertAlign w:val="baseline"/>
          <w:rtl w:val="0"/>
        </w:rPr>
        <w:t xml:space="preserve">Pişirme sistemleri, kullanıcı hakları, işletim durumu, programlar, parametre ayarları ve hata geçmişi merkezi yönetimi ve kontrolü. Pişirme sistemlerinin internet üzerinden ve sanal kumanda ekranıyla PC ve mobil cihazlar üzerinden uzaktan kontrolü mümkündür. Alarmlar, işlem talimatları ve hata mesajları, bilgi mesajlarıyla kullanıcıya ve izin verildikten sonra servis ortağına gönderilebilir. İsteğe bağlı olarak ayarlarda, servis ortağı tarafından uzaktan erişim, teşhis ve bakım belirlenebilir. Bulut sistemi aracılığıyla OPC UA iletişim arabirimi üzerinden üretici, seri numarası, cihaz tanımı HACCP verileri vb. gibi DIN 18898 uyarınca veri sağlama olanağı.</w:t>
      </w:r>
    </w:p>
    <w:p w14:paraId="3B7FEE30" w14:textId="6C416887" w:rsidR="00247642" w:rsidRPr="00247642" w:rsidRDefault="00B17C57" w:rsidP="00247642">
      <w:pPr>
        <w:ind w:right="2268"/>
        <w:rPr>
          <w:rFonts w:ascii="RATIONAL Sans TT" w:hAnsi="RATIONAL Sans TT" w:cs="RATIONAL Sans TT"/>
          <w:color w:val="3C3C3C"/>
          <w:spacing w:val="8"/>
          <w:shd w:val="clear" w:color="auto" w:fill="FFFFFF"/>
        </w:rPr>
        <w:bidi w:val="0"/>
      </w:pPr>
      <w:r>
        <w:rPr>
          <w:rFonts w:ascii="RATIONAL Sans TT" w:cs="RATIONAL Sans TT" w:hAnsi="RATIONAL Sans TT"/>
          <w:color w:val="3C3C3C"/>
          <w:shd w:val="clear" w:color="auto" w:fill="FFFFFF"/>
          <w:lang w:val="tr"/>
          <w:b w:val="0"/>
          <w:bCs w:val="0"/>
          <w:i w:val="0"/>
          <w:iCs w:val="0"/>
          <w:u w:val="none"/>
          <w:vertAlign w:val="baseline"/>
          <w:rtl w:val="0"/>
        </w:rPr>
        <w:t xml:space="preserve">Hijyen yönetimi</w:t>
      </w:r>
      <w:r>
        <w:rPr>
          <w:rFonts w:ascii="RATIONAL Sans TT" w:cs="RATIONAL Sans TT" w:hAnsi="RATIONAL Sans TT"/>
          <w:color w:val="3C3C3C"/>
          <w:shd w:val="clear" w:color="auto" w:fill="FFFFFF"/>
          <w:lang w:val="tr"/>
          <w:b w:val="0"/>
          <w:bCs w:val="0"/>
          <w:i w:val="0"/>
          <w:iCs w:val="0"/>
          <w:u w:val="none"/>
          <w:vertAlign w:val="baseline"/>
          <w:rtl w:val="0"/>
        </w:rPr>
        <w:br w:type="textWrapping"/>
      </w:r>
      <w:r>
        <w:rPr>
          <w:rFonts w:ascii="RATIONAL Sans TT" w:cs="RATIONAL Sans TT" w:hAnsi="RATIONAL Sans TT"/>
          <w:color w:val="3C3C3C"/>
          <w:shd w:val="clear" w:color="auto" w:fill="FFFFFF"/>
          <w:lang w:val="tr"/>
          <w:b w:val="0"/>
          <w:bCs w:val="0"/>
          <w:i w:val="0"/>
          <w:iCs w:val="0"/>
          <w:u w:val="none"/>
          <w:vertAlign w:val="baseline"/>
          <w:rtl w:val="0"/>
        </w:rPr>
        <w:t xml:space="preserve">Gerekli HACCP verileri otomatik olarak kaydedilip düzenli şekilde belgelenir. Veriler kolayca Excel veya PDF dosyası olarak indirilebilir. </w:t>
      </w:r>
    </w:p>
    <w:p w14:paraId="036603A5" w14:textId="625A2A0A" w:rsidR="002B3DC2" w:rsidRPr="00B64E7A" w:rsidRDefault="002B3DC2" w:rsidP="00364CAF">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tr"/>
          <w:b w:val="0"/>
          <w:bCs w:val="0"/>
          <w:i w:val="0"/>
          <w:iCs w:val="0"/>
          <w:u w:val="none"/>
          <w:vertAlign w:val="baseline"/>
          <w:rtl w:val="0"/>
        </w:rPr>
        <w:t xml:space="preserve">Güvenlik</w:t>
      </w:r>
      <w:r>
        <w:rPr>
          <w:rFonts w:ascii="RATIONAL Sans TT" w:cs="RATIONAL Sans TT" w:hAnsi="RATIONAL Sans TT"/>
          <w:shd w:val="clear" w:color="auto" w:fill="FFFFFF"/>
          <w:lang w:val="tr"/>
          <w:b w:val="0"/>
          <w:bCs w:val="0"/>
          <w:i w:val="0"/>
          <w:iCs w:val="0"/>
          <w:u w:val="none"/>
          <w:vertAlign w:val="baseline"/>
          <w:rtl w:val="0"/>
        </w:rPr>
        <w:br w:type="textWrapping"/>
      </w:r>
      <w:r>
        <w:rPr>
          <w:rFonts w:ascii="RATIONAL Sans TT" w:cs="RATIONAL Sans TT" w:hAnsi="RATIONAL Sans TT"/>
          <w:shd w:val="clear" w:color="auto" w:fill="FFFFFF"/>
          <w:lang w:val="tr"/>
          <w:b w:val="0"/>
          <w:bCs w:val="0"/>
          <w:i w:val="0"/>
          <w:iCs w:val="0"/>
          <w:u w:val="none"/>
          <w:vertAlign w:val="baseline"/>
          <w:rtl w:val="0"/>
        </w:rPr>
        <w:t xml:space="preserve">Müşteriye özel toplanan veriler ve erişim hesapları güncel standartlara göre şifrelenmeli ve verilere sadece seçilen alıcılar erişebilmelidir. Veriler yedeklenerek güvence altına alınabilir.</w:t>
      </w:r>
    </w:p>
    <w:p w14:paraId="3FF33A5E" w14:textId="4E6D4D06" w:rsidR="00EC040E" w:rsidRPr="00F329C5" w:rsidRDefault="000F22BF" w:rsidP="003A3558">
      <w:pPr>
        <w:ind w:right="2268"/>
        <w:rPr>
          <w:rFonts w:ascii="RATIONAL Sans TT" w:hAnsi="RATIONAL Sans TT" w:cs="RATIONAL Sans TT"/>
          <w:spacing w:val="8"/>
          <w:shd w:val="clear" w:color="auto" w:fill="FFFFFF"/>
        </w:rPr>
        <w:bidi w:val="0"/>
      </w:pPr>
      <w:r>
        <w:rPr>
          <w:rFonts w:ascii="RATIONAL Sans TT" w:cs="RATIONAL Sans TT" w:hAnsi="RATIONAL Sans TT"/>
          <w:shd w:val="clear" w:color="auto" w:fill="FFFFFF"/>
          <w:lang w:val="tr"/>
          <w:b w:val="0"/>
          <w:bCs w:val="0"/>
          <w:i w:val="0"/>
          <w:iCs w:val="0"/>
          <w:u w:val="none"/>
          <w:vertAlign w:val="baseline"/>
          <w:rtl w:val="0"/>
        </w:rPr>
        <w:t xml:space="preserve">Sistem gereklilikleri:</w:t>
      </w:r>
      <w:r>
        <w:rPr>
          <w:rFonts w:ascii="RATIONAL Sans TT" w:cs="RATIONAL Sans TT" w:hAnsi="RATIONAL Sans TT"/>
          <w:shd w:val="clear" w:color="auto" w:fill="FFFFFF"/>
          <w:lang w:val="tr"/>
          <w:b w:val="0"/>
          <w:bCs w:val="0"/>
          <w:i w:val="0"/>
          <w:iCs w:val="0"/>
          <w:u w:val="none"/>
          <w:vertAlign w:val="baseline"/>
          <w:rtl w:val="0"/>
        </w:rPr>
        <w:br w:type="textWrapping"/>
      </w:r>
      <w:r>
        <w:rPr>
          <w:rFonts w:ascii="RATIONAL Sans TT" w:cs="RATIONAL Sans TT" w:hAnsi="RATIONAL Sans TT"/>
          <w:shd w:val="clear" w:color="auto" w:fill="FFFFFF"/>
          <w:lang w:val="tr"/>
          <w:b w:val="0"/>
          <w:bCs w:val="0"/>
          <w:i w:val="0"/>
          <w:iCs w:val="0"/>
          <w:u w:val="none"/>
          <w:vertAlign w:val="baseline"/>
          <w:rtl w:val="0"/>
        </w:rPr>
        <w:t xml:space="preserve">Kullanıcı tarafından ya WiFi 802.11 b/g/n 2,4 GHz standardında bir kablosuz ağ kurularak ünitelerin ön üst tarafından çekecek şekilde konumlandırılması ya da her üniteye birer RJ45 Ethernet ağ kablosu takılması gerekir.</w:t>
      </w:r>
    </w:p>
    <w:sectPr w:rsidR="00EC040E" w:rsidRPr="00F329C5">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9851" w14:textId="77777777" w:rsidR="004B0DC1" w:rsidRDefault="004B0DC1" w:rsidP="004B0DC1">
      <w:pPr>
        <w:spacing w:after="0" w:line="240" w:lineRule="auto"/>
      </w:pPr>
      <w:r>
        <w:separator/>
      </w:r>
    </w:p>
  </w:endnote>
  <w:endnote w:type="continuationSeparator" w:id="0">
    <w:p w14:paraId="4A2987A9" w14:textId="77777777" w:rsidR="004B0DC1" w:rsidRDefault="004B0DC1"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 Sans TT">
    <w:panose1 w:val="020B0504020101010102"/>
    <w:charset w:val="00"/>
    <w:family w:val="swiss"/>
    <w:pitch w:val="variable"/>
    <w:sig w:usb0="A00002FF" w:usb1="40006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FADE" w14:textId="79DCE5BD" w:rsidR="00952DA8" w:rsidRPr="006B1442" w:rsidRDefault="00952DA8">
    <w:pPr>
      <w:pStyle w:val="Fuzeile"/>
      <w:bidi w:val="0"/>
    </w:pPr>
    <w:r>
      <w:rPr>
        <w:lang w:val="tr"/>
        <w:b w:val="0"/>
        <w:bCs w:val="0"/>
        <w:i w:val="0"/>
        <w:iCs w:val="0"/>
        <w:u w:val="none"/>
        <w:vertAlign w:val="baseline"/>
        <w:rtl w:val="0"/>
      </w:rPr>
      <w:t xml:space="preserve">ConnectedCooking ilan metni</w:t>
    </w:r>
  </w:p>
  <w:p w14:paraId="4DFCF462" w14:textId="77777777" w:rsidR="00952DA8" w:rsidRDefault="00952D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0AFA" w14:textId="77777777" w:rsidR="004B0DC1" w:rsidRDefault="004B0DC1" w:rsidP="004B0DC1">
      <w:pPr>
        <w:spacing w:after="0" w:line="240" w:lineRule="auto"/>
      </w:pPr>
      <w:r>
        <w:separator/>
      </w:r>
    </w:p>
  </w:footnote>
  <w:footnote w:type="continuationSeparator" w:id="0">
    <w:p w14:paraId="43FD888C" w14:textId="77777777" w:rsidR="004B0DC1" w:rsidRDefault="004B0DC1"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14389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475"/>
    <w:rsid w:val="00005C79"/>
    <w:rsid w:val="00014C46"/>
    <w:rsid w:val="00026E24"/>
    <w:rsid w:val="000C2553"/>
    <w:rsid w:val="000E757F"/>
    <w:rsid w:val="000F22BF"/>
    <w:rsid w:val="00111F3F"/>
    <w:rsid w:val="00113CD9"/>
    <w:rsid w:val="001446EB"/>
    <w:rsid w:val="00165591"/>
    <w:rsid w:val="001735C8"/>
    <w:rsid w:val="00204B68"/>
    <w:rsid w:val="002229EA"/>
    <w:rsid w:val="00247642"/>
    <w:rsid w:val="002660C6"/>
    <w:rsid w:val="002B3475"/>
    <w:rsid w:val="002B3DC2"/>
    <w:rsid w:val="0031725D"/>
    <w:rsid w:val="0032746D"/>
    <w:rsid w:val="003448D6"/>
    <w:rsid w:val="00364CAF"/>
    <w:rsid w:val="00373A70"/>
    <w:rsid w:val="003960A6"/>
    <w:rsid w:val="003A3558"/>
    <w:rsid w:val="003D02FE"/>
    <w:rsid w:val="00483CF4"/>
    <w:rsid w:val="004A14E9"/>
    <w:rsid w:val="004B0DC1"/>
    <w:rsid w:val="004B7820"/>
    <w:rsid w:val="00523D1F"/>
    <w:rsid w:val="00533993"/>
    <w:rsid w:val="00570E5F"/>
    <w:rsid w:val="005D159E"/>
    <w:rsid w:val="005D2836"/>
    <w:rsid w:val="00603F17"/>
    <w:rsid w:val="006223AB"/>
    <w:rsid w:val="00631B05"/>
    <w:rsid w:val="006344A8"/>
    <w:rsid w:val="00656285"/>
    <w:rsid w:val="006B1442"/>
    <w:rsid w:val="006D4066"/>
    <w:rsid w:val="007C4DF7"/>
    <w:rsid w:val="007E4638"/>
    <w:rsid w:val="00857F9C"/>
    <w:rsid w:val="008E08D3"/>
    <w:rsid w:val="00906DA7"/>
    <w:rsid w:val="00952DA8"/>
    <w:rsid w:val="00984EAE"/>
    <w:rsid w:val="009918A2"/>
    <w:rsid w:val="00992F39"/>
    <w:rsid w:val="009B7118"/>
    <w:rsid w:val="00A114F2"/>
    <w:rsid w:val="00A20306"/>
    <w:rsid w:val="00A26E5B"/>
    <w:rsid w:val="00A77193"/>
    <w:rsid w:val="00B17C57"/>
    <w:rsid w:val="00B53511"/>
    <w:rsid w:val="00B573D0"/>
    <w:rsid w:val="00B64E7A"/>
    <w:rsid w:val="00B71F50"/>
    <w:rsid w:val="00C01F01"/>
    <w:rsid w:val="00C24998"/>
    <w:rsid w:val="00C61503"/>
    <w:rsid w:val="00CD3058"/>
    <w:rsid w:val="00CE311A"/>
    <w:rsid w:val="00CE5FC1"/>
    <w:rsid w:val="00D0258D"/>
    <w:rsid w:val="00D07E53"/>
    <w:rsid w:val="00D525E8"/>
    <w:rsid w:val="00D77640"/>
    <w:rsid w:val="00D77C68"/>
    <w:rsid w:val="00E31B89"/>
    <w:rsid w:val="00E352A3"/>
    <w:rsid w:val="00E5584B"/>
    <w:rsid w:val="00EC040E"/>
    <w:rsid w:val="00F13BAB"/>
    <w:rsid w:val="00F329C5"/>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658ECE"/>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2641</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2023-01-26T13:42:00Z</dcterms:created>
  <dcterms:modified xsi:type="dcterms:W3CDTF">2023-01-26T13:42:00Z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2019-11-19T15:17:55.4947910Z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ac22135e-0415-4be0-9b50-5b674937c249</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