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75B37" w14:textId="77777777" w:rsidR="00D27CAD" w:rsidRPr="00EC0B8D" w:rsidRDefault="00E86FB1" w:rsidP="00D27CAD">
      <w:pPr>
        <w:pStyle w:val="berschrift1"/>
        <w:rPr>
          <w:color w:val="auto"/>
          <w:lang w:val="en-US"/>
        </w:rPr>
      </w:pPr>
      <w:r w:rsidRPr="00EC0B8D">
        <w:rPr>
          <w:color w:val="auto"/>
          <w:lang w:val="en"/>
        </w:rPr>
        <w:t>Texto descritivo do iCombi Classic E:</w:t>
      </w:r>
    </w:p>
    <w:p w14:paraId="28332CD1" w14:textId="77777777" w:rsidR="00D27CAD" w:rsidRPr="00EC0B8D" w:rsidRDefault="00D27CAD" w:rsidP="00D27CAD">
      <w:pPr>
        <w:rPr>
          <w:lang w:val="en-US"/>
        </w:rPr>
      </w:pPr>
    </w:p>
    <w:p w14:paraId="4E4B0D9D" w14:textId="77777777" w:rsidR="00F9162C" w:rsidRPr="00EC0B8D" w:rsidRDefault="00D27CAD" w:rsidP="00D27CAD">
      <w:pPr>
        <w:ind w:right="3261"/>
        <w:rPr>
          <w:rFonts w:ascii="Calibri" w:hAnsi="Calibri" w:cs="Calibri"/>
          <w:lang w:val="en-US"/>
        </w:rPr>
      </w:pPr>
      <w:r w:rsidRPr="00EC0B8D">
        <w:rPr>
          <w:rFonts w:ascii="Calibri" w:hAnsi="Calibri" w:cs="Calibri"/>
          <w:b/>
          <w:bCs/>
          <w:lang w:val="en"/>
        </w:rPr>
        <w:t>Forno a vapor e ar quente (6 x 1/1 GN</w:t>
      </w:r>
      <w:r w:rsidRPr="00EC0B8D">
        <w:rPr>
          <w:rFonts w:ascii="Calibri" w:hAnsi="Calibri" w:cs="Calibri"/>
          <w:lang w:val="en"/>
        </w:rPr>
        <w:t>)</w:t>
      </w:r>
      <w:r w:rsidRPr="00EC0B8D">
        <w:rPr>
          <w:rFonts w:ascii="Calibri" w:hAnsi="Calibri" w:cs="Calibri"/>
          <w:lang w:val="en"/>
        </w:rPr>
        <w:br/>
        <w:t xml:space="preserve">Tipo: iCombi Classic 6-1/1 da RATIONAL </w:t>
      </w:r>
    </w:p>
    <w:p w14:paraId="30562903" w14:textId="7A465405" w:rsidR="00D27CAD" w:rsidRPr="00EC0B8D" w:rsidRDefault="00D27CAD" w:rsidP="00B479C5">
      <w:pPr>
        <w:ind w:right="3260"/>
        <w:rPr>
          <w:rFonts w:ascii="Calibri" w:hAnsi="Calibri" w:cs="Calibri"/>
          <w:lang w:val="pt-BR"/>
        </w:rPr>
      </w:pPr>
      <w:r w:rsidRPr="00EC0B8D">
        <w:rPr>
          <w:rFonts w:ascii="Calibri" w:hAnsi="Calibri" w:cs="Calibri"/>
          <w:lang w:val="en"/>
        </w:rPr>
        <w:t xml:space="preserve">Possibilidade de conectar um forno a vapor e ar quente conforme a DIN 18866 para a cocção automática. Unidade de mesa aquecida eletricamente para instalação higiênica, alinhada à superfície e à parede pela parte traseira. O equipamento é feito de aço inoxidável DIN 1.4301 por dentro e por fora e conta com um espaço interno sem emendas com cantos arredondados, fluxo de ar otimizado e é isolado contra irradiação de calor. O limitador eletrônico de temperatura de segurança para o aquecimento do ar e o gerador de vapor, os freios integrados para os ventiladores e a desumidificação ativa de alto desempenho garantem que o resultado da cocção seja perfeito mesmo nas cargas totais. Sistema de separação de gordura integrado e sem manutenção nem filtro de gordura adicional. </w:t>
      </w:r>
      <w:r w:rsidRPr="00EC0B8D">
        <w:rPr>
          <w:rFonts w:ascii="Calibri" w:hAnsi="Calibri" w:cs="Calibri"/>
          <w:noProof/>
          <w:lang w:val="en"/>
        </w:rPr>
        <w:t xml:space="preserve">Circulação de ar dinâmica na câmara de cocção por meio do ventilador reversível com 5 velocidades, controle de acordo com a situação e possibilidade de programação manual. </w:t>
      </w:r>
      <w:r w:rsidRPr="00EC0B8D">
        <w:rPr>
          <w:rFonts w:ascii="Calibri" w:hAnsi="Calibri" w:cs="Calibri"/>
          <w:lang w:val="en"/>
        </w:rPr>
        <w:t>A câmara de cocção do equipamento tem uma porta de vidro duplo ventilada por trás, sendo que um vidro interno é móvel e conta com um revestimento especial com reflexo de calor, além de uma vedação inserível que é fácil de limpar e cuja troca pode ser realizada sem a presença de um(a) técnico(a) da assistência técnica. A porta é equipada com um puxador para uma mão com função de fechar por impulso. Além disso, ele é equipado ao menos com uma tela colorida de 4,3 polegadas</w:t>
      </w:r>
      <w:r w:rsidRPr="00EC0B8D">
        <w:rPr>
          <w:rStyle w:val="Kommentarzeichen"/>
          <w:rFonts w:ascii="Calibri" w:hAnsi="Calibri" w:cs="Calibri"/>
          <w:lang w:val="en"/>
        </w:rPr>
        <w:t xml:space="preserve"> </w:t>
      </w:r>
      <w:r w:rsidRPr="00EC0B8D">
        <w:rPr>
          <w:rFonts w:ascii="Calibri" w:hAnsi="Calibri" w:cs="Calibri"/>
          <w:lang w:val="en"/>
        </w:rPr>
        <w:t xml:space="preserve">e um relógio. A câmara de cocção conta com uma iluminação de LED econômica e duradoura. Carregamento do espaço interno por uma grade de suspensão fixa (distância mínima entre as guias de 68 mm) ou por uma armação para carga múltipla (mínimo de 64 mm) para receber 6 grelhas ou chapas (1/1 GN) na inserção longitudinal, possível para acessórios GN. Sifão integrado para a conexão de esgoto em rede fixa ou escoamento aberto sem proteção. Requer-se uma conexão a um sistema de otimização de energia conforme a DIN 18875. A prateleira mais alta não ultrapassa a altura de 1,60 m se a instalação padrão for realizada conforme as prescrições. Ajuste automático ao local de instalação (altitude/ponto de ebulição) pela calibração do equipamento. Operação fácil e sem palavras pelo uso de ícones. Garantia de 2 anos inclusive para peças, tempo de trabalho e deslocamento. As declarações, autorizações e os certificados a </w:t>
      </w:r>
      <w:r w:rsidRPr="00EC0B8D">
        <w:rPr>
          <w:rFonts w:ascii="Calibri" w:hAnsi="Calibri" w:cs="Calibri"/>
          <w:lang w:val="en"/>
        </w:rPr>
        <w:lastRenderedPageBreak/>
        <w:t xml:space="preserve">seguir ou semelhantes são requeridos: IP X5, Intertek, SVGW/SSIGE, CE, VDE, GS, EMC, WRAS, Watermark, NSF, FDA, DEKRA; HKICert, EnergyStar, DVL/Germanischer Lloyd, PCTAE44. O equipamento está autorizado para ser operado sem monitoramento. A fabricante é certificada pela ISO 9001, pela ISO 14001 e pela ISO 50001. O equipamento está equipado com os seguintes modos de operação: vapor, ar quente e vapor combinado com regulagem livre da umidade, regeneração, cocção em baixas temperaturas, cocção com Delta-T, regulagem da temperatura de núcleo e resfriamento. Temperatura da câmara de cocção ajustável de +30 °C a +300 °C. Aparelho equipado com uma medição totalmente automática com precisão de 10 %, regulagem e indicação do grau de umidade na câmara de cocção. Os alimentos preparados podem ser aquecidos pela identificação do clima da câmara de cocção, sendo finalizados mesmo quando já empratados. </w:t>
      </w:r>
      <w:r w:rsidRPr="00EC0B8D">
        <w:rPr>
          <w:rFonts w:ascii="Calibri" w:hAnsi="Calibri" w:cs="Calibri"/>
          <w:noProof/>
          <w:lang w:val="en"/>
        </w:rPr>
        <w:t>É possível programar até 100 programas de cocção com até 12 etapas de preparo e nomeá-los individualmente em vários idiomas (inclusive usando outros alfabetos). A geração de vapor é realizada sem pressão por meio de um gerador de vapor fresco com um programa de autolimpeza, bem como a descalcificação e a conservação automáticas, independentemente da dureza da água configurada. Operação sem instalação de amaciamento da água. Com o programa de autolimpeza, não é mais preciso fazer a descalcificação manual. Sistema de diagnóstico de serviço com exibição automática das mensagens de serviço e função de autoteste para a verificação ativa das funções do equipamento. O aparelho está equipado com um sistema de limpeza com vários níveis de limpeza, totalmente automático e independente da pressão da água. Uso de detergentes sólidos sem fósforo nem fosfato na forma de pastilhas para contribuir com a segurança do trabalho. O equipamento conta com diversos programas de limpeza, inclusive a limpeza sem supervisão durante a noite.</w:t>
      </w:r>
      <w:r w:rsidRPr="00EC0B8D">
        <w:rPr>
          <w:rFonts w:ascii="Calibri" w:hAnsi="Calibri" w:cs="Calibri"/>
          <w:lang w:val="en"/>
        </w:rPr>
        <w:t xml:space="preserve"> </w:t>
      </w:r>
      <w:r w:rsidRPr="00EC0B8D">
        <w:rPr>
          <w:rFonts w:ascii="Calibri" w:hAnsi="Calibri" w:cs="Calibri"/>
          <w:noProof/>
          <w:lang w:val="en"/>
        </w:rPr>
        <w:t xml:space="preserve">Ducha integrada com sistema automático de retração e função configurável de jato difuso e jato único. Interface de WLAN opcional totalmente integrada sem antena externa e interface de Ethernet opcional para conectar a uma solução de conectividade baseada em nuvem para o acesso remoto. Programação centralizada dos programas de cocção e distribuição aos equipamentos. Registro dos dados de serviço, HACCP, clima atual na câmara de cocção, modo de operação configurado e tempo restante. Possibilidade de distribuição para a troca local de dados inclusive por uma interface USB ou por uma solução em nuvem sem a necessidade de um software especial da fabricante. É possível gerenciar os programas de cocção, a produção e o equipamento por uma solução baseada </w:t>
      </w:r>
      <w:r w:rsidRPr="00EC0B8D">
        <w:rPr>
          <w:rFonts w:ascii="Calibri" w:hAnsi="Calibri" w:cs="Calibri"/>
          <w:noProof/>
          <w:lang w:val="en"/>
        </w:rPr>
        <w:lastRenderedPageBreak/>
        <w:t xml:space="preserve">em nuvem. </w:t>
      </w:r>
      <w:r w:rsidR="00B479C5" w:rsidRPr="00EC0B8D">
        <w:rPr>
          <w:rFonts w:ascii="Calibri" w:hAnsi="Calibri" w:cs="Calibri"/>
          <w:lang w:val="pt-BR"/>
        </w:rPr>
        <w:t>Para o sistema de cocção existem valores para a pegada de CO</w:t>
      </w:r>
      <w:r w:rsidR="00B479C5" w:rsidRPr="00EC0B8D">
        <w:rPr>
          <w:rFonts w:ascii="Calibri" w:hAnsi="Calibri" w:cs="Calibri"/>
          <w:vertAlign w:val="subscript"/>
          <w:lang w:val="pt-BR"/>
        </w:rPr>
        <w:t>2</w:t>
      </w:r>
      <w:r w:rsidR="00B479C5" w:rsidRPr="00EC0B8D">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74701DEC" w14:textId="77777777" w:rsidR="00F9162C" w:rsidRPr="00EC0B8D" w:rsidRDefault="00F9162C" w:rsidP="00D27CAD">
      <w:pPr>
        <w:ind w:right="3261"/>
        <w:rPr>
          <w:rFonts w:ascii="Calibri" w:hAnsi="Calibri" w:cs="Calibri"/>
          <w:noProof/>
          <w:lang w:val="en-US"/>
        </w:rPr>
      </w:pPr>
    </w:p>
    <w:tbl>
      <w:tblPr>
        <w:tblStyle w:val="TabellemithellemGitternetz"/>
        <w:tblW w:w="0" w:type="auto"/>
        <w:tblLook w:val="04A0" w:firstRow="1" w:lastRow="0" w:firstColumn="1" w:lastColumn="0" w:noHBand="0" w:noVBand="1"/>
      </w:tblPr>
      <w:tblGrid>
        <w:gridCol w:w="2869"/>
        <w:gridCol w:w="1797"/>
        <w:gridCol w:w="3953"/>
      </w:tblGrid>
      <w:tr w:rsidR="00EC0B8D" w:rsidRPr="00EC0B8D" w14:paraId="5D499E85" w14:textId="77777777" w:rsidTr="00775195">
        <w:trPr>
          <w:trHeight w:val="444"/>
        </w:trPr>
        <w:tc>
          <w:tcPr>
            <w:tcW w:w="2869" w:type="dxa"/>
            <w:vAlign w:val="center"/>
          </w:tcPr>
          <w:p w14:paraId="0C38CBAB" w14:textId="77777777" w:rsidR="00D27CAD" w:rsidRPr="00EC0B8D" w:rsidRDefault="00D27CAD" w:rsidP="00775195">
            <w:pPr>
              <w:rPr>
                <w:rFonts w:ascii="Calibri" w:hAnsi="Calibri"/>
              </w:rPr>
            </w:pPr>
            <w:r w:rsidRPr="00EC0B8D">
              <w:rPr>
                <w:rFonts w:ascii="Calibri" w:hAnsi="Calibri"/>
                <w:lang w:val="en"/>
              </w:rPr>
              <w:t>Dados técnicos</w:t>
            </w:r>
          </w:p>
        </w:tc>
        <w:tc>
          <w:tcPr>
            <w:tcW w:w="1797" w:type="dxa"/>
            <w:vAlign w:val="center"/>
          </w:tcPr>
          <w:p w14:paraId="79EA0601" w14:textId="77777777" w:rsidR="00D27CAD" w:rsidRPr="00EC0B8D" w:rsidRDefault="00D27CAD" w:rsidP="00775195">
            <w:pPr>
              <w:jc w:val="right"/>
              <w:rPr>
                <w:rFonts w:ascii="Calibri" w:hAnsi="Calibri"/>
              </w:rPr>
            </w:pPr>
            <w:r w:rsidRPr="00EC0B8D">
              <w:rPr>
                <w:rFonts w:ascii="Calibri" w:hAnsi="Calibri"/>
                <w:lang w:val="en"/>
              </w:rPr>
              <w:t>planejado</w:t>
            </w:r>
          </w:p>
        </w:tc>
        <w:tc>
          <w:tcPr>
            <w:tcW w:w="3953" w:type="dxa"/>
            <w:vAlign w:val="center"/>
          </w:tcPr>
          <w:p w14:paraId="21F55EFC" w14:textId="77777777" w:rsidR="00D27CAD" w:rsidRPr="00EC0B8D" w:rsidRDefault="00D27CAD" w:rsidP="00775195">
            <w:pPr>
              <w:jc w:val="center"/>
              <w:rPr>
                <w:rFonts w:ascii="Calibri" w:hAnsi="Calibri"/>
              </w:rPr>
            </w:pPr>
            <w:r w:rsidRPr="00EC0B8D">
              <w:rPr>
                <w:rFonts w:ascii="Calibri" w:hAnsi="Calibri"/>
                <w:lang w:val="en"/>
              </w:rPr>
              <w:t>oferecido</w:t>
            </w:r>
          </w:p>
        </w:tc>
      </w:tr>
      <w:tr w:rsidR="00EC0B8D" w:rsidRPr="00EC0B8D" w14:paraId="1FEE9DD9" w14:textId="77777777" w:rsidTr="00775195">
        <w:trPr>
          <w:trHeight w:val="299"/>
        </w:trPr>
        <w:tc>
          <w:tcPr>
            <w:tcW w:w="2869" w:type="dxa"/>
          </w:tcPr>
          <w:p w14:paraId="6C533E43" w14:textId="77777777" w:rsidR="00D27CAD" w:rsidRPr="00EC0B8D" w:rsidRDefault="00D27CAD" w:rsidP="00775195">
            <w:pPr>
              <w:rPr>
                <w:rFonts w:ascii="Calibri" w:hAnsi="Calibri"/>
              </w:rPr>
            </w:pPr>
            <w:r w:rsidRPr="00EC0B8D">
              <w:rPr>
                <w:rFonts w:ascii="Calibri" w:hAnsi="Calibri" w:cstheme="minorHAnsi"/>
                <w:sz w:val="16"/>
                <w:szCs w:val="16"/>
                <w:lang w:val="en"/>
              </w:rPr>
              <w:t>Equipamento inteiro com puxador etc. [LxAxP]</w:t>
            </w:r>
          </w:p>
        </w:tc>
        <w:tc>
          <w:tcPr>
            <w:tcW w:w="1797" w:type="dxa"/>
          </w:tcPr>
          <w:p w14:paraId="50888A66" w14:textId="77777777" w:rsidR="00D27CAD" w:rsidRPr="00EC0B8D" w:rsidRDefault="00D27CAD" w:rsidP="00775195">
            <w:pPr>
              <w:jc w:val="right"/>
              <w:rPr>
                <w:rFonts w:ascii="Calibri" w:hAnsi="Calibri"/>
              </w:rPr>
            </w:pPr>
            <w:r w:rsidRPr="00EC0B8D">
              <w:rPr>
                <w:rFonts w:ascii="Calibri" w:eastAsia="RATIONAL Sans TT" w:hAnsi="Calibri" w:cstheme="minorHAnsi"/>
                <w:sz w:val="16"/>
                <w:szCs w:val="16"/>
                <w:lang w:val="en"/>
              </w:rPr>
              <w:t>aprox. 850 x 850 x 850 mm</w:t>
            </w:r>
          </w:p>
        </w:tc>
        <w:tc>
          <w:tcPr>
            <w:tcW w:w="3953" w:type="dxa"/>
          </w:tcPr>
          <w:p w14:paraId="213240DA" w14:textId="77777777" w:rsidR="00D27CAD" w:rsidRPr="00EC0B8D" w:rsidRDefault="00D27CAD" w:rsidP="00775195">
            <w:pPr>
              <w:jc w:val="center"/>
              <w:rPr>
                <w:rFonts w:ascii="Calibri" w:hAnsi="Calibri"/>
              </w:rPr>
            </w:pPr>
          </w:p>
        </w:tc>
      </w:tr>
      <w:tr w:rsidR="00EC0B8D" w:rsidRPr="00EC0B8D" w14:paraId="3691CC10" w14:textId="77777777" w:rsidTr="00775195">
        <w:trPr>
          <w:trHeight w:val="492"/>
        </w:trPr>
        <w:tc>
          <w:tcPr>
            <w:tcW w:w="2869" w:type="dxa"/>
          </w:tcPr>
          <w:p w14:paraId="202A5F95"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Capacidade de carga</w:t>
            </w:r>
          </w:p>
        </w:tc>
        <w:tc>
          <w:tcPr>
            <w:tcW w:w="1797" w:type="dxa"/>
          </w:tcPr>
          <w:p w14:paraId="14A19120"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6 prateleiras 1/1 GN</w:t>
            </w:r>
          </w:p>
        </w:tc>
        <w:tc>
          <w:tcPr>
            <w:tcW w:w="3953" w:type="dxa"/>
          </w:tcPr>
          <w:p w14:paraId="154942BB" w14:textId="77777777" w:rsidR="00D27CAD" w:rsidRPr="00EC0B8D" w:rsidRDefault="00D27CAD" w:rsidP="00775195">
            <w:pPr>
              <w:jc w:val="center"/>
              <w:rPr>
                <w:rFonts w:ascii="Calibri" w:hAnsi="Calibri"/>
              </w:rPr>
            </w:pPr>
          </w:p>
        </w:tc>
      </w:tr>
      <w:tr w:rsidR="00EC0B8D" w:rsidRPr="00EC0B8D" w14:paraId="4ACBCED2" w14:textId="77777777" w:rsidTr="00775195">
        <w:trPr>
          <w:trHeight w:val="492"/>
        </w:trPr>
        <w:tc>
          <w:tcPr>
            <w:tcW w:w="2869" w:type="dxa"/>
          </w:tcPr>
          <w:p w14:paraId="124E4A45"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Faixa de temperatura</w:t>
            </w:r>
          </w:p>
        </w:tc>
        <w:tc>
          <w:tcPr>
            <w:tcW w:w="1797" w:type="dxa"/>
          </w:tcPr>
          <w:p w14:paraId="60840557"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+30 °C a 300 °C</w:t>
            </w:r>
          </w:p>
        </w:tc>
        <w:tc>
          <w:tcPr>
            <w:tcW w:w="3953" w:type="dxa"/>
          </w:tcPr>
          <w:p w14:paraId="43CDD75C" w14:textId="77777777" w:rsidR="00D27CAD" w:rsidRPr="00EC0B8D" w:rsidRDefault="00D27CAD" w:rsidP="00775195">
            <w:pPr>
              <w:jc w:val="center"/>
              <w:rPr>
                <w:rFonts w:ascii="Calibri" w:hAnsi="Calibri"/>
              </w:rPr>
            </w:pPr>
          </w:p>
        </w:tc>
      </w:tr>
      <w:tr w:rsidR="00EC0B8D" w:rsidRPr="00EC0B8D" w14:paraId="14F18506" w14:textId="77777777" w:rsidTr="00775195">
        <w:trPr>
          <w:trHeight w:val="492"/>
        </w:trPr>
        <w:tc>
          <w:tcPr>
            <w:tcW w:w="2869" w:type="dxa"/>
          </w:tcPr>
          <w:p w14:paraId="07CA256F" w14:textId="77777777" w:rsidR="00D27CAD" w:rsidRPr="00EC0B8D" w:rsidRDefault="00D27CAD" w:rsidP="00775195">
            <w:pPr>
              <w:rPr>
                <w:rFonts w:ascii="Calibri" w:hAnsi="Calibri"/>
                <w:lang w:val="en-US"/>
              </w:rPr>
            </w:pPr>
            <w:r w:rsidRPr="00EC0B8D">
              <w:rPr>
                <w:rFonts w:ascii="Calibri" w:eastAsia="Times New Roman" w:hAnsi="Calibri" w:cstheme="minorHAnsi"/>
                <w:sz w:val="16"/>
                <w:szCs w:val="16"/>
                <w:lang w:val="en"/>
              </w:rPr>
              <w:t>Potência de aquecimento da ventilação</w:t>
            </w:r>
          </w:p>
        </w:tc>
        <w:tc>
          <w:tcPr>
            <w:tcW w:w="1797" w:type="dxa"/>
          </w:tcPr>
          <w:p w14:paraId="710AD050"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aprox. 11 kW</w:t>
            </w:r>
          </w:p>
        </w:tc>
        <w:tc>
          <w:tcPr>
            <w:tcW w:w="3953" w:type="dxa"/>
          </w:tcPr>
          <w:p w14:paraId="46E687B8" w14:textId="77777777" w:rsidR="00D27CAD" w:rsidRPr="00EC0B8D" w:rsidRDefault="00D27CAD" w:rsidP="00775195">
            <w:pPr>
              <w:jc w:val="center"/>
              <w:rPr>
                <w:rFonts w:ascii="Calibri" w:hAnsi="Calibri"/>
              </w:rPr>
            </w:pPr>
          </w:p>
        </w:tc>
      </w:tr>
      <w:tr w:rsidR="00EC0B8D" w:rsidRPr="00EC0B8D" w14:paraId="31D42D67" w14:textId="77777777" w:rsidTr="00775195">
        <w:trPr>
          <w:trHeight w:val="492"/>
        </w:trPr>
        <w:tc>
          <w:tcPr>
            <w:tcW w:w="2869" w:type="dxa"/>
          </w:tcPr>
          <w:p w14:paraId="1088EF3B"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Gerador de vapor</w:t>
            </w:r>
          </w:p>
        </w:tc>
        <w:tc>
          <w:tcPr>
            <w:tcW w:w="1797" w:type="dxa"/>
          </w:tcPr>
          <w:p w14:paraId="704E58D0"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aprox. 9 kW</w:t>
            </w:r>
          </w:p>
        </w:tc>
        <w:tc>
          <w:tcPr>
            <w:tcW w:w="3953" w:type="dxa"/>
          </w:tcPr>
          <w:p w14:paraId="08B20E1D" w14:textId="77777777" w:rsidR="00D27CAD" w:rsidRPr="00EC0B8D" w:rsidRDefault="00D27CAD" w:rsidP="00775195">
            <w:pPr>
              <w:jc w:val="center"/>
              <w:rPr>
                <w:rFonts w:ascii="Calibri" w:hAnsi="Calibri"/>
              </w:rPr>
            </w:pPr>
          </w:p>
        </w:tc>
      </w:tr>
      <w:tr w:rsidR="00EC0B8D" w:rsidRPr="00EC0B8D" w14:paraId="2193283D" w14:textId="77777777" w:rsidTr="00775195">
        <w:trPr>
          <w:trHeight w:val="492"/>
        </w:trPr>
        <w:tc>
          <w:tcPr>
            <w:tcW w:w="2869" w:type="dxa"/>
          </w:tcPr>
          <w:p w14:paraId="33DE8B1B"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Potência de conexão</w:t>
            </w:r>
          </w:p>
        </w:tc>
        <w:tc>
          <w:tcPr>
            <w:tcW w:w="1797" w:type="dxa"/>
          </w:tcPr>
          <w:p w14:paraId="7B8B579B"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aprox. 11 kW</w:t>
            </w:r>
          </w:p>
        </w:tc>
        <w:tc>
          <w:tcPr>
            <w:tcW w:w="3953" w:type="dxa"/>
          </w:tcPr>
          <w:p w14:paraId="2BACDC7B" w14:textId="77777777" w:rsidR="00D27CAD" w:rsidRPr="00EC0B8D" w:rsidRDefault="00D27CAD" w:rsidP="00775195">
            <w:pPr>
              <w:jc w:val="center"/>
              <w:rPr>
                <w:rFonts w:ascii="Calibri" w:hAnsi="Calibri"/>
              </w:rPr>
            </w:pPr>
          </w:p>
        </w:tc>
      </w:tr>
      <w:tr w:rsidR="00EC0B8D" w:rsidRPr="00EC0B8D" w14:paraId="685A2194" w14:textId="77777777" w:rsidTr="00775195">
        <w:trPr>
          <w:trHeight w:val="631"/>
        </w:trPr>
        <w:tc>
          <w:tcPr>
            <w:tcW w:w="2869" w:type="dxa"/>
          </w:tcPr>
          <w:p w14:paraId="257B5F90" w14:textId="77777777" w:rsidR="00D27CAD" w:rsidRPr="00EC0B8D" w:rsidRDefault="00D27CAD" w:rsidP="00775195">
            <w:pPr>
              <w:rPr>
                <w:rFonts w:ascii="Calibri" w:hAnsi="Calibri"/>
                <w:lang w:val="en-US"/>
              </w:rPr>
            </w:pPr>
            <w:r w:rsidRPr="00EC0B8D">
              <w:rPr>
                <w:rFonts w:ascii="Calibri" w:hAnsi="Calibri" w:cstheme="minorHAnsi"/>
                <w:sz w:val="16"/>
                <w:szCs w:val="16"/>
                <w:lang w:val="en"/>
              </w:rPr>
              <w:t>Tensão nominal (dependendo da situação de instalação prescrita)</w:t>
            </w:r>
          </w:p>
        </w:tc>
        <w:tc>
          <w:tcPr>
            <w:tcW w:w="1797" w:type="dxa"/>
          </w:tcPr>
          <w:p w14:paraId="090DE205"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3 NAC 400 V</w:t>
            </w:r>
          </w:p>
        </w:tc>
        <w:tc>
          <w:tcPr>
            <w:tcW w:w="3953" w:type="dxa"/>
          </w:tcPr>
          <w:p w14:paraId="74A490F6" w14:textId="77777777" w:rsidR="00D27CAD" w:rsidRPr="00EC0B8D" w:rsidRDefault="00D27CAD" w:rsidP="00775195">
            <w:pPr>
              <w:jc w:val="center"/>
              <w:rPr>
                <w:rFonts w:ascii="Calibri" w:hAnsi="Calibri"/>
              </w:rPr>
            </w:pPr>
          </w:p>
        </w:tc>
      </w:tr>
      <w:tr w:rsidR="00EC0B8D" w:rsidRPr="00EC0B8D" w14:paraId="244EF60F" w14:textId="77777777" w:rsidTr="00775195">
        <w:trPr>
          <w:trHeight w:val="492"/>
        </w:trPr>
        <w:tc>
          <w:tcPr>
            <w:tcW w:w="2869" w:type="dxa"/>
          </w:tcPr>
          <w:p w14:paraId="64C7207A"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Ligação de água</w:t>
            </w:r>
          </w:p>
        </w:tc>
        <w:tc>
          <w:tcPr>
            <w:tcW w:w="1797" w:type="dxa"/>
          </w:tcPr>
          <w:p w14:paraId="4635CFDF"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¾“</w:t>
            </w:r>
          </w:p>
        </w:tc>
        <w:tc>
          <w:tcPr>
            <w:tcW w:w="3953" w:type="dxa"/>
          </w:tcPr>
          <w:p w14:paraId="197478E7" w14:textId="77777777" w:rsidR="00D27CAD" w:rsidRPr="00EC0B8D" w:rsidRDefault="00D27CAD" w:rsidP="00775195">
            <w:pPr>
              <w:jc w:val="center"/>
              <w:rPr>
                <w:rFonts w:ascii="Calibri" w:hAnsi="Calibri"/>
              </w:rPr>
            </w:pPr>
          </w:p>
        </w:tc>
      </w:tr>
      <w:tr w:rsidR="00EC0B8D" w:rsidRPr="00EC0B8D" w14:paraId="3BF6AA85" w14:textId="77777777" w:rsidTr="00775195">
        <w:trPr>
          <w:trHeight w:val="492"/>
        </w:trPr>
        <w:tc>
          <w:tcPr>
            <w:tcW w:w="2869" w:type="dxa"/>
          </w:tcPr>
          <w:p w14:paraId="04426383"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Saída de água</w:t>
            </w:r>
          </w:p>
        </w:tc>
        <w:tc>
          <w:tcPr>
            <w:tcW w:w="1797" w:type="dxa"/>
          </w:tcPr>
          <w:p w14:paraId="01F045B3"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DN 50</w:t>
            </w:r>
          </w:p>
        </w:tc>
        <w:tc>
          <w:tcPr>
            <w:tcW w:w="3953" w:type="dxa"/>
          </w:tcPr>
          <w:p w14:paraId="79AEA4D6" w14:textId="77777777" w:rsidR="00D27CAD" w:rsidRPr="00EC0B8D" w:rsidRDefault="00D27CAD" w:rsidP="00775195">
            <w:pPr>
              <w:jc w:val="center"/>
              <w:rPr>
                <w:rFonts w:ascii="Calibri" w:hAnsi="Calibri"/>
              </w:rPr>
            </w:pPr>
          </w:p>
        </w:tc>
      </w:tr>
      <w:tr w:rsidR="00B479C5" w:rsidRPr="00EC0B8D" w14:paraId="38E1C3C8" w14:textId="77777777" w:rsidTr="00B479C5">
        <w:trPr>
          <w:trHeight w:val="492"/>
        </w:trPr>
        <w:tc>
          <w:tcPr>
            <w:tcW w:w="2869" w:type="dxa"/>
          </w:tcPr>
          <w:p w14:paraId="40AB2AA8" w14:textId="77777777" w:rsidR="00B479C5" w:rsidRPr="00EC0B8D" w:rsidRDefault="00B479C5" w:rsidP="005D23EB">
            <w:pPr>
              <w:rPr>
                <w:rFonts w:ascii="Calibri" w:hAnsi="Calibri" w:cs="Calibri"/>
                <w:sz w:val="16"/>
                <w:szCs w:val="16"/>
                <w:lang w:val="pt-BR"/>
              </w:rPr>
            </w:pPr>
            <w:bookmarkStart w:id="0" w:name="_Hlk208385812"/>
            <w:r w:rsidRPr="00EC0B8D">
              <w:rPr>
                <w:rFonts w:ascii="Calibri" w:hAnsi="Calibri" w:cs="Calibri"/>
                <w:sz w:val="16"/>
                <w:szCs w:val="16"/>
                <w:lang w:val="pt-BR"/>
              </w:rPr>
              <w:t>Product Carbon Footprint (PCF)</w:t>
            </w:r>
            <w:r w:rsidRPr="00EC0B8D">
              <w:rPr>
                <w:rFonts w:ascii="Calibri" w:hAnsi="Calibri" w:cs="Calibri"/>
                <w:sz w:val="16"/>
                <w:szCs w:val="16"/>
                <w:lang w:val="pt-BR"/>
              </w:rPr>
              <w:br/>
              <w:t>- cradle-to-gate</w:t>
            </w:r>
            <w:r w:rsidRPr="00EC0B8D">
              <w:rPr>
                <w:rFonts w:ascii="Calibri" w:hAnsi="Calibri" w:cs="Calibri"/>
                <w:sz w:val="16"/>
                <w:szCs w:val="16"/>
                <w:lang w:val="pt-BR"/>
              </w:rPr>
              <w:br/>
              <w:t>- cradle-to-grave</w:t>
            </w:r>
            <w:r w:rsidRPr="00EC0B8D">
              <w:rPr>
                <w:rFonts w:ascii="Calibri" w:hAnsi="Calibri" w:cs="Calibri"/>
                <w:sz w:val="16"/>
                <w:szCs w:val="16"/>
                <w:lang w:val="pt-BR"/>
              </w:rPr>
              <w:br/>
              <w:t>- cradle-to-grave (energias renováveis)</w:t>
            </w:r>
          </w:p>
        </w:tc>
        <w:tc>
          <w:tcPr>
            <w:tcW w:w="1797" w:type="dxa"/>
          </w:tcPr>
          <w:p w14:paraId="0190426E" w14:textId="77777777" w:rsidR="00B479C5" w:rsidRPr="00EC0B8D" w:rsidRDefault="00B479C5" w:rsidP="005D23EB">
            <w:pPr>
              <w:jc w:val="right"/>
              <w:rPr>
                <w:rFonts w:ascii="Calibri" w:hAnsi="Calibri" w:cs="Calibri"/>
                <w:sz w:val="16"/>
                <w:szCs w:val="16"/>
                <w:lang w:val="pt-BR"/>
              </w:rPr>
            </w:pPr>
          </w:p>
          <w:p w14:paraId="16512FCF" w14:textId="77777777" w:rsidR="00B479C5" w:rsidRPr="00EC0B8D" w:rsidRDefault="00B479C5" w:rsidP="005D23EB">
            <w:pPr>
              <w:jc w:val="right"/>
              <w:rPr>
                <w:rFonts w:ascii="Calibri" w:hAnsi="Calibri" w:cs="Calibri"/>
                <w:sz w:val="16"/>
                <w:szCs w:val="16"/>
                <w:lang w:val="pt-BR"/>
              </w:rPr>
            </w:pPr>
            <w:r w:rsidRPr="00EC0B8D">
              <w:rPr>
                <w:rFonts w:ascii="Calibri" w:hAnsi="Calibri" w:cs="Calibri"/>
                <w:sz w:val="16"/>
                <w:szCs w:val="16"/>
                <w:lang w:val="pt-BR"/>
              </w:rPr>
              <w:t>aprox. 1.300 kg CO2e</w:t>
            </w:r>
          </w:p>
          <w:p w14:paraId="43A3D45E" w14:textId="144C66D1" w:rsidR="00B479C5" w:rsidRPr="00EC0B8D" w:rsidRDefault="00B479C5" w:rsidP="005D23EB">
            <w:pPr>
              <w:jc w:val="right"/>
              <w:rPr>
                <w:rFonts w:ascii="Calibri" w:hAnsi="Calibri" w:cs="Calibri"/>
                <w:sz w:val="16"/>
                <w:szCs w:val="16"/>
                <w:lang w:val="pt-BR"/>
              </w:rPr>
            </w:pPr>
            <w:r w:rsidRPr="00EC0B8D">
              <w:rPr>
                <w:rFonts w:ascii="Calibri" w:hAnsi="Calibri" w:cs="Calibri"/>
                <w:sz w:val="16"/>
                <w:szCs w:val="16"/>
                <w:lang w:val="pt-BR"/>
              </w:rPr>
              <w:t>aprox. 28.200 kg CO2e</w:t>
            </w:r>
          </w:p>
          <w:p w14:paraId="7F16FA04" w14:textId="77AE7F38" w:rsidR="00B479C5" w:rsidRPr="00EC0B8D" w:rsidRDefault="00B479C5" w:rsidP="005D23EB">
            <w:pPr>
              <w:jc w:val="right"/>
              <w:rPr>
                <w:rFonts w:ascii="Calibri" w:hAnsi="Calibri" w:cs="Calibri"/>
                <w:sz w:val="16"/>
                <w:szCs w:val="16"/>
                <w:lang w:val="pt-BR"/>
              </w:rPr>
            </w:pPr>
            <w:r w:rsidRPr="00EC0B8D">
              <w:rPr>
                <w:rFonts w:ascii="Calibri" w:hAnsi="Calibri" w:cs="Calibri"/>
                <w:sz w:val="16"/>
                <w:szCs w:val="16"/>
                <w:lang w:val="pt-BR"/>
              </w:rPr>
              <w:t xml:space="preserve"> aprox. 4.900 kg CO2e</w:t>
            </w:r>
          </w:p>
        </w:tc>
        <w:tc>
          <w:tcPr>
            <w:tcW w:w="3953" w:type="dxa"/>
          </w:tcPr>
          <w:p w14:paraId="2F826823" w14:textId="77777777" w:rsidR="00B479C5" w:rsidRPr="00EC0B8D" w:rsidRDefault="00B479C5" w:rsidP="005D23EB">
            <w:pPr>
              <w:jc w:val="center"/>
              <w:rPr>
                <w:rFonts w:ascii="Calibri" w:hAnsi="Calibri" w:cs="Calibri"/>
                <w:sz w:val="16"/>
                <w:szCs w:val="16"/>
                <w:lang w:val="pt-BR"/>
              </w:rPr>
            </w:pPr>
          </w:p>
        </w:tc>
      </w:tr>
      <w:bookmarkEnd w:id="0"/>
    </w:tbl>
    <w:p w14:paraId="00F875C7" w14:textId="77777777" w:rsidR="00D27CAD" w:rsidRPr="00EC0B8D" w:rsidRDefault="00D27CAD" w:rsidP="00D27CAD">
      <w:pPr>
        <w:rPr>
          <w:rFonts w:ascii="Calibri" w:hAnsi="Calibri" w:cs="Calibri"/>
          <w:noProof/>
          <w:lang w:val="en-US"/>
        </w:rPr>
      </w:pPr>
    </w:p>
    <w:p w14:paraId="56CB1561" w14:textId="77777777" w:rsidR="00310A35" w:rsidRPr="00EC0B8D" w:rsidRDefault="00310A35" w:rsidP="00D27CAD">
      <w:pPr>
        <w:ind w:right="3261"/>
        <w:rPr>
          <w:rFonts w:ascii="Calibri" w:hAnsi="Calibri"/>
          <w:b/>
          <w:lang w:val="en-US"/>
        </w:rPr>
      </w:pPr>
    </w:p>
    <w:p w14:paraId="48000C05" w14:textId="77777777" w:rsidR="00D27CAD" w:rsidRPr="00EC0B8D" w:rsidRDefault="00D27CAD" w:rsidP="00D27CAD">
      <w:pPr>
        <w:ind w:right="3261"/>
        <w:rPr>
          <w:rFonts w:ascii="Calibri" w:hAnsi="Calibri"/>
          <w:lang w:val="en-US"/>
        </w:rPr>
      </w:pPr>
      <w:r w:rsidRPr="00EC0B8D">
        <w:rPr>
          <w:rFonts w:ascii="Calibri" w:hAnsi="Calibri"/>
          <w:b/>
          <w:bCs/>
          <w:lang w:val="en"/>
        </w:rPr>
        <w:t>Forno a vapor e ar quente (6 x 2/1 GN</w:t>
      </w:r>
      <w:r w:rsidRPr="00EC0B8D">
        <w:rPr>
          <w:rFonts w:ascii="Calibri" w:hAnsi="Calibri"/>
          <w:lang w:val="en"/>
        </w:rPr>
        <w:t>)</w:t>
      </w:r>
      <w:r w:rsidRPr="00EC0B8D">
        <w:rPr>
          <w:rFonts w:ascii="Calibri" w:hAnsi="Calibri"/>
          <w:lang w:val="en"/>
        </w:rPr>
        <w:br/>
        <w:t xml:space="preserve">Tipo: iCombi Classic 6-2/1 da RATIONAL   </w:t>
      </w:r>
    </w:p>
    <w:p w14:paraId="77124165" w14:textId="77777777" w:rsidR="00B479C5" w:rsidRPr="00EC0B8D" w:rsidRDefault="00D27CAD" w:rsidP="00B479C5">
      <w:pPr>
        <w:ind w:right="3260"/>
        <w:rPr>
          <w:rFonts w:ascii="Calibri" w:hAnsi="Calibri" w:cs="Calibri"/>
          <w:lang w:val="pt-BR"/>
        </w:rPr>
      </w:pPr>
      <w:r w:rsidRPr="00EC0B8D">
        <w:rPr>
          <w:rFonts w:ascii="Calibri" w:hAnsi="Calibri"/>
          <w:lang w:val="en"/>
        </w:rPr>
        <w:t xml:space="preserve">Possibilidade de conectar um forno a vapor e ar quente conforme a DIN 18866 para a cocção automática. Unidade de mesa aquecida eletricamente para instalação higiênica, alinhada à superfície e à parede pela parte traseira. O equipamento é feito de aço inoxidável DIN 1.4301 por dentro e por fora e conta com um espaço interno sem emendas com cantos arredondados, fluxo de ar otimizado e é isolado contra irradiação de calor. O limitador eletrônico de temperatura de segurança para o aquecimento do ar e o gerador de vapor, os freios integrados para os ventiladores e a desumidificação ativa de alto desempenho garantem que o resultado da cocção seja perfeito mesmo nas cargas totais. Sistema de separação de gordura integrado e sem manutenção nem filtro de gordura </w:t>
      </w:r>
      <w:r w:rsidRPr="00EC0B8D">
        <w:rPr>
          <w:rFonts w:ascii="Calibri" w:hAnsi="Calibri"/>
          <w:lang w:val="en"/>
        </w:rPr>
        <w:lastRenderedPageBreak/>
        <w:t xml:space="preserve">adicional. </w:t>
      </w:r>
      <w:r w:rsidRPr="00EC0B8D">
        <w:rPr>
          <w:rFonts w:ascii="Calibri" w:hAnsi="Calibri"/>
          <w:noProof/>
          <w:lang w:val="en"/>
        </w:rPr>
        <w:t xml:space="preserve">Circulação dinâmica do ar na câmara de cocção por meio de um ventilador reversível e de modulação independente com 5 velocidades, controle de acordo com a situação e possibilidade de programação manual. </w:t>
      </w:r>
      <w:r w:rsidRPr="00EC0B8D">
        <w:rPr>
          <w:rFonts w:ascii="Calibri" w:hAnsi="Calibri"/>
          <w:lang w:val="en"/>
        </w:rPr>
        <w:t>A câmara de cocção do equipamento tem uma porta de vidro duplo ventilada por trás, sendo que um vidro interno é móvel e conta com um revestimento especial com reflexo de calor, além de uma vedação inserível que é fácil de limpar e cuja troca pode ser realizada sem a presença de um(a) técnico(a) da assistência técnica. A porta é equipada com um puxador para uma mão com função de fechar por impulso. Além disso, ele é equipado ao menos com uma tela colorida de 4,3 polegadas</w:t>
      </w:r>
      <w:r w:rsidRPr="00EC0B8D">
        <w:rPr>
          <w:rStyle w:val="Kommentarzeichen"/>
          <w:rFonts w:ascii="Calibri" w:hAnsi="Calibri" w:cs="Calibri"/>
          <w:lang w:val="en"/>
        </w:rPr>
        <w:t xml:space="preserve"> </w:t>
      </w:r>
      <w:r w:rsidRPr="00EC0B8D">
        <w:rPr>
          <w:rFonts w:ascii="Calibri" w:hAnsi="Calibri"/>
          <w:lang w:val="en"/>
        </w:rPr>
        <w:t xml:space="preserve">e um relógio. A câmara de cocção conta com uma iluminação de LED econômica e duradoura. Carregamento do espaço interno por uma grade de suspensão fixa (distância mínima entre as guias de 68 mm) ou por uma armação para carga múltipla (mínimo de 64 mm) para receber 6 grelhas ou chapas (2/1 GN), possível para acessórios GN na inserção longitudinal. Sifão integrado para a conexão de esgoto em rede fixa ou escoamento aberto sem proteção. Requer-se uma conexão a um sistema de otimização de energia conforme a DIN 18875. A prateleira mais alta não ultrapassa a altura de 1,60 m se a instalação padrão for realizada conforme as prescrições. Ajuste automático ao local de instalação (altitude/ponto de ebulição) pela calibração do equipamento. Operação fácil e sem palavras pelo uso de ícones. Garantia de 2 anos inclusive para peças, tempo de trabalho e deslocamento. As declarações, autorizações e os certificados a seguir ou semelhantes são requeridos: IP X5, Intertek, SVGW/SSIGE, CE, VDE, GS, EMC, WRAS, Watermark, NSF, FDA, DEKRA; HKICert, EnergyStar, DVL/Germanischer Lloyd, PCTAE44. O equipamento está autorizado para ser operado sem monitoramento. A fabricante é certificada pela ISO 9001, pela ISO 14001 e pela ISO 50001. O equipamento está equipado com os seguintes modos de operação: vapor, ar quente e vapor combinado com regulagem livre da umidade, regeneração, cocção em baixas temperaturas, cocção com Delta-T, regulagem da temperatura de núcleo e resfriamento. Temperatura da câmara de cocção ajustável de +30 °C a +300 °C. Aparelho equipado com uma medição totalmente automática com precisão de 10 %, regulagem e indicação do grau de umidade na câmara de cocção. Os alimentos preparados podem ser aquecidos pela identificação do clima da câmara de cocção, sendo finalizados mesmo quando já empratados. </w:t>
      </w:r>
      <w:r w:rsidRPr="00EC0B8D">
        <w:rPr>
          <w:rFonts w:ascii="Calibri" w:hAnsi="Calibri"/>
          <w:noProof/>
          <w:lang w:val="en"/>
        </w:rPr>
        <w:t xml:space="preserve">É possível programar até 100 programas de cocção com até 12 etapas de preparo e nomeá-los individualmente em vários idiomas (inclusive usando outros alfabetos). A geração de vapor é </w:t>
      </w:r>
      <w:r w:rsidRPr="00EC0B8D">
        <w:rPr>
          <w:rFonts w:ascii="Calibri" w:hAnsi="Calibri"/>
          <w:noProof/>
          <w:lang w:val="en"/>
        </w:rPr>
        <w:lastRenderedPageBreak/>
        <w:t>realizada sem pressão por meio de um gerador de vapor fresco com um programa de autolimpeza, bem como a descalcificação e a conservação automáticas, independentemente da dureza da água configurada. Operação sem instalação de amaciamento da água. Com o programa de autolimpeza, não é mais preciso fazer a descalcificação manual. Sistema de diagnóstico de serviço com exibição automática das mensagens de serviço e função de autoteste para a verificação ativa das funções do equipamento. O aparelho está equipado com um sistema de limpeza com vários níveis de limpeza, totalmente automático e independente da pressão da água. Uso de detergentes sólidos sem fósforo nem fosfato na forma de pastilhas para contribuir com a segurança do trabalho. O equipamento conta com diversos programas de limpeza, inclusive a limpeza sem supervisão durante a noite.</w:t>
      </w:r>
      <w:r w:rsidRPr="00EC0B8D">
        <w:rPr>
          <w:rFonts w:ascii="Calibri" w:hAnsi="Calibri"/>
          <w:lang w:val="en"/>
        </w:rPr>
        <w:t xml:space="preserve"> </w:t>
      </w:r>
      <w:r w:rsidRPr="00EC0B8D">
        <w:rPr>
          <w:rFonts w:ascii="Calibri" w:hAnsi="Calibri"/>
          <w:noProof/>
          <w:lang w:val="en"/>
        </w:rPr>
        <w:t xml:space="preserve">Ducha integrada com sistema automático de retração e função configurável de jato difuso e jato único. </w:t>
      </w:r>
      <w:r w:rsidRPr="00EC0B8D">
        <w:rPr>
          <w:rFonts w:ascii="Calibri" w:hAnsi="Calibri"/>
          <w:noProof/>
          <w:lang w:val="en"/>
        </w:rPr>
        <w:br/>
        <w:t xml:space="preserve">Interface de WLAN opcional totalmente integrada sem antena externa e interface de Ethernet opcional para conectar a uma solução de conectividade baseada em nuvem para o acesso remoto. Programação centralizada dos programas de cocção e distribuição aos equipamentos. Registro dos dados de serviço, HACCP, clima atual na câmara de cocção, modo de operação configurado e tempo restante. Possibilidade de distribuição para a troca local de dados inclusive por uma interface USB ou por uma solução em nuvem sem a necessidade de um software especial da fabricante. É possível gerenciar os programas de cocção, a produção e o equipamento por uma solução baseada em nuvem. </w:t>
      </w:r>
      <w:r w:rsidR="00B479C5" w:rsidRPr="00EC0B8D">
        <w:rPr>
          <w:rFonts w:ascii="Calibri" w:hAnsi="Calibri" w:cs="Calibri"/>
          <w:lang w:val="pt-BR"/>
        </w:rPr>
        <w:t>Para o sistema de cocção existem valores para a pegada de CO</w:t>
      </w:r>
      <w:r w:rsidR="00B479C5" w:rsidRPr="00EC0B8D">
        <w:rPr>
          <w:rFonts w:ascii="Calibri" w:hAnsi="Calibri" w:cs="Calibri"/>
          <w:vertAlign w:val="subscript"/>
          <w:lang w:val="pt-BR"/>
        </w:rPr>
        <w:t>2</w:t>
      </w:r>
      <w:r w:rsidR="00B479C5" w:rsidRPr="00EC0B8D">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44DA02B1" w14:textId="1263AA05" w:rsidR="00D27CAD" w:rsidRPr="00EC0B8D" w:rsidRDefault="00D27CAD" w:rsidP="00D27CAD">
      <w:pPr>
        <w:tabs>
          <w:tab w:val="left" w:pos="6804"/>
        </w:tabs>
        <w:ind w:right="3261"/>
        <w:rPr>
          <w:rFonts w:ascii="Calibri" w:hAnsi="Calibri" w:cs="Calibri"/>
          <w:noProof/>
          <w:lang w:val="pt-BR"/>
        </w:rPr>
      </w:pPr>
    </w:p>
    <w:tbl>
      <w:tblPr>
        <w:tblStyle w:val="TabellemithellemGitternetz"/>
        <w:tblW w:w="0" w:type="auto"/>
        <w:tblLook w:val="04A0" w:firstRow="1" w:lastRow="0" w:firstColumn="1" w:lastColumn="0" w:noHBand="0" w:noVBand="1"/>
      </w:tblPr>
      <w:tblGrid>
        <w:gridCol w:w="2869"/>
        <w:gridCol w:w="2088"/>
        <w:gridCol w:w="3662"/>
      </w:tblGrid>
      <w:tr w:rsidR="00EC0B8D" w:rsidRPr="00EC0B8D" w14:paraId="5271B6EE" w14:textId="77777777" w:rsidTr="00775195">
        <w:trPr>
          <w:trHeight w:val="444"/>
        </w:trPr>
        <w:tc>
          <w:tcPr>
            <w:tcW w:w="2869" w:type="dxa"/>
            <w:vAlign w:val="center"/>
          </w:tcPr>
          <w:p w14:paraId="7AA62932" w14:textId="77777777" w:rsidR="00D27CAD" w:rsidRPr="00EC0B8D" w:rsidRDefault="00D27CAD" w:rsidP="00775195">
            <w:pPr>
              <w:rPr>
                <w:rFonts w:ascii="Calibri" w:hAnsi="Calibri"/>
              </w:rPr>
            </w:pPr>
            <w:r w:rsidRPr="00EC0B8D">
              <w:rPr>
                <w:rFonts w:ascii="Calibri" w:hAnsi="Calibri"/>
                <w:lang w:val="en"/>
              </w:rPr>
              <w:t>Dados técnicos</w:t>
            </w:r>
          </w:p>
        </w:tc>
        <w:tc>
          <w:tcPr>
            <w:tcW w:w="2088" w:type="dxa"/>
            <w:vAlign w:val="center"/>
          </w:tcPr>
          <w:p w14:paraId="53876EC1" w14:textId="77777777" w:rsidR="00D27CAD" w:rsidRPr="00EC0B8D" w:rsidRDefault="00D27CAD" w:rsidP="00775195">
            <w:pPr>
              <w:jc w:val="right"/>
              <w:rPr>
                <w:rFonts w:ascii="Calibri" w:hAnsi="Calibri"/>
              </w:rPr>
            </w:pPr>
            <w:r w:rsidRPr="00EC0B8D">
              <w:rPr>
                <w:rFonts w:ascii="Calibri" w:hAnsi="Calibri"/>
                <w:lang w:val="en"/>
              </w:rPr>
              <w:t>planejado</w:t>
            </w:r>
          </w:p>
        </w:tc>
        <w:tc>
          <w:tcPr>
            <w:tcW w:w="3662" w:type="dxa"/>
            <w:vAlign w:val="center"/>
          </w:tcPr>
          <w:p w14:paraId="0DB0CB3E" w14:textId="77777777" w:rsidR="00D27CAD" w:rsidRPr="00EC0B8D" w:rsidRDefault="00D27CAD" w:rsidP="00775195">
            <w:pPr>
              <w:jc w:val="center"/>
              <w:rPr>
                <w:rFonts w:ascii="Calibri" w:hAnsi="Calibri"/>
              </w:rPr>
            </w:pPr>
            <w:r w:rsidRPr="00EC0B8D">
              <w:rPr>
                <w:rFonts w:ascii="Calibri" w:hAnsi="Calibri"/>
                <w:lang w:val="en"/>
              </w:rPr>
              <w:t>oferecido</w:t>
            </w:r>
          </w:p>
        </w:tc>
      </w:tr>
      <w:tr w:rsidR="00EC0B8D" w:rsidRPr="00EC0B8D" w14:paraId="395676CF" w14:textId="77777777" w:rsidTr="00775195">
        <w:trPr>
          <w:trHeight w:val="174"/>
        </w:trPr>
        <w:tc>
          <w:tcPr>
            <w:tcW w:w="2869" w:type="dxa"/>
          </w:tcPr>
          <w:p w14:paraId="6F83A525" w14:textId="77777777" w:rsidR="00D27CAD" w:rsidRPr="00EC0B8D" w:rsidRDefault="00D27CAD" w:rsidP="00775195">
            <w:pPr>
              <w:rPr>
                <w:rFonts w:ascii="Calibri" w:hAnsi="Calibri"/>
              </w:rPr>
            </w:pPr>
            <w:r w:rsidRPr="00EC0B8D">
              <w:rPr>
                <w:rFonts w:ascii="Calibri" w:hAnsi="Calibri" w:cstheme="minorHAnsi"/>
                <w:sz w:val="16"/>
                <w:szCs w:val="16"/>
                <w:lang w:val="en"/>
              </w:rPr>
              <w:t>Equipamento inteiro com puxador etc. [LxAxP]</w:t>
            </w:r>
          </w:p>
        </w:tc>
        <w:tc>
          <w:tcPr>
            <w:tcW w:w="2088" w:type="dxa"/>
          </w:tcPr>
          <w:p w14:paraId="286370BB" w14:textId="77777777" w:rsidR="00D27CAD" w:rsidRPr="00EC0B8D" w:rsidRDefault="00D27CAD" w:rsidP="00775195">
            <w:pPr>
              <w:jc w:val="right"/>
              <w:rPr>
                <w:rFonts w:ascii="Calibri" w:hAnsi="Calibri"/>
              </w:rPr>
            </w:pPr>
            <w:r w:rsidRPr="00EC0B8D">
              <w:rPr>
                <w:rFonts w:ascii="Calibri" w:eastAsia="RATIONAL Sans TT" w:hAnsi="Calibri" w:cstheme="minorHAnsi"/>
                <w:sz w:val="16"/>
                <w:szCs w:val="16"/>
                <w:lang w:val="en"/>
              </w:rPr>
              <w:t>aprox. 1100 x 850 x 1050 mm</w:t>
            </w:r>
          </w:p>
        </w:tc>
        <w:tc>
          <w:tcPr>
            <w:tcW w:w="3662" w:type="dxa"/>
          </w:tcPr>
          <w:p w14:paraId="09E88C2E" w14:textId="77777777" w:rsidR="00D27CAD" w:rsidRPr="00EC0B8D" w:rsidRDefault="00D27CAD" w:rsidP="00775195">
            <w:pPr>
              <w:jc w:val="center"/>
              <w:rPr>
                <w:rFonts w:ascii="Calibri" w:hAnsi="Calibri"/>
              </w:rPr>
            </w:pPr>
          </w:p>
        </w:tc>
      </w:tr>
      <w:tr w:rsidR="00EC0B8D" w:rsidRPr="00EC0B8D" w14:paraId="3EA5EBCD" w14:textId="77777777" w:rsidTr="00775195">
        <w:trPr>
          <w:trHeight w:val="492"/>
        </w:trPr>
        <w:tc>
          <w:tcPr>
            <w:tcW w:w="2869" w:type="dxa"/>
          </w:tcPr>
          <w:p w14:paraId="4518C295"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Capacidade de carga</w:t>
            </w:r>
          </w:p>
        </w:tc>
        <w:tc>
          <w:tcPr>
            <w:tcW w:w="2088" w:type="dxa"/>
          </w:tcPr>
          <w:p w14:paraId="61EDB0BC"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6 prateleiras 2/1 GN</w:t>
            </w:r>
          </w:p>
        </w:tc>
        <w:tc>
          <w:tcPr>
            <w:tcW w:w="3662" w:type="dxa"/>
          </w:tcPr>
          <w:p w14:paraId="76A1F7A2" w14:textId="77777777" w:rsidR="00D27CAD" w:rsidRPr="00EC0B8D" w:rsidRDefault="00D27CAD" w:rsidP="00775195">
            <w:pPr>
              <w:jc w:val="center"/>
              <w:rPr>
                <w:rFonts w:ascii="Calibri" w:hAnsi="Calibri"/>
              </w:rPr>
            </w:pPr>
          </w:p>
        </w:tc>
      </w:tr>
      <w:tr w:rsidR="00EC0B8D" w:rsidRPr="00EC0B8D" w14:paraId="7F7421C1" w14:textId="77777777" w:rsidTr="00775195">
        <w:trPr>
          <w:trHeight w:val="492"/>
        </w:trPr>
        <w:tc>
          <w:tcPr>
            <w:tcW w:w="2869" w:type="dxa"/>
          </w:tcPr>
          <w:p w14:paraId="7E53EB50"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Faixa de temperatura</w:t>
            </w:r>
          </w:p>
        </w:tc>
        <w:tc>
          <w:tcPr>
            <w:tcW w:w="2088" w:type="dxa"/>
          </w:tcPr>
          <w:p w14:paraId="74776614"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+30 °C a 300 °C</w:t>
            </w:r>
          </w:p>
        </w:tc>
        <w:tc>
          <w:tcPr>
            <w:tcW w:w="3662" w:type="dxa"/>
          </w:tcPr>
          <w:p w14:paraId="2393FD96" w14:textId="77777777" w:rsidR="00D27CAD" w:rsidRPr="00EC0B8D" w:rsidRDefault="00D27CAD" w:rsidP="00775195">
            <w:pPr>
              <w:jc w:val="center"/>
              <w:rPr>
                <w:rFonts w:ascii="Calibri" w:hAnsi="Calibri"/>
              </w:rPr>
            </w:pPr>
          </w:p>
        </w:tc>
      </w:tr>
      <w:tr w:rsidR="00EC0B8D" w:rsidRPr="00EC0B8D" w14:paraId="155ED016" w14:textId="77777777" w:rsidTr="00775195">
        <w:trPr>
          <w:trHeight w:val="492"/>
        </w:trPr>
        <w:tc>
          <w:tcPr>
            <w:tcW w:w="2869" w:type="dxa"/>
          </w:tcPr>
          <w:p w14:paraId="253FE725" w14:textId="77777777" w:rsidR="00D27CAD" w:rsidRPr="00EC0B8D" w:rsidRDefault="00D27CAD" w:rsidP="00775195">
            <w:pPr>
              <w:rPr>
                <w:rFonts w:ascii="Calibri" w:hAnsi="Calibri"/>
                <w:lang w:val="en-US"/>
              </w:rPr>
            </w:pPr>
            <w:r w:rsidRPr="00EC0B8D">
              <w:rPr>
                <w:rFonts w:ascii="Calibri" w:eastAsia="Times New Roman" w:hAnsi="Calibri" w:cstheme="minorHAnsi"/>
                <w:sz w:val="16"/>
                <w:szCs w:val="16"/>
                <w:lang w:val="en"/>
              </w:rPr>
              <w:t>Potência de aquecimento da ventilação</w:t>
            </w:r>
          </w:p>
        </w:tc>
        <w:tc>
          <w:tcPr>
            <w:tcW w:w="2088" w:type="dxa"/>
          </w:tcPr>
          <w:p w14:paraId="1F933E00"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aprox. 22 kW</w:t>
            </w:r>
          </w:p>
        </w:tc>
        <w:tc>
          <w:tcPr>
            <w:tcW w:w="3662" w:type="dxa"/>
          </w:tcPr>
          <w:p w14:paraId="6EBE4B62" w14:textId="77777777" w:rsidR="00D27CAD" w:rsidRPr="00EC0B8D" w:rsidRDefault="00D27CAD" w:rsidP="00775195">
            <w:pPr>
              <w:jc w:val="center"/>
              <w:rPr>
                <w:rFonts w:ascii="Calibri" w:hAnsi="Calibri"/>
              </w:rPr>
            </w:pPr>
          </w:p>
        </w:tc>
      </w:tr>
      <w:tr w:rsidR="00EC0B8D" w:rsidRPr="00EC0B8D" w14:paraId="3B5D89CB" w14:textId="77777777" w:rsidTr="00775195">
        <w:trPr>
          <w:trHeight w:val="492"/>
        </w:trPr>
        <w:tc>
          <w:tcPr>
            <w:tcW w:w="2869" w:type="dxa"/>
          </w:tcPr>
          <w:p w14:paraId="71619B9B"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Gerador de vapor</w:t>
            </w:r>
          </w:p>
        </w:tc>
        <w:tc>
          <w:tcPr>
            <w:tcW w:w="2088" w:type="dxa"/>
          </w:tcPr>
          <w:p w14:paraId="489B6B51"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aprox. 18 kW</w:t>
            </w:r>
          </w:p>
        </w:tc>
        <w:tc>
          <w:tcPr>
            <w:tcW w:w="3662" w:type="dxa"/>
          </w:tcPr>
          <w:p w14:paraId="0D70CC62" w14:textId="77777777" w:rsidR="00D27CAD" w:rsidRPr="00EC0B8D" w:rsidRDefault="00D27CAD" w:rsidP="00775195">
            <w:pPr>
              <w:jc w:val="center"/>
              <w:rPr>
                <w:rFonts w:ascii="Calibri" w:hAnsi="Calibri"/>
              </w:rPr>
            </w:pPr>
          </w:p>
        </w:tc>
      </w:tr>
      <w:tr w:rsidR="00EC0B8D" w:rsidRPr="00EC0B8D" w14:paraId="362267CB" w14:textId="77777777" w:rsidTr="00775195">
        <w:trPr>
          <w:trHeight w:val="492"/>
        </w:trPr>
        <w:tc>
          <w:tcPr>
            <w:tcW w:w="2869" w:type="dxa"/>
          </w:tcPr>
          <w:p w14:paraId="0E7C0172"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lastRenderedPageBreak/>
              <w:t>Potência de conexão</w:t>
            </w:r>
          </w:p>
        </w:tc>
        <w:tc>
          <w:tcPr>
            <w:tcW w:w="2088" w:type="dxa"/>
          </w:tcPr>
          <w:p w14:paraId="46503DF1"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aprox. 23 kW</w:t>
            </w:r>
          </w:p>
        </w:tc>
        <w:tc>
          <w:tcPr>
            <w:tcW w:w="3662" w:type="dxa"/>
          </w:tcPr>
          <w:p w14:paraId="0F6523FD" w14:textId="77777777" w:rsidR="00D27CAD" w:rsidRPr="00EC0B8D" w:rsidRDefault="00D27CAD" w:rsidP="00775195">
            <w:pPr>
              <w:jc w:val="center"/>
              <w:rPr>
                <w:rFonts w:ascii="Calibri" w:hAnsi="Calibri"/>
              </w:rPr>
            </w:pPr>
          </w:p>
        </w:tc>
      </w:tr>
      <w:tr w:rsidR="00EC0B8D" w:rsidRPr="00EC0B8D" w14:paraId="5CE8ED17" w14:textId="77777777" w:rsidTr="00775195">
        <w:trPr>
          <w:trHeight w:val="631"/>
        </w:trPr>
        <w:tc>
          <w:tcPr>
            <w:tcW w:w="2869" w:type="dxa"/>
          </w:tcPr>
          <w:p w14:paraId="60F4AA24" w14:textId="77777777" w:rsidR="00D27CAD" w:rsidRPr="00EC0B8D" w:rsidRDefault="00D27CAD" w:rsidP="00775195">
            <w:pPr>
              <w:rPr>
                <w:rFonts w:ascii="Calibri" w:hAnsi="Calibri"/>
                <w:lang w:val="en-US"/>
              </w:rPr>
            </w:pPr>
            <w:r w:rsidRPr="00EC0B8D">
              <w:rPr>
                <w:rFonts w:ascii="Calibri" w:hAnsi="Calibri" w:cstheme="minorHAnsi"/>
                <w:sz w:val="16"/>
                <w:szCs w:val="16"/>
                <w:lang w:val="en"/>
              </w:rPr>
              <w:t>Tensão nominal (dependendo da situação de instalação prescrita)</w:t>
            </w:r>
          </w:p>
        </w:tc>
        <w:tc>
          <w:tcPr>
            <w:tcW w:w="2088" w:type="dxa"/>
          </w:tcPr>
          <w:p w14:paraId="2530074A"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 xml:space="preserve"> 3 NAC 400 V</w:t>
            </w:r>
          </w:p>
        </w:tc>
        <w:tc>
          <w:tcPr>
            <w:tcW w:w="3662" w:type="dxa"/>
          </w:tcPr>
          <w:p w14:paraId="3E945E0D" w14:textId="77777777" w:rsidR="00D27CAD" w:rsidRPr="00EC0B8D" w:rsidRDefault="00D27CAD" w:rsidP="00775195">
            <w:pPr>
              <w:jc w:val="center"/>
              <w:rPr>
                <w:rFonts w:ascii="Calibri" w:hAnsi="Calibri"/>
              </w:rPr>
            </w:pPr>
          </w:p>
        </w:tc>
      </w:tr>
      <w:tr w:rsidR="00EC0B8D" w:rsidRPr="00EC0B8D" w14:paraId="6A3CDC52" w14:textId="77777777" w:rsidTr="00775195">
        <w:trPr>
          <w:trHeight w:val="492"/>
        </w:trPr>
        <w:tc>
          <w:tcPr>
            <w:tcW w:w="2869" w:type="dxa"/>
          </w:tcPr>
          <w:p w14:paraId="6EDC796C"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Ligação de água</w:t>
            </w:r>
          </w:p>
        </w:tc>
        <w:tc>
          <w:tcPr>
            <w:tcW w:w="2088" w:type="dxa"/>
          </w:tcPr>
          <w:p w14:paraId="1B2B1DEC"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¾“</w:t>
            </w:r>
          </w:p>
        </w:tc>
        <w:tc>
          <w:tcPr>
            <w:tcW w:w="3662" w:type="dxa"/>
          </w:tcPr>
          <w:p w14:paraId="6027999C" w14:textId="77777777" w:rsidR="00D27CAD" w:rsidRPr="00EC0B8D" w:rsidRDefault="00D27CAD" w:rsidP="00775195">
            <w:pPr>
              <w:jc w:val="center"/>
              <w:rPr>
                <w:rFonts w:ascii="Calibri" w:hAnsi="Calibri"/>
              </w:rPr>
            </w:pPr>
          </w:p>
        </w:tc>
      </w:tr>
      <w:tr w:rsidR="00EC0B8D" w:rsidRPr="00EC0B8D" w14:paraId="3AC749BF" w14:textId="77777777" w:rsidTr="00775195">
        <w:trPr>
          <w:trHeight w:val="492"/>
        </w:trPr>
        <w:tc>
          <w:tcPr>
            <w:tcW w:w="2869" w:type="dxa"/>
          </w:tcPr>
          <w:p w14:paraId="3BDD3026"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Saída de água</w:t>
            </w:r>
          </w:p>
        </w:tc>
        <w:tc>
          <w:tcPr>
            <w:tcW w:w="2088" w:type="dxa"/>
          </w:tcPr>
          <w:p w14:paraId="2F8CED09"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DN 50</w:t>
            </w:r>
          </w:p>
        </w:tc>
        <w:tc>
          <w:tcPr>
            <w:tcW w:w="3662" w:type="dxa"/>
          </w:tcPr>
          <w:p w14:paraId="4C6E33D5" w14:textId="77777777" w:rsidR="00D27CAD" w:rsidRPr="00EC0B8D" w:rsidRDefault="00D27CAD" w:rsidP="00775195">
            <w:pPr>
              <w:jc w:val="center"/>
              <w:rPr>
                <w:rFonts w:ascii="Calibri" w:hAnsi="Calibri"/>
              </w:rPr>
            </w:pPr>
          </w:p>
        </w:tc>
      </w:tr>
      <w:tr w:rsidR="00B479C5" w:rsidRPr="00EC0B8D" w14:paraId="0CA8A298" w14:textId="77777777" w:rsidTr="00B479C5">
        <w:trPr>
          <w:trHeight w:val="492"/>
        </w:trPr>
        <w:tc>
          <w:tcPr>
            <w:tcW w:w="2869" w:type="dxa"/>
          </w:tcPr>
          <w:p w14:paraId="7C538931" w14:textId="77777777" w:rsidR="00B479C5" w:rsidRPr="00EC0B8D" w:rsidRDefault="00B479C5" w:rsidP="005D23EB">
            <w:pPr>
              <w:rPr>
                <w:rFonts w:ascii="Calibri" w:hAnsi="Calibri" w:cs="Calibri"/>
                <w:sz w:val="16"/>
                <w:szCs w:val="16"/>
                <w:lang w:val="pt-BR"/>
              </w:rPr>
            </w:pPr>
            <w:r w:rsidRPr="00EC0B8D">
              <w:rPr>
                <w:rFonts w:ascii="Calibri" w:hAnsi="Calibri" w:cs="Calibri"/>
                <w:sz w:val="16"/>
                <w:szCs w:val="16"/>
                <w:lang w:val="pt-BR"/>
              </w:rPr>
              <w:t>Product Carbon Footprint (PCF)</w:t>
            </w:r>
            <w:r w:rsidRPr="00EC0B8D">
              <w:rPr>
                <w:rFonts w:ascii="Calibri" w:hAnsi="Calibri" w:cs="Calibri"/>
                <w:sz w:val="16"/>
                <w:szCs w:val="16"/>
                <w:lang w:val="pt-BR"/>
              </w:rPr>
              <w:br/>
              <w:t>- cradle-to-gate</w:t>
            </w:r>
            <w:r w:rsidRPr="00EC0B8D">
              <w:rPr>
                <w:rFonts w:ascii="Calibri" w:hAnsi="Calibri" w:cs="Calibri"/>
                <w:sz w:val="16"/>
                <w:szCs w:val="16"/>
                <w:lang w:val="pt-BR"/>
              </w:rPr>
              <w:br/>
              <w:t>- cradle-to-grave</w:t>
            </w:r>
            <w:r w:rsidRPr="00EC0B8D">
              <w:rPr>
                <w:rFonts w:ascii="Calibri" w:hAnsi="Calibri" w:cs="Calibri"/>
                <w:sz w:val="16"/>
                <w:szCs w:val="16"/>
                <w:lang w:val="pt-BR"/>
              </w:rPr>
              <w:br/>
              <w:t>- cradle-to-grave (energias renováveis)</w:t>
            </w:r>
          </w:p>
        </w:tc>
        <w:tc>
          <w:tcPr>
            <w:tcW w:w="2088" w:type="dxa"/>
          </w:tcPr>
          <w:p w14:paraId="2BC314C3" w14:textId="77777777" w:rsidR="00B479C5" w:rsidRPr="00EC0B8D" w:rsidRDefault="00B479C5" w:rsidP="005D23EB">
            <w:pPr>
              <w:jc w:val="right"/>
              <w:rPr>
                <w:rFonts w:ascii="Calibri" w:hAnsi="Calibri" w:cs="Calibri"/>
                <w:sz w:val="16"/>
                <w:szCs w:val="16"/>
                <w:lang w:val="pt-BR"/>
              </w:rPr>
            </w:pPr>
          </w:p>
          <w:p w14:paraId="76004F55" w14:textId="6CB5EF99" w:rsidR="00B479C5" w:rsidRPr="00EC0B8D" w:rsidRDefault="00B479C5" w:rsidP="005D23EB">
            <w:pPr>
              <w:jc w:val="right"/>
              <w:rPr>
                <w:rFonts w:ascii="Calibri" w:hAnsi="Calibri" w:cs="Calibri"/>
                <w:sz w:val="16"/>
                <w:szCs w:val="16"/>
                <w:lang w:val="pt-BR"/>
              </w:rPr>
            </w:pPr>
            <w:r w:rsidRPr="00EC0B8D">
              <w:rPr>
                <w:rFonts w:ascii="Calibri" w:hAnsi="Calibri" w:cs="Calibri"/>
                <w:sz w:val="16"/>
                <w:szCs w:val="16"/>
                <w:lang w:val="pt-BR"/>
              </w:rPr>
              <w:t>aprox. 1.600 kg CO2e</w:t>
            </w:r>
          </w:p>
          <w:p w14:paraId="04F06F90" w14:textId="70252982" w:rsidR="00B479C5" w:rsidRPr="00EC0B8D" w:rsidRDefault="00B479C5" w:rsidP="005D23EB">
            <w:pPr>
              <w:jc w:val="right"/>
              <w:rPr>
                <w:rFonts w:ascii="Calibri" w:hAnsi="Calibri" w:cs="Calibri"/>
                <w:sz w:val="16"/>
                <w:szCs w:val="16"/>
                <w:lang w:val="pt-BR"/>
              </w:rPr>
            </w:pPr>
            <w:r w:rsidRPr="00EC0B8D">
              <w:rPr>
                <w:rFonts w:ascii="Calibri" w:hAnsi="Calibri" w:cs="Calibri"/>
                <w:sz w:val="16"/>
                <w:szCs w:val="16"/>
                <w:lang w:val="pt-BR"/>
              </w:rPr>
              <w:t>aprox. 52.300 kg CO2e</w:t>
            </w:r>
          </w:p>
          <w:p w14:paraId="16F48835" w14:textId="7D6322DE" w:rsidR="00B479C5" w:rsidRPr="00EC0B8D" w:rsidRDefault="00B479C5" w:rsidP="005D23EB">
            <w:pPr>
              <w:jc w:val="right"/>
              <w:rPr>
                <w:rFonts w:ascii="Calibri" w:hAnsi="Calibri" w:cs="Calibri"/>
                <w:sz w:val="16"/>
                <w:szCs w:val="16"/>
                <w:lang w:val="pt-BR"/>
              </w:rPr>
            </w:pPr>
            <w:r w:rsidRPr="00EC0B8D">
              <w:rPr>
                <w:rFonts w:ascii="Calibri" w:hAnsi="Calibri" w:cs="Calibri"/>
                <w:sz w:val="16"/>
                <w:szCs w:val="16"/>
                <w:lang w:val="pt-BR"/>
              </w:rPr>
              <w:t xml:space="preserve"> aprox. 7.200 kg CO2e</w:t>
            </w:r>
          </w:p>
        </w:tc>
        <w:tc>
          <w:tcPr>
            <w:tcW w:w="3662" w:type="dxa"/>
          </w:tcPr>
          <w:p w14:paraId="3E1A2921" w14:textId="77777777" w:rsidR="00B479C5" w:rsidRPr="00EC0B8D" w:rsidRDefault="00B479C5" w:rsidP="005D23EB">
            <w:pPr>
              <w:jc w:val="center"/>
              <w:rPr>
                <w:rFonts w:ascii="Calibri" w:hAnsi="Calibri" w:cs="Calibri"/>
                <w:sz w:val="16"/>
                <w:szCs w:val="16"/>
                <w:lang w:val="pt-BR"/>
              </w:rPr>
            </w:pPr>
          </w:p>
        </w:tc>
      </w:tr>
    </w:tbl>
    <w:p w14:paraId="0A64F649" w14:textId="77777777" w:rsidR="00D27CAD" w:rsidRPr="00EC0B8D" w:rsidRDefault="00D27CAD" w:rsidP="00D27CAD">
      <w:pPr>
        <w:rPr>
          <w:rFonts w:ascii="Calibri" w:hAnsi="Calibri"/>
          <w:noProof/>
          <w:lang w:val="en-US"/>
        </w:rPr>
      </w:pPr>
    </w:p>
    <w:p w14:paraId="5E491673" w14:textId="77777777" w:rsidR="00D27CAD" w:rsidRPr="00EC0B8D" w:rsidRDefault="00D27CAD" w:rsidP="00D27CAD">
      <w:pPr>
        <w:rPr>
          <w:lang w:val="en-US"/>
        </w:rPr>
      </w:pPr>
    </w:p>
    <w:p w14:paraId="34EF2201" w14:textId="77777777" w:rsidR="00D27CAD" w:rsidRPr="00EC0B8D" w:rsidRDefault="00D27CAD" w:rsidP="00D27CAD">
      <w:pPr>
        <w:ind w:right="3261"/>
        <w:rPr>
          <w:rFonts w:ascii="Calibri" w:hAnsi="Calibri"/>
          <w:lang w:val="en-US"/>
        </w:rPr>
      </w:pPr>
      <w:r w:rsidRPr="00EC0B8D">
        <w:rPr>
          <w:rFonts w:ascii="Calibri" w:hAnsi="Calibri"/>
          <w:b/>
          <w:bCs/>
          <w:lang w:val="en"/>
        </w:rPr>
        <w:t>Forno a vapor e ar quente (10 x 1/1 GN</w:t>
      </w:r>
      <w:r w:rsidRPr="00EC0B8D">
        <w:rPr>
          <w:rFonts w:ascii="Calibri" w:hAnsi="Calibri"/>
          <w:lang w:val="en"/>
        </w:rPr>
        <w:t>)</w:t>
      </w:r>
      <w:r w:rsidRPr="00EC0B8D">
        <w:rPr>
          <w:rFonts w:ascii="Calibri" w:hAnsi="Calibri"/>
          <w:lang w:val="en"/>
        </w:rPr>
        <w:br/>
        <w:t xml:space="preserve">Tipo: iCombi Classic 10-1/1 da RATIONAL   </w:t>
      </w:r>
    </w:p>
    <w:p w14:paraId="3104D1C2" w14:textId="77777777" w:rsidR="00B479C5" w:rsidRPr="00EC0B8D" w:rsidRDefault="00D27CAD" w:rsidP="00B479C5">
      <w:pPr>
        <w:ind w:right="3260"/>
        <w:rPr>
          <w:rFonts w:ascii="Calibri" w:hAnsi="Calibri" w:cs="Calibri"/>
          <w:lang w:val="pt-BR"/>
        </w:rPr>
      </w:pPr>
      <w:r w:rsidRPr="00EC0B8D">
        <w:rPr>
          <w:rFonts w:ascii="Calibri" w:hAnsi="Calibri"/>
          <w:lang w:val="en"/>
        </w:rPr>
        <w:t xml:space="preserve">Possibilidade de conectar um forno a vapor e ar quente conforme a DIN 18866 para a cocção automática. Unidade de mesa aquecida eletricamente para instalação higiênica, alinhada à superfície e à parede pela parte traseira. O equipamento é feito de aço inoxidável DIN 1.4301 por dentro e por fora e conta com um espaço interno sem emendas com cantos arredondados, fluxo de ar otimizado e é isolado contra irradiação de calor. O limitador eletrônico de temperatura de segurança para o aquecimento do ar e o gerador de vapor, os freios integrados para os ventiladores e a desumidificação ativa de alto desempenho garantem que o resultado da cocção seja perfeito mesmo nas cargas totais. Sistema de separação de gordura integrado e sem manutenção nem filtro de gordura adicional. </w:t>
      </w:r>
      <w:r w:rsidRPr="00EC0B8D">
        <w:rPr>
          <w:rFonts w:ascii="Calibri" w:hAnsi="Calibri"/>
          <w:noProof/>
          <w:lang w:val="en"/>
        </w:rPr>
        <w:t xml:space="preserve">Circulação de ar dinâmica na câmara de cocção por meio de dois ventiladores reversíveis e de modulação independente com 5 velocidades, controle de acordo com a situação e possibilidade de programação manual. </w:t>
      </w:r>
      <w:r w:rsidRPr="00EC0B8D">
        <w:rPr>
          <w:rFonts w:ascii="Calibri" w:hAnsi="Calibri"/>
          <w:lang w:val="en"/>
        </w:rPr>
        <w:t>A câmara de cocção do equipamento tem uma porta de vidro duplo ventilada por trás, sendo que um vidro interno é móvel e conta com um revestimento especial com reflexo de calor, além de uma vedação inserível que é fácil de limpar e cuja troca pode ser realizada sem a presença de um(a) técnico(a) da assistência técnica. A porta é equipada com um puxador para uma mão com função de fechar por impulso. Além disso, ele é equipado ao menos com uma tela colorida de 4,3 polegadas</w:t>
      </w:r>
      <w:r w:rsidRPr="00EC0B8D">
        <w:rPr>
          <w:rStyle w:val="Kommentarzeichen"/>
          <w:rFonts w:ascii="Calibri" w:hAnsi="Calibri" w:cs="Calibri"/>
          <w:lang w:val="en"/>
        </w:rPr>
        <w:t xml:space="preserve"> </w:t>
      </w:r>
      <w:r w:rsidRPr="00EC0B8D">
        <w:rPr>
          <w:rFonts w:ascii="Calibri" w:hAnsi="Calibri"/>
          <w:lang w:val="en"/>
        </w:rPr>
        <w:t xml:space="preserve">e um relógio. A câmara de cocção conta com uma iluminação de LED econômica e duradoura. Carregamento do espaço interno por uma grade de suspensão fixa (distância mínima entre as guias de 68 mm) ou por uma armação para carga múltipla (mínimo de 64 mm) para receber 10 grelhas ou chapas (1/1 GN), possível na </w:t>
      </w:r>
      <w:r w:rsidRPr="00EC0B8D">
        <w:rPr>
          <w:rFonts w:ascii="Calibri" w:hAnsi="Calibri"/>
          <w:lang w:val="en"/>
        </w:rPr>
        <w:lastRenderedPageBreak/>
        <w:t xml:space="preserve">inserção longitudinal e para acessórios GN. Sifão integrado para a conexão de esgoto em rede fixa ou escoamento aberto sem proteção. Requer-se uma conexão a um sistema de otimização de energia conforme a DIN 18875. A prateleira mais alta da armação para carga múltipla não ultrapassa a altura de 1,60 m se a instalação padrão for realizada conforme as prescrições. Ajuste automático ao local de instalação (altitude/ponto de ebulição) pela calibração do equipamento. Operação fácil e sem palavras pelo uso de ícones. Garantia de 2 anos inclusive para peças, tempo de trabalho e deslocamento. As declarações, autorizações e os certificados a seguir ou semelhantes são requeridos: IP X5, Intertek, SVGW/SSIGE, CE, VDE, GS, EMC, WRAS, Watermark, NSF, FDA, DEKRA; HKICert, EnergyStar, DVL/Germanischer Lloyd, PCTAE44. O equipamento está autorizado para ser operado sem monitoramento. A fabricante é certificada pela ISO 9001, pela ISO 14001 e pela ISO 50001. O equipamento está equipado com os seguintes modos de operação: vapor, ar quente e vapor combinado com regulagem livre da umidade, regeneração, cocção em baixas temperaturas, cocção com Delta-T, regulagem da temperatura de núcleo e resfriamento. Temperatura da câmara de cocção ajustável de +30 °C a +300 °C. Aparelho equipado com uma medição totalmente automática com precisão de 10 %, regulagem e indicação do grau de umidade na câmara de cocção. Os alimentos preparados podem ser aquecidos pela identificação do clima da câmara de cocção, sendo finalizados mesmo quando já empratados. </w:t>
      </w:r>
      <w:r w:rsidRPr="00EC0B8D">
        <w:rPr>
          <w:rFonts w:ascii="Calibri" w:hAnsi="Calibri"/>
          <w:noProof/>
          <w:lang w:val="en"/>
        </w:rPr>
        <w:t>É possível programar até 100 programas de cocção com até 12 etapas de preparo e nomeá-los individualmente em vários idiomas (inclusive usando outros alfabetos). A geração de vapor é realizada sem pressão por meio de um gerador de vapor fresco com um programa de autolimpeza, bem como a descalcificação e a conservação automáticas, independentemente da dureza da água configurada. Operação sem instalação de amaciamento da água. Com o programa de autolimpeza, não é mais preciso fazer a descalcificação manual. Sistema de diagnóstico de serviço com exibição automática das mensagens de serviço e função de autoteste para a verificação ativa das funções do equipamento. O aparelho está equipado com um sistema de limpeza com vários níveis de limpeza, totalmente automático e independente da pressão da água. Uso de detergentes sólidos sem fósforo nem fosfato na forma de pastilhas para contribuir com a segurança do trabalho. O equipamento conta com diversos programas de limpeza, inclusive a limpeza sem supervisão durante a noite.</w:t>
      </w:r>
      <w:r w:rsidRPr="00EC0B8D">
        <w:rPr>
          <w:rFonts w:ascii="Calibri" w:hAnsi="Calibri"/>
          <w:lang w:val="en"/>
        </w:rPr>
        <w:t xml:space="preserve"> </w:t>
      </w:r>
      <w:r w:rsidRPr="00EC0B8D">
        <w:rPr>
          <w:rFonts w:ascii="Calibri" w:hAnsi="Calibri"/>
          <w:noProof/>
          <w:lang w:val="en"/>
        </w:rPr>
        <w:t xml:space="preserve">Ducha integrada com sistema automático de retração e função configurável de jato difuso e jato único. </w:t>
      </w:r>
      <w:r w:rsidRPr="00EC0B8D">
        <w:rPr>
          <w:rFonts w:ascii="Calibri" w:hAnsi="Calibri"/>
          <w:noProof/>
          <w:lang w:val="en"/>
        </w:rPr>
        <w:br/>
      </w:r>
      <w:r w:rsidRPr="00EC0B8D">
        <w:rPr>
          <w:rFonts w:ascii="Calibri" w:hAnsi="Calibri"/>
          <w:noProof/>
          <w:lang w:val="en"/>
        </w:rPr>
        <w:lastRenderedPageBreak/>
        <w:t xml:space="preserve">Interface de WLAN opcional totalmente integrada sem antena externa e interface de Ethernet opcional para conectar a uma solução de conectividade baseada em nuvem para o acesso remoto. Programação centralizada dos programas de cocção e distribuição aos equipamentos. Registro dos dados de serviço, HACCP, clima atual na câmara de cocção, modo de operação configurado e tempo restante. Possibilidade de distribuição para a troca local de dados inclusive por uma interface USB ou por uma solução em nuvem sem a necessidade de um software especial da fabricante. É possível gerenciar os programas de cocção, a produção e o equipamento por uma solução baseada em nuvem. </w:t>
      </w:r>
      <w:r w:rsidR="00B479C5" w:rsidRPr="00EC0B8D">
        <w:rPr>
          <w:rFonts w:ascii="Calibri" w:hAnsi="Calibri" w:cs="Calibri"/>
          <w:lang w:val="pt-BR"/>
        </w:rPr>
        <w:t>Para o sistema de cocção existem valores para a pegada de CO</w:t>
      </w:r>
      <w:r w:rsidR="00B479C5" w:rsidRPr="00EC0B8D">
        <w:rPr>
          <w:rFonts w:ascii="Calibri" w:hAnsi="Calibri" w:cs="Calibri"/>
          <w:vertAlign w:val="subscript"/>
          <w:lang w:val="pt-BR"/>
        </w:rPr>
        <w:t>2</w:t>
      </w:r>
      <w:r w:rsidR="00B479C5" w:rsidRPr="00EC0B8D">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54F84D3D" w14:textId="20EFC41D" w:rsidR="00D27CAD" w:rsidRPr="00EC0B8D" w:rsidRDefault="00D27CAD" w:rsidP="00D27CAD">
      <w:pPr>
        <w:tabs>
          <w:tab w:val="left" w:pos="6804"/>
        </w:tabs>
        <w:ind w:right="3261"/>
        <w:rPr>
          <w:rFonts w:ascii="Calibri" w:hAnsi="Calibri" w:cs="Calibri"/>
          <w:noProof/>
          <w:lang w:val="pt-BR"/>
        </w:rPr>
      </w:pPr>
    </w:p>
    <w:tbl>
      <w:tblPr>
        <w:tblStyle w:val="TabellemithellemGitternetz"/>
        <w:tblW w:w="0" w:type="auto"/>
        <w:tblLook w:val="04A0" w:firstRow="1" w:lastRow="0" w:firstColumn="1" w:lastColumn="0" w:noHBand="0" w:noVBand="1"/>
      </w:tblPr>
      <w:tblGrid>
        <w:gridCol w:w="2869"/>
        <w:gridCol w:w="1946"/>
        <w:gridCol w:w="3804"/>
      </w:tblGrid>
      <w:tr w:rsidR="00EC0B8D" w:rsidRPr="00EC0B8D" w14:paraId="312F5451"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4B804EF" w14:textId="77777777" w:rsidR="00D27CAD" w:rsidRPr="00EC0B8D" w:rsidRDefault="00D27CAD" w:rsidP="00775195">
            <w:pPr>
              <w:rPr>
                <w:rFonts w:ascii="Calibri" w:hAnsi="Calibri"/>
              </w:rPr>
            </w:pPr>
            <w:r w:rsidRPr="00EC0B8D">
              <w:rPr>
                <w:rFonts w:ascii="Calibri" w:hAnsi="Calibri"/>
                <w:lang w:val="en"/>
              </w:rPr>
              <w:t>Dados técnicos</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2A2349E" w14:textId="77777777" w:rsidR="00D27CAD" w:rsidRPr="00EC0B8D" w:rsidRDefault="00D27CAD" w:rsidP="00775195">
            <w:pPr>
              <w:jc w:val="right"/>
              <w:rPr>
                <w:rFonts w:ascii="Calibri" w:hAnsi="Calibri"/>
              </w:rPr>
            </w:pPr>
            <w:r w:rsidRPr="00EC0B8D">
              <w:rPr>
                <w:rFonts w:ascii="Calibri" w:hAnsi="Calibri"/>
                <w:lang w:val="en"/>
              </w:rPr>
              <w:t>planejado</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3C96B8A" w14:textId="77777777" w:rsidR="00D27CAD" w:rsidRPr="00EC0B8D" w:rsidRDefault="00D27CAD" w:rsidP="00775195">
            <w:pPr>
              <w:jc w:val="center"/>
              <w:rPr>
                <w:rFonts w:ascii="Calibri" w:hAnsi="Calibri"/>
              </w:rPr>
            </w:pPr>
            <w:r w:rsidRPr="00EC0B8D">
              <w:rPr>
                <w:rFonts w:ascii="Calibri" w:hAnsi="Calibri"/>
                <w:lang w:val="en"/>
              </w:rPr>
              <w:t>oferecido</w:t>
            </w:r>
          </w:p>
        </w:tc>
      </w:tr>
      <w:tr w:rsidR="00EC0B8D" w:rsidRPr="00EC0B8D" w14:paraId="1BA4141B" w14:textId="77777777" w:rsidTr="00775195">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C27054" w14:textId="77777777" w:rsidR="00D27CAD" w:rsidRPr="00EC0B8D" w:rsidRDefault="00D27CAD" w:rsidP="00775195">
            <w:pPr>
              <w:rPr>
                <w:rFonts w:ascii="Calibri" w:hAnsi="Calibri"/>
              </w:rPr>
            </w:pPr>
            <w:r w:rsidRPr="00EC0B8D">
              <w:rPr>
                <w:rFonts w:ascii="Calibri" w:hAnsi="Calibri" w:cstheme="minorHAnsi"/>
                <w:sz w:val="16"/>
                <w:szCs w:val="16"/>
                <w:lang w:val="en"/>
              </w:rPr>
              <w:t>Equipamento inteiro com puxador etc. [LxAxP]</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5C3C9A" w14:textId="77777777" w:rsidR="00D27CAD" w:rsidRPr="00EC0B8D" w:rsidRDefault="00D27CAD" w:rsidP="00775195">
            <w:pPr>
              <w:jc w:val="right"/>
              <w:rPr>
                <w:rFonts w:ascii="Calibri" w:hAnsi="Calibri"/>
              </w:rPr>
            </w:pPr>
            <w:r w:rsidRPr="00EC0B8D">
              <w:rPr>
                <w:rFonts w:ascii="Calibri" w:eastAsia="RATIONAL Sans TT" w:hAnsi="Calibri" w:cstheme="minorHAnsi"/>
                <w:sz w:val="16"/>
                <w:szCs w:val="16"/>
                <w:lang w:val="en"/>
              </w:rPr>
              <w:t>aprox. 850 x 1100 x 850 mm</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8DC3FA" w14:textId="77777777" w:rsidR="00D27CAD" w:rsidRPr="00EC0B8D" w:rsidRDefault="00D27CAD" w:rsidP="00775195">
            <w:pPr>
              <w:jc w:val="center"/>
              <w:rPr>
                <w:rFonts w:ascii="Calibri" w:hAnsi="Calibri"/>
              </w:rPr>
            </w:pPr>
          </w:p>
        </w:tc>
      </w:tr>
      <w:tr w:rsidR="00EC0B8D" w:rsidRPr="00EC0B8D" w14:paraId="1CF226DE"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A411D3"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Capacidade de carga</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4C801A"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10 prateleiras 1/1 GN</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DB44FA" w14:textId="77777777" w:rsidR="00D27CAD" w:rsidRPr="00EC0B8D" w:rsidRDefault="00D27CAD" w:rsidP="00775195">
            <w:pPr>
              <w:jc w:val="center"/>
              <w:rPr>
                <w:rFonts w:ascii="Calibri" w:hAnsi="Calibri"/>
              </w:rPr>
            </w:pPr>
          </w:p>
        </w:tc>
      </w:tr>
      <w:tr w:rsidR="00EC0B8D" w:rsidRPr="00EC0B8D" w14:paraId="7393FF83"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C9CDFF"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Faixa de temperatura</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F05DB8"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+30 °C a 300 °C</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482A85" w14:textId="77777777" w:rsidR="00D27CAD" w:rsidRPr="00EC0B8D" w:rsidRDefault="00D27CAD" w:rsidP="00775195">
            <w:pPr>
              <w:jc w:val="center"/>
              <w:rPr>
                <w:rFonts w:ascii="Calibri" w:hAnsi="Calibri"/>
              </w:rPr>
            </w:pPr>
          </w:p>
        </w:tc>
      </w:tr>
      <w:tr w:rsidR="00EC0B8D" w:rsidRPr="00EC0B8D" w14:paraId="780F3AF4"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BE4492" w14:textId="77777777" w:rsidR="00D27CAD" w:rsidRPr="00EC0B8D" w:rsidRDefault="00D27CAD" w:rsidP="00775195">
            <w:pPr>
              <w:rPr>
                <w:rFonts w:ascii="Calibri" w:hAnsi="Calibri"/>
                <w:lang w:val="en-US"/>
              </w:rPr>
            </w:pPr>
            <w:r w:rsidRPr="00EC0B8D">
              <w:rPr>
                <w:rFonts w:ascii="Calibri" w:eastAsia="Times New Roman" w:hAnsi="Calibri" w:cstheme="minorHAnsi"/>
                <w:sz w:val="16"/>
                <w:szCs w:val="16"/>
                <w:lang w:val="en"/>
              </w:rPr>
              <w:t>Potência de aquecimento da ventilação</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5951CF"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aprox. 18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A43197" w14:textId="77777777" w:rsidR="00D27CAD" w:rsidRPr="00EC0B8D" w:rsidRDefault="00D27CAD" w:rsidP="00775195">
            <w:pPr>
              <w:jc w:val="center"/>
              <w:rPr>
                <w:rFonts w:ascii="Calibri" w:hAnsi="Calibri"/>
              </w:rPr>
            </w:pPr>
          </w:p>
        </w:tc>
      </w:tr>
      <w:tr w:rsidR="00EC0B8D" w:rsidRPr="00EC0B8D" w14:paraId="631A5028"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559F51"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Gerador de vapor</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CDF039"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aprox. 18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856FAE" w14:textId="77777777" w:rsidR="00D27CAD" w:rsidRPr="00EC0B8D" w:rsidRDefault="00D27CAD" w:rsidP="00775195">
            <w:pPr>
              <w:jc w:val="center"/>
              <w:rPr>
                <w:rFonts w:ascii="Calibri" w:hAnsi="Calibri"/>
              </w:rPr>
            </w:pPr>
          </w:p>
        </w:tc>
      </w:tr>
      <w:tr w:rsidR="00EC0B8D" w:rsidRPr="00EC0B8D" w14:paraId="69BCB4A5"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820898"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Potência de conexão</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905E93"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aprox. 19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88FF72" w14:textId="77777777" w:rsidR="00D27CAD" w:rsidRPr="00EC0B8D" w:rsidRDefault="00D27CAD" w:rsidP="00775195">
            <w:pPr>
              <w:jc w:val="center"/>
              <w:rPr>
                <w:rFonts w:ascii="Calibri" w:hAnsi="Calibri"/>
              </w:rPr>
            </w:pPr>
          </w:p>
        </w:tc>
      </w:tr>
      <w:tr w:rsidR="00EC0B8D" w:rsidRPr="00EC0B8D" w14:paraId="3BBAA38A"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6AFE14" w14:textId="77777777" w:rsidR="00D27CAD" w:rsidRPr="00EC0B8D" w:rsidRDefault="00D27CAD" w:rsidP="00775195">
            <w:pPr>
              <w:rPr>
                <w:rFonts w:ascii="Calibri" w:hAnsi="Calibri"/>
                <w:lang w:val="en-US"/>
              </w:rPr>
            </w:pPr>
            <w:r w:rsidRPr="00EC0B8D">
              <w:rPr>
                <w:rFonts w:ascii="Calibri" w:hAnsi="Calibri" w:cstheme="minorHAnsi"/>
                <w:sz w:val="16"/>
                <w:szCs w:val="16"/>
                <w:lang w:val="en"/>
              </w:rPr>
              <w:t>Tensão nominal (dependendo da situação de instalação prescrita)</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A1FA77"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3 NAC 400 V</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127FB9" w14:textId="77777777" w:rsidR="00D27CAD" w:rsidRPr="00EC0B8D" w:rsidRDefault="00D27CAD" w:rsidP="00775195">
            <w:pPr>
              <w:jc w:val="center"/>
              <w:rPr>
                <w:rFonts w:ascii="Calibri" w:hAnsi="Calibri"/>
              </w:rPr>
            </w:pPr>
          </w:p>
        </w:tc>
      </w:tr>
      <w:tr w:rsidR="00EC0B8D" w:rsidRPr="00EC0B8D" w14:paraId="05520D5C"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20BBFB"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Ligação de água</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D82D4D"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¾“</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4EC7C1" w14:textId="77777777" w:rsidR="00D27CAD" w:rsidRPr="00EC0B8D" w:rsidRDefault="00D27CAD" w:rsidP="00775195">
            <w:pPr>
              <w:jc w:val="center"/>
              <w:rPr>
                <w:rFonts w:ascii="Calibri" w:hAnsi="Calibri"/>
              </w:rPr>
            </w:pPr>
          </w:p>
        </w:tc>
      </w:tr>
      <w:tr w:rsidR="00EC0B8D" w:rsidRPr="00EC0B8D" w14:paraId="377DF031"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D73885"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Saída de água</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A025B3"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DN 50</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D326A2" w14:textId="77777777" w:rsidR="00D27CAD" w:rsidRPr="00EC0B8D" w:rsidRDefault="00D27CAD" w:rsidP="00775195">
            <w:pPr>
              <w:jc w:val="center"/>
              <w:rPr>
                <w:rFonts w:ascii="Calibri" w:hAnsi="Calibri"/>
              </w:rPr>
            </w:pPr>
          </w:p>
        </w:tc>
      </w:tr>
      <w:tr w:rsidR="00B479C5" w:rsidRPr="00EC0B8D" w14:paraId="06F9D2A5" w14:textId="77777777" w:rsidTr="00B479C5">
        <w:trPr>
          <w:trHeight w:val="492"/>
        </w:trPr>
        <w:tc>
          <w:tcPr>
            <w:tcW w:w="2869" w:type="dxa"/>
          </w:tcPr>
          <w:p w14:paraId="5F3D915D" w14:textId="77777777" w:rsidR="00B479C5" w:rsidRPr="00EC0B8D" w:rsidRDefault="00B479C5" w:rsidP="005D23EB">
            <w:pPr>
              <w:rPr>
                <w:rFonts w:ascii="Calibri" w:hAnsi="Calibri" w:cs="Calibri"/>
                <w:sz w:val="16"/>
                <w:szCs w:val="16"/>
                <w:lang w:val="pt-BR"/>
              </w:rPr>
            </w:pPr>
            <w:r w:rsidRPr="00EC0B8D">
              <w:rPr>
                <w:rFonts w:ascii="Calibri" w:hAnsi="Calibri" w:cs="Calibri"/>
                <w:sz w:val="16"/>
                <w:szCs w:val="16"/>
                <w:lang w:val="pt-BR"/>
              </w:rPr>
              <w:t>Product Carbon Footprint (PCF)</w:t>
            </w:r>
            <w:r w:rsidRPr="00EC0B8D">
              <w:rPr>
                <w:rFonts w:ascii="Calibri" w:hAnsi="Calibri" w:cs="Calibri"/>
                <w:sz w:val="16"/>
                <w:szCs w:val="16"/>
                <w:lang w:val="pt-BR"/>
              </w:rPr>
              <w:br/>
              <w:t>- cradle-to-gate</w:t>
            </w:r>
            <w:r w:rsidRPr="00EC0B8D">
              <w:rPr>
                <w:rFonts w:ascii="Calibri" w:hAnsi="Calibri" w:cs="Calibri"/>
                <w:sz w:val="16"/>
                <w:szCs w:val="16"/>
                <w:lang w:val="pt-BR"/>
              </w:rPr>
              <w:br/>
              <w:t>- cradle-to-grave</w:t>
            </w:r>
            <w:r w:rsidRPr="00EC0B8D">
              <w:rPr>
                <w:rFonts w:ascii="Calibri" w:hAnsi="Calibri" w:cs="Calibri"/>
                <w:sz w:val="16"/>
                <w:szCs w:val="16"/>
                <w:lang w:val="pt-BR"/>
              </w:rPr>
              <w:br/>
              <w:t>- cradle-to-grave (energias renováveis)</w:t>
            </w:r>
          </w:p>
        </w:tc>
        <w:tc>
          <w:tcPr>
            <w:tcW w:w="1946" w:type="dxa"/>
          </w:tcPr>
          <w:p w14:paraId="57FE7A38" w14:textId="77777777" w:rsidR="00B479C5" w:rsidRPr="00EC0B8D" w:rsidRDefault="00B479C5" w:rsidP="005D23EB">
            <w:pPr>
              <w:jc w:val="right"/>
              <w:rPr>
                <w:rFonts w:ascii="Calibri" w:hAnsi="Calibri" w:cs="Calibri"/>
                <w:sz w:val="16"/>
                <w:szCs w:val="16"/>
                <w:lang w:val="pt-BR"/>
              </w:rPr>
            </w:pPr>
          </w:p>
          <w:p w14:paraId="58A3A397" w14:textId="577117B4" w:rsidR="00B479C5" w:rsidRPr="00EC0B8D" w:rsidRDefault="00B479C5" w:rsidP="005D23EB">
            <w:pPr>
              <w:jc w:val="right"/>
              <w:rPr>
                <w:rFonts w:ascii="Calibri" w:hAnsi="Calibri" w:cs="Calibri"/>
                <w:sz w:val="16"/>
                <w:szCs w:val="16"/>
                <w:lang w:val="pt-BR"/>
              </w:rPr>
            </w:pPr>
            <w:r w:rsidRPr="00EC0B8D">
              <w:rPr>
                <w:rFonts w:ascii="Calibri" w:hAnsi="Calibri" w:cs="Calibri"/>
                <w:sz w:val="16"/>
                <w:szCs w:val="16"/>
                <w:lang w:val="pt-BR"/>
              </w:rPr>
              <w:t>aprox. 1.500 kg CO2e</w:t>
            </w:r>
          </w:p>
          <w:p w14:paraId="18C7AB41" w14:textId="76EE2AC9" w:rsidR="00B479C5" w:rsidRPr="00EC0B8D" w:rsidRDefault="00B479C5" w:rsidP="005D23EB">
            <w:pPr>
              <w:jc w:val="right"/>
              <w:rPr>
                <w:rFonts w:ascii="Calibri" w:hAnsi="Calibri" w:cs="Calibri"/>
                <w:sz w:val="16"/>
                <w:szCs w:val="16"/>
                <w:lang w:val="pt-BR"/>
              </w:rPr>
            </w:pPr>
            <w:r w:rsidRPr="00EC0B8D">
              <w:rPr>
                <w:rFonts w:ascii="Calibri" w:hAnsi="Calibri" w:cs="Calibri"/>
                <w:sz w:val="16"/>
                <w:szCs w:val="16"/>
                <w:lang w:val="pt-BR"/>
              </w:rPr>
              <w:t>aprox. 46.700 kg CO2e</w:t>
            </w:r>
          </w:p>
          <w:p w14:paraId="3F019675" w14:textId="571C898D" w:rsidR="00B479C5" w:rsidRPr="00EC0B8D" w:rsidRDefault="00B479C5" w:rsidP="005D23EB">
            <w:pPr>
              <w:jc w:val="right"/>
              <w:rPr>
                <w:rFonts w:ascii="Calibri" w:hAnsi="Calibri" w:cs="Calibri"/>
                <w:sz w:val="16"/>
                <w:szCs w:val="16"/>
                <w:lang w:val="pt-BR"/>
              </w:rPr>
            </w:pPr>
            <w:r w:rsidRPr="00EC0B8D">
              <w:rPr>
                <w:rFonts w:ascii="Calibri" w:hAnsi="Calibri" w:cs="Calibri"/>
                <w:sz w:val="16"/>
                <w:szCs w:val="16"/>
                <w:lang w:val="pt-BR"/>
              </w:rPr>
              <w:t xml:space="preserve"> aprox. 6.600 kg CO2e</w:t>
            </w:r>
          </w:p>
        </w:tc>
        <w:tc>
          <w:tcPr>
            <w:tcW w:w="3804" w:type="dxa"/>
          </w:tcPr>
          <w:p w14:paraId="3AF5E909" w14:textId="77777777" w:rsidR="00B479C5" w:rsidRPr="00EC0B8D" w:rsidRDefault="00B479C5" w:rsidP="005D23EB">
            <w:pPr>
              <w:jc w:val="center"/>
              <w:rPr>
                <w:rFonts w:ascii="Calibri" w:hAnsi="Calibri" w:cs="Calibri"/>
                <w:sz w:val="16"/>
                <w:szCs w:val="16"/>
                <w:lang w:val="pt-BR"/>
              </w:rPr>
            </w:pPr>
          </w:p>
        </w:tc>
      </w:tr>
    </w:tbl>
    <w:p w14:paraId="75744B62" w14:textId="77777777" w:rsidR="00D27CAD" w:rsidRPr="00EC0B8D" w:rsidRDefault="00D27CAD" w:rsidP="00D27CAD">
      <w:pPr>
        <w:rPr>
          <w:rFonts w:ascii="Calibri" w:hAnsi="Calibri"/>
          <w:noProof/>
          <w:lang w:val="en-US"/>
        </w:rPr>
      </w:pPr>
    </w:p>
    <w:p w14:paraId="097CE8AA" w14:textId="77777777" w:rsidR="00D27CAD" w:rsidRPr="00EC0B8D" w:rsidRDefault="00D27CAD" w:rsidP="00D27CAD">
      <w:pPr>
        <w:rPr>
          <w:lang w:val="en-US"/>
        </w:rPr>
      </w:pPr>
    </w:p>
    <w:p w14:paraId="17F67131" w14:textId="77777777" w:rsidR="00D27CAD" w:rsidRPr="00EC0B8D" w:rsidRDefault="00D27CAD" w:rsidP="00D27CAD">
      <w:pPr>
        <w:ind w:right="3261"/>
        <w:rPr>
          <w:rFonts w:ascii="Calibri" w:hAnsi="Calibri"/>
          <w:lang w:val="en-US"/>
        </w:rPr>
      </w:pPr>
      <w:r w:rsidRPr="00EC0B8D">
        <w:rPr>
          <w:rFonts w:ascii="Calibri" w:hAnsi="Calibri"/>
          <w:b/>
          <w:bCs/>
          <w:lang w:val="en"/>
        </w:rPr>
        <w:t>Forno a vapor e ar quente (10 x 2/1 GN</w:t>
      </w:r>
      <w:r w:rsidRPr="00EC0B8D">
        <w:rPr>
          <w:rFonts w:ascii="Calibri" w:hAnsi="Calibri"/>
          <w:lang w:val="en"/>
        </w:rPr>
        <w:t>)</w:t>
      </w:r>
      <w:r w:rsidRPr="00EC0B8D">
        <w:rPr>
          <w:rFonts w:ascii="Calibri" w:hAnsi="Calibri"/>
          <w:lang w:val="en"/>
        </w:rPr>
        <w:br/>
        <w:t xml:space="preserve">Tipo: iCombi Classic 10-2/1 da RATIONAL   </w:t>
      </w:r>
    </w:p>
    <w:p w14:paraId="210A18CD" w14:textId="77777777" w:rsidR="00B479C5" w:rsidRPr="00EC0B8D" w:rsidRDefault="00D27CAD" w:rsidP="00B479C5">
      <w:pPr>
        <w:ind w:right="3260"/>
        <w:rPr>
          <w:rFonts w:ascii="Calibri" w:hAnsi="Calibri" w:cs="Calibri"/>
          <w:lang w:val="pt-BR"/>
        </w:rPr>
      </w:pPr>
      <w:r w:rsidRPr="00EC0B8D">
        <w:rPr>
          <w:rFonts w:ascii="Calibri" w:hAnsi="Calibri"/>
          <w:lang w:val="en"/>
        </w:rPr>
        <w:t xml:space="preserve">Possibilidade de conectar um forno a vapor e ar quente conforme a DIN 18866 para a cocção automática. Unidade de </w:t>
      </w:r>
      <w:r w:rsidRPr="00EC0B8D">
        <w:rPr>
          <w:rFonts w:ascii="Calibri" w:hAnsi="Calibri"/>
          <w:lang w:val="en"/>
        </w:rPr>
        <w:lastRenderedPageBreak/>
        <w:t xml:space="preserve">mesa aquecida eletricamente para instalação higiênica, alinhada à superfície e à parede pela parte traseira. O equipamento é feito de aço inoxidável DIN 1.4301 por dentro e por fora e conta com um espaço interno sem emendas com cantos arredondados, fluxo de ar otimizado e é isolado contra irradiação de calor. Limitador eletrônico de temperatura de segurança para o aquecimento por ar quente, para o gerador de vapor e para o freio integrado do rotor do ventilador. Uma desumidificação ativa de alto desempenho garante um resultado de cocção perfeito mesmo nas cargas totais. Sistema de separação de gordura integrado e sem manutenção nem filtro de gordura adicional. </w:t>
      </w:r>
      <w:r w:rsidRPr="00EC0B8D">
        <w:rPr>
          <w:rFonts w:ascii="Calibri" w:hAnsi="Calibri"/>
          <w:noProof/>
          <w:lang w:val="en"/>
        </w:rPr>
        <w:t xml:space="preserve">Circulação de ar dinâmica na câmara de cocção por meio de dois ventiladores reversíveis e de modulação independente com 5 velocidades, controle de acordo com a situação e possibilidade de programação manual. </w:t>
      </w:r>
      <w:r w:rsidRPr="00EC0B8D">
        <w:rPr>
          <w:rFonts w:ascii="Calibri" w:hAnsi="Calibri"/>
          <w:lang w:val="en"/>
        </w:rPr>
        <w:t>A câmara de cocção do equipamento tem uma porta de vidro duplo ventilada por trás, sendo que um vidro interno é móvel e conta com um revestimento especial com reflexo de calor, além de uma vedação inserível que é fácil de limpar e cuja troca pode ser realizada sem a presença de um(a) técnico(a) da assistência técnica. A porta é equipada com um puxador para uma mão com função de fechar por impulso. Além disso, ele é equipado ao menos com uma tela colorida de 4,3 polegadas</w:t>
      </w:r>
      <w:r w:rsidRPr="00EC0B8D">
        <w:rPr>
          <w:rStyle w:val="Kommentarzeichen"/>
          <w:rFonts w:ascii="Calibri" w:hAnsi="Calibri" w:cs="Calibri"/>
          <w:lang w:val="en"/>
        </w:rPr>
        <w:t xml:space="preserve"> </w:t>
      </w:r>
      <w:r w:rsidRPr="00EC0B8D">
        <w:rPr>
          <w:rFonts w:ascii="Calibri" w:hAnsi="Calibri"/>
          <w:lang w:val="en"/>
        </w:rPr>
        <w:t xml:space="preserve">e um relógio. A câmara de cocção conta com uma iluminação de LED econômica e duradoura. Carregamento do espaço interno por uma grade de suspensão fixa (distância mínima entre as guias de 68 mm) ou por uma armação para carga múltipla (mínimo de 64 mm) para receber 10 grelhas ou chapas (1/1 GN), possível na inserção longitudinal e para acessórios GN. Sifão integrado para a conexão de esgoto em rede fixa ou escoamento aberto sem proteção. Requer-se uma conexão a um sistema de otimização de energia conforme a DIN 18875. A prateleira mais alta não ultrapassa a altura de 1,60 m se a instalação padrão for realizada conforme as prescrições. Ajuste automático ao local de instalação (altitude/ponto de ebulição) pela calibração do equipamento. Operação fácil e sem palavras pelo uso de ícones. Garantia de 2 anos inclusive para peças, tempo de trabalho e deslocamento. As declarações, autorizações e os certificados a seguir ou semelhantes são requeridos: IP X5, Intertek, SVGW/SSIGE, CE, VDE, GS, EMC, WRAS, Watermark, NSF, FDA, DEKRA; HKICert, EnergyStar, DVL/Germanischer Lloyd, PCTAE44. O equipamento está autorizado para ser operado sem monitoramento. A fabricante é certificada pela ISO 9001, pela ISO 14001 e pela ISO 50001. O equipamento está equipado com os seguintes modos de operação: vapor, ar quente e vapor combinado com regulagem livre da umidade, regeneração, </w:t>
      </w:r>
      <w:r w:rsidRPr="00EC0B8D">
        <w:rPr>
          <w:rFonts w:ascii="Calibri" w:hAnsi="Calibri"/>
          <w:lang w:val="en"/>
        </w:rPr>
        <w:lastRenderedPageBreak/>
        <w:t xml:space="preserve">cocção em baixas temperaturas, cocção com Delta-T, regulagem da temperatura de núcleo e resfriamento. Temperatura da câmara de cocção ajustável de +30 °C a +300 °C. Aparelho equipado com uma medição totalmente automática com precisão de 10 %, regulagem e indicação do grau de umidade na câmara de cocção. Os alimentos preparados podem ser aquecidos pela identificação do clima da câmara de cocção, sendo finalizados mesmo quando já empratados. </w:t>
      </w:r>
      <w:r w:rsidRPr="00EC0B8D">
        <w:rPr>
          <w:rFonts w:ascii="Calibri" w:hAnsi="Calibri"/>
          <w:noProof/>
          <w:lang w:val="en"/>
        </w:rPr>
        <w:t>É possível programar até 100 programas de cocção com até 12 etapas de preparo e nomeá-los individualmente em vários idiomas (inclusive usando outros alfabetos). A geração de vapor é realizada sem pressão por meio de um gerador de vapor fresco com um programa de autolimpeza, bem como a descalcificação e a conservação automáticas, independentemente da dureza da água configurada. Operação sem instalação de amaciamento da água. Com o programa de autolimpeza, não é mais preciso fazer a descalcificação manual. Sistema de diagnóstico de serviço com exibição automática das mensagens de serviço e função de autoteste para a verificação ativa das funções do equipamento. O aparelho está equipado com um sistema de limpeza com vários níveis de limpeza, totalmente automático e independente da pressão da água. Uso de detergentes sólidos sem fósforo nem fosfato na forma de pastilhas para contribuir com a segurança do trabalho. O equipamento conta com diversos programas de limpeza, inclusive a limpeza sem supervisão durante a noite.</w:t>
      </w:r>
      <w:r w:rsidRPr="00EC0B8D">
        <w:rPr>
          <w:rFonts w:ascii="Calibri" w:hAnsi="Calibri"/>
          <w:lang w:val="en"/>
        </w:rPr>
        <w:t xml:space="preserve"> </w:t>
      </w:r>
      <w:r w:rsidRPr="00EC0B8D">
        <w:rPr>
          <w:rFonts w:ascii="Calibri" w:hAnsi="Calibri"/>
          <w:noProof/>
          <w:lang w:val="en"/>
        </w:rPr>
        <w:t xml:space="preserve">Ducha integrada com sistema automático de retração e função configurável de jato difuso e jato único. </w:t>
      </w:r>
      <w:r w:rsidRPr="00EC0B8D">
        <w:rPr>
          <w:rFonts w:ascii="Calibri" w:hAnsi="Calibri"/>
          <w:noProof/>
          <w:lang w:val="en"/>
        </w:rPr>
        <w:br/>
        <w:t xml:space="preserve">Interface de WLAN opcional totalmente integrada sem antena externa e interface de Ethernet opcional para conectar a uma solução de conectividade baseada em nuvem para o acesso remoto. Programação centralizada dos programas de cocção e distribuição aos equipamentos. Registro dos dados de serviço, HACCP, clima atual na câmara de cocção, modo de operação configurado e tempo restante. Possibilidade de distribuição para a troca local de dados inclusive por uma interface USB ou por uma solução em nuvem sem a necessidade de um software especial da fabricante. É possível gerenciar os programas de cocção, a produção e o equipamento por uma solução baseada em nuvem. </w:t>
      </w:r>
      <w:r w:rsidR="00B479C5" w:rsidRPr="00EC0B8D">
        <w:rPr>
          <w:rFonts w:ascii="Calibri" w:hAnsi="Calibri" w:cs="Calibri"/>
          <w:lang w:val="pt-BR"/>
        </w:rPr>
        <w:t>Para o sistema de cocção existem valores para a pegada de CO</w:t>
      </w:r>
      <w:r w:rsidR="00B479C5" w:rsidRPr="00EC0B8D">
        <w:rPr>
          <w:rFonts w:ascii="Calibri" w:hAnsi="Calibri" w:cs="Calibri"/>
          <w:vertAlign w:val="subscript"/>
          <w:lang w:val="pt-BR"/>
        </w:rPr>
        <w:t>2</w:t>
      </w:r>
      <w:r w:rsidR="00B479C5" w:rsidRPr="00EC0B8D">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64611773" w14:textId="1B663B67" w:rsidR="00D27CAD" w:rsidRPr="00EC0B8D" w:rsidRDefault="00D27CAD" w:rsidP="00D27CAD">
      <w:pPr>
        <w:tabs>
          <w:tab w:val="left" w:pos="6804"/>
        </w:tabs>
        <w:ind w:right="3261"/>
        <w:rPr>
          <w:rFonts w:ascii="Calibri" w:hAnsi="Calibri" w:cs="Calibri"/>
          <w:noProof/>
          <w:lang w:val="pt-BR"/>
        </w:rPr>
      </w:pPr>
    </w:p>
    <w:tbl>
      <w:tblPr>
        <w:tblStyle w:val="TabellemithellemGitternetz"/>
        <w:tblW w:w="0" w:type="auto"/>
        <w:tblLook w:val="04A0" w:firstRow="1" w:lastRow="0" w:firstColumn="1" w:lastColumn="0" w:noHBand="0" w:noVBand="1"/>
      </w:tblPr>
      <w:tblGrid>
        <w:gridCol w:w="2869"/>
        <w:gridCol w:w="2088"/>
        <w:gridCol w:w="3662"/>
      </w:tblGrid>
      <w:tr w:rsidR="00EC0B8D" w:rsidRPr="00EC0B8D" w14:paraId="2FDA3059"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BCD8EE2" w14:textId="77777777" w:rsidR="00D27CAD" w:rsidRPr="00EC0B8D" w:rsidRDefault="00D27CAD" w:rsidP="00775195">
            <w:pPr>
              <w:rPr>
                <w:rFonts w:ascii="Calibri" w:hAnsi="Calibri"/>
              </w:rPr>
            </w:pPr>
            <w:r w:rsidRPr="00EC0B8D">
              <w:rPr>
                <w:rFonts w:ascii="Calibri" w:hAnsi="Calibri"/>
                <w:lang w:val="en"/>
              </w:rPr>
              <w:lastRenderedPageBreak/>
              <w:t>Dados técnicos</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7EF7AD3" w14:textId="77777777" w:rsidR="00D27CAD" w:rsidRPr="00EC0B8D" w:rsidRDefault="00D27CAD" w:rsidP="00775195">
            <w:pPr>
              <w:jc w:val="right"/>
              <w:rPr>
                <w:rFonts w:ascii="Calibri" w:hAnsi="Calibri"/>
              </w:rPr>
            </w:pPr>
            <w:r w:rsidRPr="00EC0B8D">
              <w:rPr>
                <w:rFonts w:ascii="Calibri" w:hAnsi="Calibri"/>
                <w:lang w:val="en"/>
              </w:rPr>
              <w:t>planejado</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947BAE8" w14:textId="77777777" w:rsidR="00D27CAD" w:rsidRPr="00EC0B8D" w:rsidRDefault="00D27CAD" w:rsidP="00775195">
            <w:pPr>
              <w:jc w:val="center"/>
              <w:rPr>
                <w:rFonts w:ascii="Calibri" w:hAnsi="Calibri"/>
              </w:rPr>
            </w:pPr>
            <w:r w:rsidRPr="00EC0B8D">
              <w:rPr>
                <w:rFonts w:ascii="Calibri" w:hAnsi="Calibri"/>
                <w:lang w:val="en"/>
              </w:rPr>
              <w:t>oferecido</w:t>
            </w:r>
          </w:p>
        </w:tc>
      </w:tr>
      <w:tr w:rsidR="00EC0B8D" w:rsidRPr="00EC0B8D" w14:paraId="0A14971E" w14:textId="77777777" w:rsidTr="00775195">
        <w:trPr>
          <w:trHeight w:val="299"/>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7D868B" w14:textId="77777777" w:rsidR="00D27CAD" w:rsidRPr="00EC0B8D" w:rsidRDefault="00D27CAD" w:rsidP="00775195">
            <w:pPr>
              <w:rPr>
                <w:rFonts w:ascii="Calibri" w:hAnsi="Calibri"/>
              </w:rPr>
            </w:pPr>
            <w:r w:rsidRPr="00EC0B8D">
              <w:rPr>
                <w:rFonts w:ascii="Calibri" w:hAnsi="Calibri" w:cstheme="minorHAnsi"/>
                <w:sz w:val="16"/>
                <w:szCs w:val="16"/>
                <w:lang w:val="en"/>
              </w:rPr>
              <w:t>Equipamento inteiro com puxador etc. [LxAxP]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9F75E3" w14:textId="77777777" w:rsidR="00D27CAD" w:rsidRPr="00EC0B8D" w:rsidRDefault="00D27CAD" w:rsidP="00775195">
            <w:pPr>
              <w:jc w:val="right"/>
              <w:rPr>
                <w:rFonts w:ascii="Calibri" w:hAnsi="Calibri"/>
              </w:rPr>
            </w:pPr>
            <w:r w:rsidRPr="00EC0B8D">
              <w:rPr>
                <w:rFonts w:ascii="Calibri" w:eastAsia="RATIONAL Sans TT" w:hAnsi="Calibri" w:cstheme="minorHAnsi"/>
                <w:sz w:val="16"/>
                <w:szCs w:val="16"/>
                <w:lang w:val="en"/>
              </w:rPr>
              <w:t>aprox. 1100 x 1050 x 1050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7A54D0" w14:textId="77777777" w:rsidR="00D27CAD" w:rsidRPr="00EC0B8D" w:rsidRDefault="00D27CAD" w:rsidP="00775195">
            <w:pPr>
              <w:jc w:val="center"/>
              <w:rPr>
                <w:rFonts w:ascii="Calibri" w:hAnsi="Calibri"/>
              </w:rPr>
            </w:pPr>
          </w:p>
        </w:tc>
      </w:tr>
      <w:tr w:rsidR="00EC0B8D" w:rsidRPr="00EC0B8D" w14:paraId="63BAE150"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F60E6C"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Capacidade de carga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942BBC"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10 prateleiras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5EB7B9" w14:textId="77777777" w:rsidR="00D27CAD" w:rsidRPr="00EC0B8D" w:rsidRDefault="00D27CAD" w:rsidP="00775195">
            <w:pPr>
              <w:jc w:val="center"/>
              <w:rPr>
                <w:rFonts w:ascii="Calibri" w:hAnsi="Calibri"/>
              </w:rPr>
            </w:pPr>
          </w:p>
        </w:tc>
      </w:tr>
      <w:tr w:rsidR="00EC0B8D" w:rsidRPr="00EC0B8D" w14:paraId="411B5B34"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62A13E"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Faixa de temperatura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D07F92"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+30 °C a 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BAD8C8" w14:textId="77777777" w:rsidR="00D27CAD" w:rsidRPr="00EC0B8D" w:rsidRDefault="00D27CAD" w:rsidP="00775195">
            <w:pPr>
              <w:jc w:val="center"/>
              <w:rPr>
                <w:rFonts w:ascii="Calibri" w:hAnsi="Calibri"/>
              </w:rPr>
            </w:pPr>
          </w:p>
        </w:tc>
      </w:tr>
      <w:tr w:rsidR="00EC0B8D" w:rsidRPr="00EC0B8D" w14:paraId="0010D4AC"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86BEF8" w14:textId="77777777" w:rsidR="00D27CAD" w:rsidRPr="00EC0B8D" w:rsidRDefault="00D27CAD" w:rsidP="00775195">
            <w:pPr>
              <w:rPr>
                <w:rFonts w:ascii="Calibri" w:hAnsi="Calibri"/>
                <w:lang w:val="en-US"/>
              </w:rPr>
            </w:pPr>
            <w:r w:rsidRPr="00EC0B8D">
              <w:rPr>
                <w:rFonts w:ascii="Calibri" w:eastAsia="Times New Roman" w:hAnsi="Calibri" w:cstheme="minorHAnsi"/>
                <w:sz w:val="16"/>
                <w:szCs w:val="16"/>
                <w:lang w:val="en"/>
              </w:rPr>
              <w:t>Potência de aquecimento da ventilação</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590B35"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aprox.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0FC54D" w14:textId="77777777" w:rsidR="00D27CAD" w:rsidRPr="00EC0B8D" w:rsidRDefault="00D27CAD" w:rsidP="00775195">
            <w:pPr>
              <w:jc w:val="center"/>
              <w:rPr>
                <w:rFonts w:ascii="Calibri" w:hAnsi="Calibri"/>
              </w:rPr>
            </w:pPr>
          </w:p>
        </w:tc>
      </w:tr>
      <w:tr w:rsidR="00EC0B8D" w:rsidRPr="00EC0B8D" w14:paraId="692E1BAC"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BB78B8"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Gerador de vapor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12E118"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aprox.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522A51" w14:textId="77777777" w:rsidR="00D27CAD" w:rsidRPr="00EC0B8D" w:rsidRDefault="00D27CAD" w:rsidP="00775195">
            <w:pPr>
              <w:jc w:val="center"/>
              <w:rPr>
                <w:rFonts w:ascii="Calibri" w:hAnsi="Calibri"/>
              </w:rPr>
            </w:pPr>
          </w:p>
        </w:tc>
      </w:tr>
      <w:tr w:rsidR="00EC0B8D" w:rsidRPr="00EC0B8D" w14:paraId="389AB504"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E882CE"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Potência de conexão</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EEF332"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aprox.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F4C79D" w14:textId="77777777" w:rsidR="00D27CAD" w:rsidRPr="00EC0B8D" w:rsidRDefault="00D27CAD" w:rsidP="00775195">
            <w:pPr>
              <w:jc w:val="center"/>
              <w:rPr>
                <w:rFonts w:ascii="Calibri" w:hAnsi="Calibri"/>
              </w:rPr>
            </w:pPr>
          </w:p>
        </w:tc>
      </w:tr>
      <w:tr w:rsidR="00EC0B8D" w:rsidRPr="00EC0B8D" w14:paraId="26686398"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1F3245" w14:textId="77777777" w:rsidR="00D27CAD" w:rsidRPr="00EC0B8D" w:rsidRDefault="00D27CAD" w:rsidP="00775195">
            <w:pPr>
              <w:rPr>
                <w:rFonts w:ascii="Calibri" w:hAnsi="Calibri"/>
                <w:lang w:val="en-US"/>
              </w:rPr>
            </w:pPr>
            <w:r w:rsidRPr="00EC0B8D">
              <w:rPr>
                <w:rFonts w:ascii="Calibri" w:hAnsi="Calibri" w:cstheme="minorHAnsi"/>
                <w:sz w:val="16"/>
                <w:szCs w:val="16"/>
                <w:lang w:val="en"/>
              </w:rPr>
              <w:t>Tensão nominal (dependendo da situação de instalação prescrita)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D85669"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3 NAC 400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77CFB7" w14:textId="77777777" w:rsidR="00D27CAD" w:rsidRPr="00EC0B8D" w:rsidRDefault="00D27CAD" w:rsidP="00775195">
            <w:pPr>
              <w:jc w:val="center"/>
              <w:rPr>
                <w:rFonts w:ascii="Calibri" w:hAnsi="Calibri"/>
              </w:rPr>
            </w:pPr>
          </w:p>
        </w:tc>
      </w:tr>
      <w:tr w:rsidR="00EC0B8D" w:rsidRPr="00EC0B8D" w14:paraId="057B5FA3"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C175F8"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Ligação de água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D763F7"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22CF66" w14:textId="77777777" w:rsidR="00D27CAD" w:rsidRPr="00EC0B8D" w:rsidRDefault="00D27CAD" w:rsidP="00775195">
            <w:pPr>
              <w:jc w:val="center"/>
              <w:rPr>
                <w:rFonts w:ascii="Calibri" w:hAnsi="Calibri"/>
              </w:rPr>
            </w:pPr>
          </w:p>
        </w:tc>
      </w:tr>
      <w:tr w:rsidR="00EC0B8D" w:rsidRPr="00EC0B8D" w14:paraId="3E61EFA0"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910B30C"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Saída de água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B1D476"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308B70" w14:textId="77777777" w:rsidR="00D27CAD" w:rsidRPr="00EC0B8D" w:rsidRDefault="00D27CAD" w:rsidP="00775195">
            <w:pPr>
              <w:jc w:val="center"/>
              <w:rPr>
                <w:rFonts w:ascii="Calibri" w:hAnsi="Calibri"/>
              </w:rPr>
            </w:pPr>
          </w:p>
        </w:tc>
      </w:tr>
      <w:tr w:rsidR="00B479C5" w:rsidRPr="00EC0B8D" w14:paraId="74EF5635" w14:textId="77777777" w:rsidTr="00B479C5">
        <w:trPr>
          <w:trHeight w:val="492"/>
        </w:trPr>
        <w:tc>
          <w:tcPr>
            <w:tcW w:w="2869" w:type="dxa"/>
          </w:tcPr>
          <w:p w14:paraId="7CD5BABD" w14:textId="77777777" w:rsidR="00B479C5" w:rsidRPr="00EC0B8D" w:rsidRDefault="00B479C5" w:rsidP="005D23EB">
            <w:pPr>
              <w:rPr>
                <w:rFonts w:ascii="Calibri" w:hAnsi="Calibri" w:cs="Calibri"/>
                <w:sz w:val="16"/>
                <w:szCs w:val="16"/>
                <w:lang w:val="pt-BR"/>
              </w:rPr>
            </w:pPr>
            <w:r w:rsidRPr="00EC0B8D">
              <w:rPr>
                <w:rFonts w:ascii="Calibri" w:hAnsi="Calibri" w:cs="Calibri"/>
                <w:sz w:val="16"/>
                <w:szCs w:val="16"/>
                <w:lang w:val="pt-BR"/>
              </w:rPr>
              <w:t>Product Carbon Footprint (PCF)</w:t>
            </w:r>
            <w:r w:rsidRPr="00EC0B8D">
              <w:rPr>
                <w:rFonts w:ascii="Calibri" w:hAnsi="Calibri" w:cs="Calibri"/>
                <w:sz w:val="16"/>
                <w:szCs w:val="16"/>
                <w:lang w:val="pt-BR"/>
              </w:rPr>
              <w:br/>
              <w:t>- cradle-to-gate</w:t>
            </w:r>
            <w:r w:rsidRPr="00EC0B8D">
              <w:rPr>
                <w:rFonts w:ascii="Calibri" w:hAnsi="Calibri" w:cs="Calibri"/>
                <w:sz w:val="16"/>
                <w:szCs w:val="16"/>
                <w:lang w:val="pt-BR"/>
              </w:rPr>
              <w:br/>
              <w:t>- cradle-to-grave</w:t>
            </w:r>
            <w:r w:rsidRPr="00EC0B8D">
              <w:rPr>
                <w:rFonts w:ascii="Calibri" w:hAnsi="Calibri" w:cs="Calibri"/>
                <w:sz w:val="16"/>
                <w:szCs w:val="16"/>
                <w:lang w:val="pt-BR"/>
              </w:rPr>
              <w:br/>
              <w:t>- cradle-to-grave (energias renováveis)</w:t>
            </w:r>
          </w:p>
        </w:tc>
        <w:tc>
          <w:tcPr>
            <w:tcW w:w="2088" w:type="dxa"/>
          </w:tcPr>
          <w:p w14:paraId="2E69E0AB" w14:textId="77777777" w:rsidR="00B479C5" w:rsidRPr="00EC0B8D" w:rsidRDefault="00B479C5" w:rsidP="005D23EB">
            <w:pPr>
              <w:jc w:val="right"/>
              <w:rPr>
                <w:rFonts w:ascii="Calibri" w:hAnsi="Calibri" w:cs="Calibri"/>
                <w:sz w:val="16"/>
                <w:szCs w:val="16"/>
                <w:lang w:val="pt-BR"/>
              </w:rPr>
            </w:pPr>
          </w:p>
          <w:p w14:paraId="2EDCCB47" w14:textId="7EDEB9AE" w:rsidR="00B479C5" w:rsidRPr="00EC0B8D" w:rsidRDefault="00B479C5" w:rsidP="005D23EB">
            <w:pPr>
              <w:jc w:val="right"/>
              <w:rPr>
                <w:rFonts w:ascii="Calibri" w:hAnsi="Calibri" w:cs="Calibri"/>
                <w:sz w:val="16"/>
                <w:szCs w:val="16"/>
                <w:lang w:val="pt-BR"/>
              </w:rPr>
            </w:pPr>
            <w:r w:rsidRPr="00EC0B8D">
              <w:rPr>
                <w:rFonts w:ascii="Calibri" w:hAnsi="Calibri" w:cs="Calibri"/>
                <w:sz w:val="16"/>
                <w:szCs w:val="16"/>
                <w:lang w:val="pt-BR"/>
              </w:rPr>
              <w:t>aprox. 2.000 kg CO2e</w:t>
            </w:r>
          </w:p>
          <w:p w14:paraId="676F1D63" w14:textId="07810292" w:rsidR="00B479C5" w:rsidRPr="00EC0B8D" w:rsidRDefault="00B479C5" w:rsidP="005D23EB">
            <w:pPr>
              <w:jc w:val="right"/>
              <w:rPr>
                <w:rFonts w:ascii="Calibri" w:hAnsi="Calibri" w:cs="Calibri"/>
                <w:sz w:val="16"/>
                <w:szCs w:val="16"/>
                <w:lang w:val="pt-BR"/>
              </w:rPr>
            </w:pPr>
            <w:r w:rsidRPr="00EC0B8D">
              <w:rPr>
                <w:rFonts w:ascii="Calibri" w:hAnsi="Calibri" w:cs="Calibri"/>
                <w:sz w:val="16"/>
                <w:szCs w:val="16"/>
                <w:lang w:val="pt-BR"/>
              </w:rPr>
              <w:t>aprox. 60.500 kg CO2e</w:t>
            </w:r>
          </w:p>
          <w:p w14:paraId="2CC73A74" w14:textId="753DEDF4" w:rsidR="00B479C5" w:rsidRPr="00EC0B8D" w:rsidRDefault="00B479C5" w:rsidP="005D23EB">
            <w:pPr>
              <w:jc w:val="right"/>
              <w:rPr>
                <w:rFonts w:ascii="Calibri" w:hAnsi="Calibri" w:cs="Calibri"/>
                <w:sz w:val="16"/>
                <w:szCs w:val="16"/>
                <w:lang w:val="pt-BR"/>
              </w:rPr>
            </w:pPr>
            <w:r w:rsidRPr="00EC0B8D">
              <w:rPr>
                <w:rFonts w:ascii="Calibri" w:hAnsi="Calibri" w:cs="Calibri"/>
                <w:sz w:val="16"/>
                <w:szCs w:val="16"/>
                <w:lang w:val="pt-BR"/>
              </w:rPr>
              <w:t xml:space="preserve"> aprox. 8.300 kg CO2e</w:t>
            </w:r>
          </w:p>
        </w:tc>
        <w:tc>
          <w:tcPr>
            <w:tcW w:w="3662" w:type="dxa"/>
          </w:tcPr>
          <w:p w14:paraId="721A45A9" w14:textId="77777777" w:rsidR="00B479C5" w:rsidRPr="00EC0B8D" w:rsidRDefault="00B479C5" w:rsidP="005D23EB">
            <w:pPr>
              <w:jc w:val="center"/>
              <w:rPr>
                <w:rFonts w:ascii="Calibri" w:hAnsi="Calibri" w:cs="Calibri"/>
                <w:sz w:val="16"/>
                <w:szCs w:val="16"/>
                <w:lang w:val="pt-BR"/>
              </w:rPr>
            </w:pPr>
          </w:p>
        </w:tc>
      </w:tr>
    </w:tbl>
    <w:p w14:paraId="4E329FD9" w14:textId="77777777" w:rsidR="00D27CAD" w:rsidRPr="00EC0B8D" w:rsidRDefault="00D27CAD" w:rsidP="00D27CAD">
      <w:pPr>
        <w:rPr>
          <w:rFonts w:ascii="Calibri" w:hAnsi="Calibri"/>
          <w:noProof/>
          <w:lang w:val="en-US"/>
        </w:rPr>
      </w:pPr>
    </w:p>
    <w:p w14:paraId="072B1B28" w14:textId="77777777" w:rsidR="00D27CAD" w:rsidRPr="00EC0B8D" w:rsidRDefault="00D27CAD" w:rsidP="00D27CAD">
      <w:pPr>
        <w:rPr>
          <w:lang w:val="en-US"/>
        </w:rPr>
      </w:pPr>
    </w:p>
    <w:p w14:paraId="1BBD8069" w14:textId="77777777" w:rsidR="00D27CAD" w:rsidRPr="00EC0B8D" w:rsidRDefault="00D27CAD" w:rsidP="00D27CAD">
      <w:pPr>
        <w:ind w:right="3261"/>
        <w:rPr>
          <w:rFonts w:ascii="Calibri" w:hAnsi="Calibri"/>
          <w:lang w:val="en-US"/>
        </w:rPr>
      </w:pPr>
      <w:r w:rsidRPr="00EC0B8D">
        <w:rPr>
          <w:rFonts w:ascii="Calibri" w:hAnsi="Calibri"/>
          <w:b/>
          <w:bCs/>
          <w:lang w:val="en"/>
        </w:rPr>
        <w:t>Forno a vapor e ar quente (20 x 1/1 GN</w:t>
      </w:r>
      <w:r w:rsidRPr="00EC0B8D">
        <w:rPr>
          <w:rFonts w:ascii="Calibri" w:hAnsi="Calibri"/>
          <w:lang w:val="en"/>
        </w:rPr>
        <w:t>)</w:t>
      </w:r>
      <w:r w:rsidRPr="00EC0B8D">
        <w:rPr>
          <w:rFonts w:ascii="Calibri" w:hAnsi="Calibri"/>
          <w:lang w:val="en"/>
        </w:rPr>
        <w:br/>
        <w:t xml:space="preserve">Tipo: iCombi Classic 20-1/1 da RATIONAL   </w:t>
      </w:r>
    </w:p>
    <w:p w14:paraId="38D8D6D0" w14:textId="77777777" w:rsidR="00B479C5" w:rsidRPr="00EC0B8D" w:rsidRDefault="00D27CAD" w:rsidP="00B479C5">
      <w:pPr>
        <w:ind w:right="3260"/>
        <w:rPr>
          <w:rFonts w:ascii="Calibri" w:hAnsi="Calibri" w:cs="Calibri"/>
          <w:lang w:val="pt-BR"/>
        </w:rPr>
      </w:pPr>
      <w:r w:rsidRPr="00EC0B8D">
        <w:rPr>
          <w:rFonts w:ascii="Calibri" w:hAnsi="Calibri"/>
          <w:lang w:val="en"/>
        </w:rPr>
        <w:t xml:space="preserve">Possibilidade de conectar um forno a vapor e ar quente conforme a DIN 18866 para a cocção automática. Unidade de chão aquecida eletricamente, pode ser instalada alinhada à parede pela parte traseira. O equipamento é feito de aço inoxidável DIN 1.4301 por dentro e por fora e conta com um espaço interno sem emendas com cantos arredondados, fluxo de ar otimizado e é isolado contra irradiação de calor. O limitador eletrônico de temperatura de segurança para o aquecimento do ar e o gerador de vapor, os freios integrados para os ventiladores e a desumidificação ativa de alto desempenho garantem que o resultado da cocção seja perfeito mesmo nas cargas totais. Sistema de separação de gordura integrado e sem manutenção nem filtro de gordura adicional. </w:t>
      </w:r>
      <w:r w:rsidRPr="00EC0B8D">
        <w:rPr>
          <w:rFonts w:ascii="Calibri" w:hAnsi="Calibri"/>
          <w:noProof/>
          <w:lang w:val="en"/>
        </w:rPr>
        <w:t xml:space="preserve">Circulação de ar dinâmica na câmara de cocção por meio de três ventiladores reversíveis e de modulação independente com 5 velocidades, controle de acordo com a situação e possibilidade de programação manual. </w:t>
      </w:r>
      <w:r w:rsidRPr="00EC0B8D">
        <w:rPr>
          <w:rFonts w:ascii="Calibri" w:hAnsi="Calibri"/>
          <w:lang w:val="en"/>
        </w:rPr>
        <w:t xml:space="preserve">A câmara de cocção do equipamento tem uma porta de vidro duplo ventilada por trás, sendo que um vidro interno é móvel e conta com um revestimento especial com reflexo de calor, além de uma vedação inserível que é fácil de limpar e cuja troca pode ser realizada sem a presença de </w:t>
      </w:r>
      <w:r w:rsidRPr="00EC0B8D">
        <w:rPr>
          <w:rFonts w:ascii="Calibri" w:hAnsi="Calibri"/>
          <w:lang w:val="en"/>
        </w:rPr>
        <w:lastRenderedPageBreak/>
        <w:t>um(a) técnico(a) da assistência técnica. A porta é equipada com um puxador para uma mão com função de fechar por impulso. Além disso, ele é equipado ao menos com uma tela colorida de 4,3 polegadas</w:t>
      </w:r>
      <w:r w:rsidRPr="00EC0B8D">
        <w:rPr>
          <w:rStyle w:val="Kommentarzeichen"/>
          <w:rFonts w:ascii="Calibri" w:hAnsi="Calibri" w:cs="Calibri"/>
          <w:lang w:val="en"/>
        </w:rPr>
        <w:t xml:space="preserve"> </w:t>
      </w:r>
      <w:r w:rsidRPr="00EC0B8D">
        <w:rPr>
          <w:rFonts w:ascii="Calibri" w:hAnsi="Calibri"/>
          <w:lang w:val="en"/>
        </w:rPr>
        <w:t xml:space="preserve">e um relógio. A câmara de cocção conta com uma iluminação de LED econômica e duradoura. Carregamento do espaço interno por uma armação para carga múltipla (mínimo de 65 mm) para receber 20 grelhas ou chapas (1/1 GN), possível para acessórios GN na inserção longitudinal. Sifão integrado para a conexão de esgoto em rede fixa ou escoamento aberto sem proteção. Requer-se uma conexão a um sistema de otimização de energia conforme a DIN 18875. A prateleira mais alta não ultrapassa a altura de 1,60 m se a instalação padrão for realizada conforme as prescrições. Ajuste automático ao local de instalação (altitude/ponto de ebulição) pela calibração do equipamento. Operação fácil e sem palavras pelo uso de ícones. Garantia de 2 anos inclusive para peças, tempo de trabalho e deslocamento. As declarações, autorizações e os certificados a seguir ou semelhantes são requeridos: IP X5, Intertek, SVGW/SSIGE, CE, VDE, GS, EMC, WRAS, Watermark, NSF, FDA, DEKRA; HKICert, EnergyStar, DVL/Germanischer Lloyd, PCTAE44. O equipamento está autorizado para ser operado sem monitoramento. A fabricante é certificada pela ISO 9001, pela ISO 14001 e pela ISO 50001. O equipamento está equipado com os seguintes modos de operação: vapor, ar quente e vapor combinado com regulagem livre da umidade, regeneração, cocção em baixas temperaturas, cocção com Delta-T, regulagem da temperatura de núcleo e resfriamento. Temperatura da câmara de cocção ajustável de +30 °C a +300 °C. Aparelho equipado com uma medição totalmente automática com precisão de 10 %, regulagem e indicação do grau de umidade na câmara de cocção. Os alimentos preparados podem ser aquecidos pela identificação do clima da câmara de cocção, sendo finalizados mesmo quando já empratados. </w:t>
      </w:r>
      <w:r w:rsidRPr="00EC0B8D">
        <w:rPr>
          <w:rFonts w:ascii="Calibri" w:hAnsi="Calibri"/>
          <w:noProof/>
          <w:lang w:val="en"/>
        </w:rPr>
        <w:t xml:space="preserve">É possível programar até 100 programas de cocção com até 12 etapas de preparo e nomeá-los individualmente em vários idiomas (inclusive usando outros alfabetos). A geração de vapor é realizada sem pressão por meio de um gerador de vapor fresco com um programa de autolimpeza, bem como a descalcificação e a conservação automáticas, independentemente da dureza da água configurada. Operação sem instalação de amaciamento da água. Com o programa de autolimpeza, não é mais preciso fazer a descalcificação manual. Sistema de diagnóstico de serviço com exibição automática das mensagens de serviço e função de autoteste para a verificação ativa das funções do equipamento. O aparelho está equipado com um sistema de limpeza com vários níveis de limpeza, totalmente automático e independente </w:t>
      </w:r>
      <w:r w:rsidRPr="00EC0B8D">
        <w:rPr>
          <w:rFonts w:ascii="Calibri" w:hAnsi="Calibri"/>
          <w:noProof/>
          <w:lang w:val="en"/>
        </w:rPr>
        <w:lastRenderedPageBreak/>
        <w:t>da pressão da água. Uso de detergentes sólidos sem fósforo nem fosfato na forma de pastilhas para contribuir com a segurança do trabalho. O equipamento conta com diversos programas de limpeza, inclusive a limpeza sem supervisão durante a noite.</w:t>
      </w:r>
      <w:r w:rsidRPr="00EC0B8D">
        <w:rPr>
          <w:rFonts w:ascii="Calibri" w:hAnsi="Calibri"/>
          <w:lang w:val="en"/>
        </w:rPr>
        <w:t xml:space="preserve"> </w:t>
      </w:r>
      <w:r w:rsidRPr="00EC0B8D">
        <w:rPr>
          <w:rFonts w:ascii="Calibri" w:hAnsi="Calibri"/>
          <w:noProof/>
          <w:lang w:val="en"/>
        </w:rPr>
        <w:t xml:space="preserve">Ducha integrada com sistema automático de retração e função configurável de jato difuso e jato único. </w:t>
      </w:r>
      <w:r w:rsidRPr="00EC0B8D">
        <w:rPr>
          <w:rFonts w:ascii="Calibri" w:hAnsi="Calibri"/>
          <w:noProof/>
          <w:lang w:val="en"/>
        </w:rPr>
        <w:br/>
        <w:t xml:space="preserve">Interface de WLAN opcional totalmente integrada sem antena externa e interface de Ethernet opcional para conectar a uma solução de conectividade baseada em nuvem para o acesso remoto. Programação centralizada dos programas de cocção e distribuição aos equipamentos. Registro dos dados de serviço, HACCP, clima atual na câmara de cocção, modo de operação configurado e tempo restante. Possibilidade de distribuição para a troca local de dados inclusive por uma interface USB ou por uma solução em nuvem sem a necessidade de um software especial da fabricante. É possível gerenciar os programas de cocção, a produção e o equipamento por uma solução baseada em nuvem. </w:t>
      </w:r>
      <w:r w:rsidR="00B479C5" w:rsidRPr="00EC0B8D">
        <w:rPr>
          <w:rFonts w:ascii="Calibri" w:hAnsi="Calibri" w:cs="Calibri"/>
          <w:lang w:val="pt-BR"/>
        </w:rPr>
        <w:t>Para o sistema de cocção existem valores para a pegada de CO</w:t>
      </w:r>
      <w:r w:rsidR="00B479C5" w:rsidRPr="00EC0B8D">
        <w:rPr>
          <w:rFonts w:ascii="Calibri" w:hAnsi="Calibri" w:cs="Calibri"/>
          <w:vertAlign w:val="subscript"/>
          <w:lang w:val="pt-BR"/>
        </w:rPr>
        <w:t>2</w:t>
      </w:r>
      <w:r w:rsidR="00B479C5" w:rsidRPr="00EC0B8D">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4FF3FC6F" w14:textId="71B5BF94" w:rsidR="00D27CAD" w:rsidRPr="00EC0B8D" w:rsidRDefault="00D27CAD" w:rsidP="00D27CAD">
      <w:pPr>
        <w:tabs>
          <w:tab w:val="left" w:pos="6804"/>
        </w:tabs>
        <w:ind w:right="3261"/>
        <w:rPr>
          <w:rFonts w:ascii="Calibri" w:hAnsi="Calibri" w:cs="Calibri"/>
          <w:lang w:val="pt-BR"/>
        </w:rPr>
      </w:pPr>
    </w:p>
    <w:tbl>
      <w:tblPr>
        <w:tblStyle w:val="TabellemithellemGitternetz"/>
        <w:tblW w:w="0" w:type="auto"/>
        <w:tblLook w:val="04A0" w:firstRow="1" w:lastRow="0" w:firstColumn="1" w:lastColumn="0" w:noHBand="0" w:noVBand="1"/>
      </w:tblPr>
      <w:tblGrid>
        <w:gridCol w:w="2869"/>
        <w:gridCol w:w="2088"/>
        <w:gridCol w:w="3662"/>
      </w:tblGrid>
      <w:tr w:rsidR="00EC0B8D" w:rsidRPr="00EC0B8D" w14:paraId="24B3C49B"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E280251" w14:textId="77777777" w:rsidR="00D27CAD" w:rsidRPr="00EC0B8D" w:rsidRDefault="00D27CAD" w:rsidP="00775195">
            <w:pPr>
              <w:rPr>
                <w:rFonts w:ascii="Calibri" w:hAnsi="Calibri"/>
              </w:rPr>
            </w:pPr>
            <w:r w:rsidRPr="00EC0B8D">
              <w:rPr>
                <w:rFonts w:ascii="Calibri" w:hAnsi="Calibri"/>
                <w:lang w:val="en"/>
              </w:rPr>
              <w:t>Dados técnicos</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FEDCF04" w14:textId="77777777" w:rsidR="00D27CAD" w:rsidRPr="00EC0B8D" w:rsidRDefault="00D27CAD" w:rsidP="00775195">
            <w:pPr>
              <w:jc w:val="right"/>
              <w:rPr>
                <w:rFonts w:ascii="Calibri" w:hAnsi="Calibri"/>
              </w:rPr>
            </w:pPr>
            <w:r w:rsidRPr="00EC0B8D">
              <w:rPr>
                <w:rFonts w:ascii="Calibri" w:hAnsi="Calibri"/>
                <w:lang w:val="en"/>
              </w:rPr>
              <w:t>planejado</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12BB462" w14:textId="77777777" w:rsidR="00D27CAD" w:rsidRPr="00EC0B8D" w:rsidRDefault="00D27CAD" w:rsidP="00775195">
            <w:pPr>
              <w:jc w:val="center"/>
              <w:rPr>
                <w:rFonts w:ascii="Calibri" w:hAnsi="Calibri"/>
              </w:rPr>
            </w:pPr>
            <w:r w:rsidRPr="00EC0B8D">
              <w:rPr>
                <w:rFonts w:ascii="Calibri" w:hAnsi="Calibri"/>
                <w:lang w:val="en"/>
              </w:rPr>
              <w:t>oferecido</w:t>
            </w:r>
          </w:p>
        </w:tc>
      </w:tr>
      <w:tr w:rsidR="00EC0B8D" w:rsidRPr="00EC0B8D" w14:paraId="5DF71ED9" w14:textId="77777777" w:rsidTr="000E71A4">
        <w:trPr>
          <w:trHeight w:val="39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8A4035" w14:textId="77777777" w:rsidR="00D27CAD" w:rsidRPr="00EC0B8D" w:rsidRDefault="00D27CAD" w:rsidP="00775195">
            <w:pPr>
              <w:rPr>
                <w:rFonts w:ascii="Calibri" w:hAnsi="Calibri"/>
              </w:rPr>
            </w:pPr>
            <w:r w:rsidRPr="00EC0B8D">
              <w:rPr>
                <w:rFonts w:ascii="Calibri" w:hAnsi="Calibri" w:cstheme="minorHAnsi"/>
                <w:sz w:val="16"/>
                <w:szCs w:val="16"/>
                <w:lang w:val="en"/>
              </w:rPr>
              <w:t>Equipamento inteiro com puxador etc. [LxAxP]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CDF930" w14:textId="77777777" w:rsidR="00D27CAD" w:rsidRPr="00EC0B8D" w:rsidRDefault="00D27CAD" w:rsidP="00775195">
            <w:pPr>
              <w:jc w:val="right"/>
              <w:rPr>
                <w:rFonts w:ascii="Calibri" w:hAnsi="Calibri"/>
              </w:rPr>
            </w:pPr>
            <w:r w:rsidRPr="00EC0B8D">
              <w:rPr>
                <w:rFonts w:ascii="Calibri" w:eastAsia="RATIONAL Sans TT" w:hAnsi="Calibri" w:cstheme="minorHAnsi"/>
                <w:sz w:val="16"/>
                <w:szCs w:val="16"/>
                <w:lang w:val="en"/>
              </w:rPr>
              <w:t>aprox. 900 x 1900 x 950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DD684D" w14:textId="77777777" w:rsidR="00D27CAD" w:rsidRPr="00EC0B8D" w:rsidRDefault="00D27CAD" w:rsidP="00775195">
            <w:pPr>
              <w:jc w:val="center"/>
              <w:rPr>
                <w:rFonts w:ascii="Calibri" w:hAnsi="Calibri"/>
              </w:rPr>
            </w:pPr>
          </w:p>
        </w:tc>
      </w:tr>
      <w:tr w:rsidR="00EC0B8D" w:rsidRPr="00EC0B8D" w14:paraId="310E38AD"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67529B"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Capacidade de carga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D8F41A"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20 prateleiras 1/1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196395" w14:textId="77777777" w:rsidR="00D27CAD" w:rsidRPr="00EC0B8D" w:rsidRDefault="00D27CAD" w:rsidP="00775195">
            <w:pPr>
              <w:jc w:val="center"/>
              <w:rPr>
                <w:rFonts w:ascii="Calibri" w:hAnsi="Calibri"/>
              </w:rPr>
            </w:pPr>
          </w:p>
        </w:tc>
      </w:tr>
      <w:tr w:rsidR="00EC0B8D" w:rsidRPr="00EC0B8D" w14:paraId="07FD8738"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A10DC2"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Faixa de temperatura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9974D7"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+30 °C a 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2419C5" w14:textId="77777777" w:rsidR="00D27CAD" w:rsidRPr="00EC0B8D" w:rsidRDefault="00D27CAD" w:rsidP="00775195">
            <w:pPr>
              <w:jc w:val="center"/>
              <w:rPr>
                <w:rFonts w:ascii="Calibri" w:hAnsi="Calibri"/>
              </w:rPr>
            </w:pPr>
          </w:p>
        </w:tc>
      </w:tr>
      <w:tr w:rsidR="00EC0B8D" w:rsidRPr="00EC0B8D" w14:paraId="154D8779"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3921FF" w14:textId="77777777" w:rsidR="00D27CAD" w:rsidRPr="00EC0B8D" w:rsidRDefault="00D27CAD" w:rsidP="00775195">
            <w:pPr>
              <w:rPr>
                <w:rFonts w:ascii="Calibri" w:hAnsi="Calibri"/>
                <w:lang w:val="en-US"/>
              </w:rPr>
            </w:pPr>
            <w:r w:rsidRPr="00EC0B8D">
              <w:rPr>
                <w:rFonts w:ascii="Calibri" w:eastAsia="Times New Roman" w:hAnsi="Calibri" w:cstheme="minorHAnsi"/>
                <w:sz w:val="16"/>
                <w:szCs w:val="16"/>
                <w:lang w:val="en"/>
              </w:rPr>
              <w:t>Potência de aquecimento da ventilação</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DA0562"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aprox.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0D60F5" w14:textId="77777777" w:rsidR="00D27CAD" w:rsidRPr="00EC0B8D" w:rsidRDefault="00D27CAD" w:rsidP="00775195">
            <w:pPr>
              <w:jc w:val="center"/>
              <w:rPr>
                <w:rFonts w:ascii="Calibri" w:hAnsi="Calibri"/>
              </w:rPr>
            </w:pPr>
          </w:p>
        </w:tc>
      </w:tr>
      <w:tr w:rsidR="00EC0B8D" w:rsidRPr="00EC0B8D" w14:paraId="45B2687A"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52F915"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Gerador de vapor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2A8973"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aprox.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E7CD0E" w14:textId="77777777" w:rsidR="00D27CAD" w:rsidRPr="00EC0B8D" w:rsidRDefault="00D27CAD" w:rsidP="00775195">
            <w:pPr>
              <w:jc w:val="center"/>
              <w:rPr>
                <w:rFonts w:ascii="Calibri" w:hAnsi="Calibri"/>
              </w:rPr>
            </w:pPr>
          </w:p>
        </w:tc>
      </w:tr>
      <w:tr w:rsidR="00EC0B8D" w:rsidRPr="00EC0B8D" w14:paraId="4BA41336"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5EFAB7"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Potência de conexão</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C53BFD"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aprox.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9B15E8" w14:textId="77777777" w:rsidR="00D27CAD" w:rsidRPr="00EC0B8D" w:rsidRDefault="00D27CAD" w:rsidP="00775195">
            <w:pPr>
              <w:jc w:val="center"/>
              <w:rPr>
                <w:rFonts w:ascii="Calibri" w:hAnsi="Calibri"/>
              </w:rPr>
            </w:pPr>
          </w:p>
        </w:tc>
      </w:tr>
      <w:tr w:rsidR="00EC0B8D" w:rsidRPr="00EC0B8D" w14:paraId="260731A6"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81E5B7" w14:textId="77777777" w:rsidR="00D27CAD" w:rsidRPr="00EC0B8D" w:rsidRDefault="00D27CAD" w:rsidP="00775195">
            <w:pPr>
              <w:rPr>
                <w:rFonts w:ascii="Calibri" w:hAnsi="Calibri"/>
                <w:lang w:val="en-US"/>
              </w:rPr>
            </w:pPr>
            <w:r w:rsidRPr="00EC0B8D">
              <w:rPr>
                <w:rFonts w:ascii="Calibri" w:hAnsi="Calibri" w:cstheme="minorHAnsi"/>
                <w:sz w:val="16"/>
                <w:szCs w:val="16"/>
                <w:lang w:val="en"/>
              </w:rPr>
              <w:t>Tensão nominal (dependendo da situação de instalação prescrita)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569B49"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3 NAC 400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901876" w14:textId="77777777" w:rsidR="00D27CAD" w:rsidRPr="00EC0B8D" w:rsidRDefault="00D27CAD" w:rsidP="00775195">
            <w:pPr>
              <w:jc w:val="center"/>
              <w:rPr>
                <w:rFonts w:ascii="Calibri" w:hAnsi="Calibri"/>
              </w:rPr>
            </w:pPr>
          </w:p>
        </w:tc>
      </w:tr>
      <w:tr w:rsidR="00EC0B8D" w:rsidRPr="00EC0B8D" w14:paraId="4C1FDC4C"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086B6B"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Ligação de água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0DD7F7"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22EE60" w14:textId="77777777" w:rsidR="00D27CAD" w:rsidRPr="00EC0B8D" w:rsidRDefault="00D27CAD" w:rsidP="00775195">
            <w:pPr>
              <w:jc w:val="center"/>
              <w:rPr>
                <w:rFonts w:ascii="Calibri" w:hAnsi="Calibri"/>
              </w:rPr>
            </w:pPr>
          </w:p>
        </w:tc>
      </w:tr>
      <w:tr w:rsidR="00EC0B8D" w:rsidRPr="00EC0B8D" w14:paraId="46CE211D"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534086"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Saída de água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DF4A9D"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3E65A3" w14:textId="77777777" w:rsidR="00D27CAD" w:rsidRPr="00EC0B8D" w:rsidRDefault="00D27CAD" w:rsidP="00775195">
            <w:pPr>
              <w:jc w:val="center"/>
              <w:rPr>
                <w:rFonts w:ascii="Calibri" w:hAnsi="Calibri"/>
              </w:rPr>
            </w:pPr>
          </w:p>
        </w:tc>
      </w:tr>
      <w:tr w:rsidR="00B479C5" w:rsidRPr="00EC0B8D" w14:paraId="5068D705" w14:textId="77777777" w:rsidTr="00B479C5">
        <w:trPr>
          <w:trHeight w:val="492"/>
        </w:trPr>
        <w:tc>
          <w:tcPr>
            <w:tcW w:w="2869" w:type="dxa"/>
          </w:tcPr>
          <w:p w14:paraId="63DE9529" w14:textId="77777777" w:rsidR="00B479C5" w:rsidRPr="00EC0B8D" w:rsidRDefault="00B479C5" w:rsidP="005D23EB">
            <w:pPr>
              <w:rPr>
                <w:rFonts w:ascii="Calibri" w:hAnsi="Calibri" w:cs="Calibri"/>
                <w:sz w:val="16"/>
                <w:szCs w:val="16"/>
                <w:lang w:val="pt-BR"/>
              </w:rPr>
            </w:pPr>
            <w:r w:rsidRPr="00EC0B8D">
              <w:rPr>
                <w:rFonts w:ascii="Calibri" w:hAnsi="Calibri" w:cs="Calibri"/>
                <w:sz w:val="16"/>
                <w:szCs w:val="16"/>
                <w:lang w:val="pt-BR"/>
              </w:rPr>
              <w:t>Product Carbon Footprint (PCF)</w:t>
            </w:r>
            <w:r w:rsidRPr="00EC0B8D">
              <w:rPr>
                <w:rFonts w:ascii="Calibri" w:hAnsi="Calibri" w:cs="Calibri"/>
                <w:sz w:val="16"/>
                <w:szCs w:val="16"/>
                <w:lang w:val="pt-BR"/>
              </w:rPr>
              <w:br/>
              <w:t>- cradle-to-gate</w:t>
            </w:r>
            <w:r w:rsidRPr="00EC0B8D">
              <w:rPr>
                <w:rFonts w:ascii="Calibri" w:hAnsi="Calibri" w:cs="Calibri"/>
                <w:sz w:val="16"/>
                <w:szCs w:val="16"/>
                <w:lang w:val="pt-BR"/>
              </w:rPr>
              <w:br/>
              <w:t>- cradle-to-grave</w:t>
            </w:r>
            <w:r w:rsidRPr="00EC0B8D">
              <w:rPr>
                <w:rFonts w:ascii="Calibri" w:hAnsi="Calibri" w:cs="Calibri"/>
                <w:sz w:val="16"/>
                <w:szCs w:val="16"/>
                <w:lang w:val="pt-BR"/>
              </w:rPr>
              <w:br/>
              <w:t>- cradle-to-grave (energias renováveis)</w:t>
            </w:r>
          </w:p>
        </w:tc>
        <w:tc>
          <w:tcPr>
            <w:tcW w:w="2088" w:type="dxa"/>
          </w:tcPr>
          <w:p w14:paraId="6D0D38E8" w14:textId="77777777" w:rsidR="00B479C5" w:rsidRPr="00EC0B8D" w:rsidRDefault="00B479C5" w:rsidP="005D23EB">
            <w:pPr>
              <w:jc w:val="right"/>
              <w:rPr>
                <w:rFonts w:ascii="Calibri" w:hAnsi="Calibri" w:cs="Calibri"/>
                <w:sz w:val="16"/>
                <w:szCs w:val="16"/>
                <w:lang w:val="pt-BR"/>
              </w:rPr>
            </w:pPr>
          </w:p>
          <w:p w14:paraId="2F4D1584" w14:textId="077A0E00" w:rsidR="00B479C5" w:rsidRPr="00EC0B8D" w:rsidRDefault="00B479C5" w:rsidP="005D23EB">
            <w:pPr>
              <w:jc w:val="right"/>
              <w:rPr>
                <w:rFonts w:ascii="Calibri" w:hAnsi="Calibri" w:cs="Calibri"/>
                <w:sz w:val="16"/>
                <w:szCs w:val="16"/>
                <w:lang w:val="pt-BR"/>
              </w:rPr>
            </w:pPr>
            <w:r w:rsidRPr="00EC0B8D">
              <w:rPr>
                <w:rFonts w:ascii="Calibri" w:hAnsi="Calibri" w:cs="Calibri"/>
                <w:sz w:val="16"/>
                <w:szCs w:val="16"/>
                <w:lang w:val="pt-BR"/>
              </w:rPr>
              <w:t>aprox. 2.600 kg CO2e</w:t>
            </w:r>
          </w:p>
          <w:p w14:paraId="3B3F3EE6" w14:textId="33338A44" w:rsidR="00B479C5" w:rsidRPr="00EC0B8D" w:rsidRDefault="00B479C5" w:rsidP="005D23EB">
            <w:pPr>
              <w:jc w:val="right"/>
              <w:rPr>
                <w:rFonts w:ascii="Calibri" w:hAnsi="Calibri" w:cs="Calibri"/>
                <w:sz w:val="16"/>
                <w:szCs w:val="16"/>
                <w:lang w:val="pt-BR"/>
              </w:rPr>
            </w:pPr>
            <w:r w:rsidRPr="00EC0B8D">
              <w:rPr>
                <w:rFonts w:ascii="Calibri" w:hAnsi="Calibri" w:cs="Calibri"/>
                <w:sz w:val="16"/>
                <w:szCs w:val="16"/>
                <w:lang w:val="pt-BR"/>
              </w:rPr>
              <w:t>aprox. 63.800 kg CO2e</w:t>
            </w:r>
          </w:p>
          <w:p w14:paraId="045CBE26" w14:textId="18A638B3" w:rsidR="00B479C5" w:rsidRPr="00EC0B8D" w:rsidRDefault="00B479C5" w:rsidP="005D23EB">
            <w:pPr>
              <w:jc w:val="right"/>
              <w:rPr>
                <w:rFonts w:ascii="Calibri" w:hAnsi="Calibri" w:cs="Calibri"/>
                <w:sz w:val="16"/>
                <w:szCs w:val="16"/>
                <w:lang w:val="pt-BR"/>
              </w:rPr>
            </w:pPr>
            <w:r w:rsidRPr="00EC0B8D">
              <w:rPr>
                <w:rFonts w:ascii="Calibri" w:hAnsi="Calibri" w:cs="Calibri"/>
                <w:sz w:val="16"/>
                <w:szCs w:val="16"/>
                <w:lang w:val="pt-BR"/>
              </w:rPr>
              <w:t xml:space="preserve"> aprox. 9.400 kg CO2e</w:t>
            </w:r>
          </w:p>
        </w:tc>
        <w:tc>
          <w:tcPr>
            <w:tcW w:w="3662" w:type="dxa"/>
          </w:tcPr>
          <w:p w14:paraId="74F75AF1" w14:textId="77777777" w:rsidR="00B479C5" w:rsidRPr="00EC0B8D" w:rsidRDefault="00B479C5" w:rsidP="005D23EB">
            <w:pPr>
              <w:jc w:val="center"/>
              <w:rPr>
                <w:rFonts w:ascii="Calibri" w:hAnsi="Calibri" w:cs="Calibri"/>
                <w:sz w:val="16"/>
                <w:szCs w:val="16"/>
                <w:lang w:val="pt-BR"/>
              </w:rPr>
            </w:pPr>
          </w:p>
        </w:tc>
      </w:tr>
    </w:tbl>
    <w:p w14:paraId="6CD93BF6" w14:textId="77777777" w:rsidR="00D27CAD" w:rsidRPr="00EC0B8D" w:rsidRDefault="00D27CAD" w:rsidP="00D27CAD">
      <w:pPr>
        <w:rPr>
          <w:rFonts w:ascii="Calibri" w:hAnsi="Calibri"/>
          <w:noProof/>
          <w:lang w:val="en-US"/>
        </w:rPr>
      </w:pPr>
    </w:p>
    <w:p w14:paraId="64DE31D1" w14:textId="77777777" w:rsidR="00D27CAD" w:rsidRPr="00EC0B8D" w:rsidRDefault="00D27CAD" w:rsidP="00D27CAD">
      <w:pPr>
        <w:rPr>
          <w:lang w:val="en-US"/>
        </w:rPr>
      </w:pPr>
    </w:p>
    <w:p w14:paraId="3B2A1D08" w14:textId="77777777" w:rsidR="00D27CAD" w:rsidRPr="00EC0B8D" w:rsidRDefault="00D27CAD" w:rsidP="00D27CAD">
      <w:pPr>
        <w:ind w:right="3261"/>
        <w:rPr>
          <w:rFonts w:ascii="Calibri" w:hAnsi="Calibri"/>
          <w:lang w:val="en-US"/>
        </w:rPr>
      </w:pPr>
      <w:r w:rsidRPr="00EC0B8D">
        <w:rPr>
          <w:rFonts w:ascii="Calibri" w:hAnsi="Calibri"/>
          <w:b/>
          <w:bCs/>
          <w:lang w:val="en"/>
        </w:rPr>
        <w:t>Forno a vapor e ar quente (20 x 2/1 GN</w:t>
      </w:r>
      <w:r w:rsidRPr="00EC0B8D">
        <w:rPr>
          <w:rFonts w:ascii="Calibri" w:hAnsi="Calibri"/>
          <w:lang w:val="en"/>
        </w:rPr>
        <w:t>)</w:t>
      </w:r>
      <w:r w:rsidRPr="00EC0B8D">
        <w:rPr>
          <w:rFonts w:ascii="Calibri" w:hAnsi="Calibri"/>
          <w:lang w:val="en"/>
        </w:rPr>
        <w:br/>
        <w:t xml:space="preserve">Tipo: iCombi Classic 20-2/1 da RATIONAL   </w:t>
      </w:r>
    </w:p>
    <w:p w14:paraId="49166A24" w14:textId="77777777" w:rsidR="00B479C5" w:rsidRPr="00EC0B8D" w:rsidRDefault="00D27CAD" w:rsidP="00B479C5">
      <w:pPr>
        <w:ind w:right="3260"/>
        <w:rPr>
          <w:rFonts w:ascii="Calibri" w:hAnsi="Calibri" w:cs="Calibri"/>
          <w:lang w:val="pt-BR"/>
        </w:rPr>
      </w:pPr>
      <w:r w:rsidRPr="00EC0B8D">
        <w:rPr>
          <w:rFonts w:ascii="Calibri" w:hAnsi="Calibri"/>
          <w:lang w:val="en"/>
        </w:rPr>
        <w:t xml:space="preserve">Possibilidade de conectar um forno a vapor e ar quente conforme a DIN 18866 para a cocção automática. Unidade de chão aquecida eletricamente para instalação higiênica, alinhada à superfície e à parede pela parte traseira. O equipamento é feito de aço inoxidável DIN 1.4301 por dentro e por fora e conta com um espaço interno sem emendas com cantos arredondados, fluxo de ar otimizado e é isolado contra irradiação de calor. Limitador eletrônico de temperatura de segurança para o aquecimento por ar quente, para o gerador de vapor e para o freio integrado do rotor do ventilador. Uma desumidificação ativa de alto desempenho garante um resultado de cocção perfeito mesmo nas cargas totais. Sistema de separação de gordura integrado e sem manutenção nem filtro de gordura adicional. </w:t>
      </w:r>
      <w:r w:rsidRPr="00EC0B8D">
        <w:rPr>
          <w:rFonts w:ascii="Calibri" w:hAnsi="Calibri"/>
          <w:noProof/>
          <w:lang w:val="en"/>
        </w:rPr>
        <w:t xml:space="preserve">Circulação de ar dinâmica na câmara de cocção por meio de três ventiladores reversíveis e de modulação independente com 5 velocidades, controle de acordo com a situação e possibilidade de programação manual. </w:t>
      </w:r>
      <w:r w:rsidRPr="00EC0B8D">
        <w:rPr>
          <w:rFonts w:ascii="Calibri" w:hAnsi="Calibri"/>
          <w:lang w:val="en"/>
        </w:rPr>
        <w:t>A câmara de cocção do equipamento tem uma porta de vidro duplo ventilada por trás, sendo que um vidro interno é móvel e conta com um revestimento especial com reflexo de calor, além de uma vedação inserível que é fácil de limpar e cuja troca pode ser realizada sem a presença de um(a) técnico(a) da assistência técnica. A porta é equipada com um puxador para uma mão com função de fechar por impulso. Além disso, ele é equipado ao menos com uma tela colorida de 4,3 polegadas</w:t>
      </w:r>
      <w:r w:rsidRPr="00EC0B8D">
        <w:rPr>
          <w:rStyle w:val="Kommentarzeichen"/>
          <w:rFonts w:ascii="Calibri" w:hAnsi="Calibri" w:cs="Calibri"/>
          <w:lang w:val="en"/>
        </w:rPr>
        <w:t xml:space="preserve"> </w:t>
      </w:r>
      <w:r w:rsidRPr="00EC0B8D">
        <w:rPr>
          <w:rFonts w:ascii="Calibri" w:hAnsi="Calibri"/>
          <w:lang w:val="en"/>
        </w:rPr>
        <w:t xml:space="preserve">e um relógio. A câmara de cocção conta com uma iluminação de LED econômica e duradoura. Carregamento do espaço interno por uma armação para carga múltipla (mínimo de 65 mm) para receber 20 grelhas ou chapas (1/1 GN), possível para acessórios GN na inserção longitudinal. Sifão integrado para a conexão de esgoto em rede fixa ou escoamento aberto sem proteção. Sifão integrado para a conexão de esgoto em rede fixa ou escoamento aberto sem proteção. Requer-se uma conexão a um sistema de otimização de energia conforme a DIN 18875. A prateleira mais alta da armação para carga múltipla não ultrapassa a altura de 1,60 m se a instalação padrão for realizada conforme as prescrições. Ajuste automático ao local de instalação (altitude/ponto de ebulição) pela calibração do equipamento. Operação fácil e sem palavras pelo uso de ícones. Garantia de 2 anos inclusive para peças, tempo de trabalho e deslocamento. As declarações, autorizações e os certificados a </w:t>
      </w:r>
      <w:r w:rsidRPr="00EC0B8D">
        <w:rPr>
          <w:rFonts w:ascii="Calibri" w:hAnsi="Calibri"/>
          <w:lang w:val="en"/>
        </w:rPr>
        <w:lastRenderedPageBreak/>
        <w:t xml:space="preserve">seguir ou semelhantes são requeridos: IP X5, Intertek, SVGW/SSIGE, CE, VDE, GS, EMC, WRAS, Watermark, NSF, FDA, DEKRA; HKICert, EnergyStar, DVL/Germanischer Lloyd, PCTAE44. O equipamento está autorizado para ser operado sem monitoramento. A fabricante é certificada pela ISO 9001, pela ISO 14001 e pela ISO 50001. O equipamento está equipado com os seguintes modos de operação: vapor, ar quente e vapor combinado com regulagem livre da umidade, regeneração, cocção em baixas temperaturas, cocção com Delta-T, regulagem da temperatura de núcleo e resfriamento. Temperatura da câmara de cocção ajustável de +30 °C a +300 °C. Aparelho equipado com uma medição totalmente automática com precisão de 10 %, regulagem e indicação do grau de umidade na câmara de cocção. Os alimentos preparados podem ser aquecidos pela identificação do clima da câmara de cocção, sendo finalizados mesmo quando já empratados. </w:t>
      </w:r>
      <w:r w:rsidRPr="00EC0B8D">
        <w:rPr>
          <w:rFonts w:ascii="Calibri" w:hAnsi="Calibri"/>
          <w:noProof/>
          <w:lang w:val="en"/>
        </w:rPr>
        <w:t>É possível programar até 100 programas de cocção com até 12 etapas de preparo e nomeá-los individualmente em vários idiomas (inclusive usando outros alfabetos). A geração de vapor é realizada sem pressão por meio de um gerador de vapor fresco com um programa de autolimpeza, bem como a descalcificação e a conservação automáticas, independentemente da dureza da água configurada. Operação sem instalação de amaciamento da água. Com o programa de autolimpeza, não é mais preciso fazer a descalcificação manual. Sistema de diagnóstico de serviço com exibição automática das mensagens de serviço e função de autoteste para a verificação ativa das funções do equipamento. O aparelho está equipado com um sistema de limpeza com vários níveis de limpeza, totalmente automático e independente da pressão da água. Uso de detergentes sólidos sem fósforo nem fosfato na forma de pastilhas para contribuir com a segurança do trabalho. O equipamento conta com diversos programas de limpeza, inclusive a limpeza sem supervisão durante a noite.</w:t>
      </w:r>
      <w:r w:rsidRPr="00EC0B8D">
        <w:rPr>
          <w:rFonts w:ascii="Calibri" w:hAnsi="Calibri"/>
          <w:lang w:val="en"/>
        </w:rPr>
        <w:t xml:space="preserve"> </w:t>
      </w:r>
      <w:r w:rsidRPr="00EC0B8D">
        <w:rPr>
          <w:rFonts w:ascii="Calibri" w:hAnsi="Calibri"/>
          <w:noProof/>
          <w:lang w:val="en"/>
        </w:rPr>
        <w:t xml:space="preserve">Ducha integrada com sistema automático de retração e função configurável de jato difuso e jato único. </w:t>
      </w:r>
      <w:r w:rsidRPr="00EC0B8D">
        <w:rPr>
          <w:rFonts w:ascii="Calibri" w:hAnsi="Calibri"/>
          <w:noProof/>
          <w:lang w:val="en"/>
        </w:rPr>
        <w:br/>
        <w:t xml:space="preserve">Interface de WLAN opcional totalmente integrada sem antena externa e interface de Ethernet opcional para conectar a uma solução de conectividade baseada em nuvem para o acesso remoto. Programação centralizada dos programas de cocção e distribuição aos equipamentos. Registro dos dados de serviço, HACCP, clima atual na câmara de cocção, modo de operação configurado e tempo restante. Possibilidade de distribuição para a troca local de dados inclusive por uma interface USB ou por uma solução em nuvem sem a necessidade de um software especial da fabricante. É possível gerenciar os programas de cocção, a produção e o equipamento por uma solução baseada </w:t>
      </w:r>
      <w:r w:rsidRPr="00EC0B8D">
        <w:rPr>
          <w:rFonts w:ascii="Calibri" w:hAnsi="Calibri"/>
          <w:noProof/>
          <w:lang w:val="en"/>
        </w:rPr>
        <w:lastRenderedPageBreak/>
        <w:t xml:space="preserve">em nuvem. </w:t>
      </w:r>
      <w:r w:rsidR="00B479C5" w:rsidRPr="00EC0B8D">
        <w:rPr>
          <w:rFonts w:ascii="Calibri" w:hAnsi="Calibri" w:cs="Calibri"/>
          <w:lang w:val="pt-BR"/>
        </w:rPr>
        <w:t>Para o sistema de cocção existem valores para a pegada de CO</w:t>
      </w:r>
      <w:r w:rsidR="00B479C5" w:rsidRPr="00EC0B8D">
        <w:rPr>
          <w:rFonts w:ascii="Calibri" w:hAnsi="Calibri" w:cs="Calibri"/>
          <w:vertAlign w:val="subscript"/>
          <w:lang w:val="pt-BR"/>
        </w:rPr>
        <w:t>2</w:t>
      </w:r>
      <w:r w:rsidR="00B479C5" w:rsidRPr="00EC0B8D">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59A88A48" w14:textId="7BF2C8DB" w:rsidR="00D27CAD" w:rsidRPr="00EC0B8D" w:rsidRDefault="00D27CAD" w:rsidP="00D27CAD">
      <w:pPr>
        <w:tabs>
          <w:tab w:val="left" w:pos="6804"/>
        </w:tabs>
        <w:ind w:right="3261"/>
        <w:rPr>
          <w:rFonts w:ascii="Calibri" w:hAnsi="Calibri" w:cs="Calibri"/>
          <w:lang w:val="pt-BR"/>
        </w:rPr>
      </w:pPr>
    </w:p>
    <w:tbl>
      <w:tblPr>
        <w:tblStyle w:val="TabellemithellemGitternetz"/>
        <w:tblW w:w="0" w:type="auto"/>
        <w:tblLook w:val="04A0" w:firstRow="1" w:lastRow="0" w:firstColumn="1" w:lastColumn="0" w:noHBand="0" w:noVBand="1"/>
      </w:tblPr>
      <w:tblGrid>
        <w:gridCol w:w="2869"/>
        <w:gridCol w:w="2088"/>
        <w:gridCol w:w="3662"/>
      </w:tblGrid>
      <w:tr w:rsidR="00EC0B8D" w:rsidRPr="00EC0B8D" w14:paraId="3075B12D"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1CDC5D9" w14:textId="77777777" w:rsidR="00D27CAD" w:rsidRPr="00EC0B8D" w:rsidRDefault="00D27CAD" w:rsidP="00775195">
            <w:pPr>
              <w:rPr>
                <w:rFonts w:ascii="Calibri" w:hAnsi="Calibri"/>
              </w:rPr>
            </w:pPr>
            <w:r w:rsidRPr="00EC0B8D">
              <w:rPr>
                <w:rFonts w:ascii="Calibri" w:hAnsi="Calibri"/>
                <w:lang w:val="en"/>
              </w:rPr>
              <w:t>Dados técnicos</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E2BD991" w14:textId="77777777" w:rsidR="00D27CAD" w:rsidRPr="00EC0B8D" w:rsidRDefault="00D27CAD" w:rsidP="00775195">
            <w:pPr>
              <w:jc w:val="right"/>
              <w:rPr>
                <w:rFonts w:ascii="Calibri" w:hAnsi="Calibri"/>
              </w:rPr>
            </w:pPr>
            <w:r w:rsidRPr="00EC0B8D">
              <w:rPr>
                <w:rFonts w:ascii="Calibri" w:hAnsi="Calibri"/>
                <w:lang w:val="en"/>
              </w:rPr>
              <w:t>planejado</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346714F" w14:textId="77777777" w:rsidR="00D27CAD" w:rsidRPr="00EC0B8D" w:rsidRDefault="00D27CAD" w:rsidP="00775195">
            <w:pPr>
              <w:jc w:val="center"/>
              <w:rPr>
                <w:rFonts w:ascii="Calibri" w:hAnsi="Calibri"/>
              </w:rPr>
            </w:pPr>
            <w:r w:rsidRPr="00EC0B8D">
              <w:rPr>
                <w:rFonts w:ascii="Calibri" w:hAnsi="Calibri"/>
                <w:lang w:val="en"/>
              </w:rPr>
              <w:t>oferecido</w:t>
            </w:r>
          </w:p>
        </w:tc>
      </w:tr>
      <w:tr w:rsidR="00EC0B8D" w:rsidRPr="00EC0B8D" w14:paraId="304BC27B" w14:textId="77777777" w:rsidTr="00775195">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1ADE25" w14:textId="77777777" w:rsidR="00D27CAD" w:rsidRPr="00EC0B8D" w:rsidRDefault="00D27CAD" w:rsidP="00775195">
            <w:pPr>
              <w:rPr>
                <w:rFonts w:ascii="Calibri" w:hAnsi="Calibri"/>
              </w:rPr>
            </w:pPr>
            <w:r w:rsidRPr="00EC0B8D">
              <w:rPr>
                <w:rFonts w:ascii="Calibri" w:hAnsi="Calibri" w:cstheme="minorHAnsi"/>
                <w:sz w:val="16"/>
                <w:szCs w:val="16"/>
                <w:lang w:val="en"/>
              </w:rPr>
              <w:t>Equipamento inteiro com puxador etc. [LxAxP]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C90044" w14:textId="77777777" w:rsidR="00D27CAD" w:rsidRPr="00EC0B8D" w:rsidRDefault="00D27CAD" w:rsidP="00775195">
            <w:pPr>
              <w:jc w:val="right"/>
              <w:rPr>
                <w:rFonts w:ascii="Calibri" w:hAnsi="Calibri"/>
              </w:rPr>
            </w:pPr>
            <w:r w:rsidRPr="00EC0B8D">
              <w:rPr>
                <w:rFonts w:ascii="Calibri" w:eastAsia="RATIONAL Sans TT" w:hAnsi="Calibri" w:cstheme="minorHAnsi"/>
                <w:sz w:val="16"/>
                <w:szCs w:val="16"/>
                <w:lang w:val="en"/>
              </w:rPr>
              <w:t>aprox. 1100 x 1900 x 1150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1C0DD7" w14:textId="77777777" w:rsidR="00D27CAD" w:rsidRPr="00EC0B8D" w:rsidRDefault="00D27CAD" w:rsidP="00775195">
            <w:pPr>
              <w:jc w:val="center"/>
              <w:rPr>
                <w:rFonts w:ascii="Calibri" w:hAnsi="Calibri"/>
              </w:rPr>
            </w:pPr>
          </w:p>
        </w:tc>
      </w:tr>
      <w:tr w:rsidR="00EC0B8D" w:rsidRPr="00EC0B8D" w14:paraId="271D4B93"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70A633"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Capacidade de carga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A4D13D"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20 prateleiras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FBDB6A" w14:textId="77777777" w:rsidR="00D27CAD" w:rsidRPr="00EC0B8D" w:rsidRDefault="00D27CAD" w:rsidP="00775195">
            <w:pPr>
              <w:jc w:val="center"/>
              <w:rPr>
                <w:rFonts w:ascii="Calibri" w:hAnsi="Calibri"/>
              </w:rPr>
            </w:pPr>
          </w:p>
        </w:tc>
      </w:tr>
      <w:tr w:rsidR="00EC0B8D" w:rsidRPr="00EC0B8D" w14:paraId="5C12278A"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E9069E"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Faixa de temperatura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AFA86C"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+30 °C a 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DD2CF2" w14:textId="77777777" w:rsidR="00D27CAD" w:rsidRPr="00EC0B8D" w:rsidRDefault="00D27CAD" w:rsidP="00775195">
            <w:pPr>
              <w:jc w:val="center"/>
              <w:rPr>
                <w:rFonts w:ascii="Calibri" w:hAnsi="Calibri"/>
              </w:rPr>
            </w:pPr>
          </w:p>
        </w:tc>
      </w:tr>
      <w:tr w:rsidR="00EC0B8D" w:rsidRPr="00EC0B8D" w14:paraId="07B2C82A"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83BAFD" w14:textId="77777777" w:rsidR="00D27CAD" w:rsidRPr="00EC0B8D" w:rsidRDefault="00D27CAD" w:rsidP="00775195">
            <w:pPr>
              <w:rPr>
                <w:rFonts w:ascii="Calibri" w:hAnsi="Calibri"/>
                <w:lang w:val="en-US"/>
              </w:rPr>
            </w:pPr>
            <w:r w:rsidRPr="00EC0B8D">
              <w:rPr>
                <w:rFonts w:ascii="Calibri" w:eastAsia="Times New Roman" w:hAnsi="Calibri" w:cstheme="minorHAnsi"/>
                <w:sz w:val="16"/>
                <w:szCs w:val="16"/>
                <w:lang w:val="en"/>
              </w:rPr>
              <w:t>Potência de aquecimento da ventilação</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A95E4B"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aprox. 66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9329AD" w14:textId="77777777" w:rsidR="00D27CAD" w:rsidRPr="00EC0B8D" w:rsidRDefault="00D27CAD" w:rsidP="00775195">
            <w:pPr>
              <w:jc w:val="center"/>
              <w:rPr>
                <w:rFonts w:ascii="Calibri" w:hAnsi="Calibri"/>
              </w:rPr>
            </w:pPr>
          </w:p>
        </w:tc>
      </w:tr>
      <w:tr w:rsidR="00EC0B8D" w:rsidRPr="00EC0B8D" w14:paraId="7458098C"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B59F8A"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Gerador de vapor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B65863"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aprox. 54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698D22" w14:textId="77777777" w:rsidR="00D27CAD" w:rsidRPr="00EC0B8D" w:rsidRDefault="00D27CAD" w:rsidP="00775195">
            <w:pPr>
              <w:jc w:val="center"/>
              <w:rPr>
                <w:rFonts w:ascii="Calibri" w:hAnsi="Calibri"/>
              </w:rPr>
            </w:pPr>
          </w:p>
        </w:tc>
      </w:tr>
      <w:tr w:rsidR="00EC0B8D" w:rsidRPr="00EC0B8D" w14:paraId="00BD9A26"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73398A"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Potência de conexão</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7362BD"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aprox. 68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9FAD06" w14:textId="77777777" w:rsidR="00D27CAD" w:rsidRPr="00EC0B8D" w:rsidRDefault="00D27CAD" w:rsidP="00775195">
            <w:pPr>
              <w:jc w:val="center"/>
              <w:rPr>
                <w:rFonts w:ascii="Calibri" w:hAnsi="Calibri"/>
              </w:rPr>
            </w:pPr>
          </w:p>
        </w:tc>
      </w:tr>
      <w:tr w:rsidR="00EC0B8D" w:rsidRPr="00EC0B8D" w14:paraId="03F4EB76"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CF448D" w14:textId="77777777" w:rsidR="00D27CAD" w:rsidRPr="00EC0B8D" w:rsidRDefault="00D27CAD" w:rsidP="00775195">
            <w:pPr>
              <w:rPr>
                <w:rFonts w:ascii="Calibri" w:hAnsi="Calibri"/>
                <w:lang w:val="en-US"/>
              </w:rPr>
            </w:pPr>
            <w:r w:rsidRPr="00EC0B8D">
              <w:rPr>
                <w:rFonts w:ascii="Calibri" w:hAnsi="Calibri" w:cstheme="minorHAnsi"/>
                <w:sz w:val="16"/>
                <w:szCs w:val="16"/>
                <w:lang w:val="en"/>
              </w:rPr>
              <w:t>Tensão nominal (dependendo da situação de instalação prescrita)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85972A"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3 NAC 400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04DF3D" w14:textId="77777777" w:rsidR="00D27CAD" w:rsidRPr="00EC0B8D" w:rsidRDefault="00D27CAD" w:rsidP="00775195">
            <w:pPr>
              <w:jc w:val="center"/>
              <w:rPr>
                <w:rFonts w:ascii="Calibri" w:hAnsi="Calibri"/>
              </w:rPr>
            </w:pPr>
          </w:p>
        </w:tc>
      </w:tr>
      <w:tr w:rsidR="00EC0B8D" w:rsidRPr="00EC0B8D" w14:paraId="1D1DD12E"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F9C3DA"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Ligação de água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DB6A4F"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8A2E45" w14:textId="77777777" w:rsidR="00D27CAD" w:rsidRPr="00EC0B8D" w:rsidRDefault="00D27CAD" w:rsidP="00775195">
            <w:pPr>
              <w:jc w:val="center"/>
              <w:rPr>
                <w:rFonts w:ascii="Calibri" w:hAnsi="Calibri"/>
              </w:rPr>
            </w:pPr>
          </w:p>
        </w:tc>
      </w:tr>
      <w:tr w:rsidR="00EC0B8D" w:rsidRPr="00EC0B8D" w14:paraId="7C713118"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EE8976" w14:textId="77777777" w:rsidR="00D27CAD" w:rsidRPr="00EC0B8D" w:rsidRDefault="00D27CAD" w:rsidP="00775195">
            <w:pPr>
              <w:rPr>
                <w:rFonts w:ascii="Calibri" w:hAnsi="Calibri"/>
              </w:rPr>
            </w:pPr>
            <w:r w:rsidRPr="00EC0B8D">
              <w:rPr>
                <w:rFonts w:ascii="Calibri" w:eastAsia="Times New Roman" w:hAnsi="Calibri" w:cstheme="minorHAnsi"/>
                <w:sz w:val="16"/>
                <w:szCs w:val="16"/>
                <w:lang w:val="en"/>
              </w:rPr>
              <w:t>Saída de água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1C2CBD" w14:textId="77777777" w:rsidR="00D27CAD" w:rsidRPr="00EC0B8D" w:rsidRDefault="00D27CAD" w:rsidP="00775195">
            <w:pPr>
              <w:jc w:val="right"/>
              <w:rPr>
                <w:rFonts w:ascii="Calibri" w:hAnsi="Calibri"/>
              </w:rPr>
            </w:pPr>
            <w:r w:rsidRPr="00EC0B8D">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ED2354" w14:textId="77777777" w:rsidR="00D27CAD" w:rsidRPr="00EC0B8D" w:rsidRDefault="00D27CAD" w:rsidP="00775195">
            <w:pPr>
              <w:jc w:val="center"/>
              <w:rPr>
                <w:rFonts w:ascii="Calibri" w:hAnsi="Calibri"/>
              </w:rPr>
            </w:pPr>
          </w:p>
        </w:tc>
      </w:tr>
      <w:tr w:rsidR="00B479C5" w:rsidRPr="00EC0B8D" w14:paraId="17CF6BFB" w14:textId="77777777" w:rsidTr="00B479C5">
        <w:trPr>
          <w:trHeight w:val="492"/>
        </w:trPr>
        <w:tc>
          <w:tcPr>
            <w:tcW w:w="2869" w:type="dxa"/>
          </w:tcPr>
          <w:p w14:paraId="5B4C1A2F" w14:textId="77777777" w:rsidR="00B479C5" w:rsidRPr="00EC0B8D" w:rsidRDefault="00B479C5" w:rsidP="005D23EB">
            <w:pPr>
              <w:rPr>
                <w:rFonts w:ascii="Calibri" w:hAnsi="Calibri" w:cs="Calibri"/>
                <w:sz w:val="16"/>
                <w:szCs w:val="16"/>
                <w:lang w:val="pt-BR"/>
              </w:rPr>
            </w:pPr>
            <w:r w:rsidRPr="00EC0B8D">
              <w:rPr>
                <w:rFonts w:ascii="Calibri" w:hAnsi="Calibri" w:cs="Calibri"/>
                <w:sz w:val="16"/>
                <w:szCs w:val="16"/>
                <w:lang w:val="pt-BR"/>
              </w:rPr>
              <w:t>Product Carbon Footprint (PCF)</w:t>
            </w:r>
            <w:r w:rsidRPr="00EC0B8D">
              <w:rPr>
                <w:rFonts w:ascii="Calibri" w:hAnsi="Calibri" w:cs="Calibri"/>
                <w:sz w:val="16"/>
                <w:szCs w:val="16"/>
                <w:lang w:val="pt-BR"/>
              </w:rPr>
              <w:br/>
              <w:t>- cradle-to-gate</w:t>
            </w:r>
            <w:r w:rsidRPr="00EC0B8D">
              <w:rPr>
                <w:rFonts w:ascii="Calibri" w:hAnsi="Calibri" w:cs="Calibri"/>
                <w:sz w:val="16"/>
                <w:szCs w:val="16"/>
                <w:lang w:val="pt-BR"/>
              </w:rPr>
              <w:br/>
              <w:t>- cradle-to-grave</w:t>
            </w:r>
            <w:r w:rsidRPr="00EC0B8D">
              <w:rPr>
                <w:rFonts w:ascii="Calibri" w:hAnsi="Calibri" w:cs="Calibri"/>
                <w:sz w:val="16"/>
                <w:szCs w:val="16"/>
                <w:lang w:val="pt-BR"/>
              </w:rPr>
              <w:br/>
              <w:t>- cradle-to-grave (energias renováveis)</w:t>
            </w:r>
          </w:p>
        </w:tc>
        <w:tc>
          <w:tcPr>
            <w:tcW w:w="2088" w:type="dxa"/>
          </w:tcPr>
          <w:p w14:paraId="119561DB" w14:textId="77777777" w:rsidR="00B479C5" w:rsidRPr="00EC0B8D" w:rsidRDefault="00B479C5" w:rsidP="005D23EB">
            <w:pPr>
              <w:jc w:val="right"/>
              <w:rPr>
                <w:rFonts w:ascii="Calibri" w:hAnsi="Calibri" w:cs="Calibri"/>
                <w:sz w:val="16"/>
                <w:szCs w:val="16"/>
                <w:lang w:val="pt-BR"/>
              </w:rPr>
            </w:pPr>
          </w:p>
          <w:p w14:paraId="2AD7CDCD" w14:textId="72E12826" w:rsidR="00B479C5" w:rsidRPr="00EC0B8D" w:rsidRDefault="00B479C5" w:rsidP="005D23EB">
            <w:pPr>
              <w:jc w:val="right"/>
              <w:rPr>
                <w:rFonts w:ascii="Calibri" w:hAnsi="Calibri" w:cs="Calibri"/>
                <w:sz w:val="16"/>
                <w:szCs w:val="16"/>
                <w:lang w:val="pt-BR"/>
              </w:rPr>
            </w:pPr>
            <w:r w:rsidRPr="00EC0B8D">
              <w:rPr>
                <w:rFonts w:ascii="Calibri" w:hAnsi="Calibri" w:cs="Calibri"/>
                <w:sz w:val="16"/>
                <w:szCs w:val="16"/>
                <w:lang w:val="pt-BR"/>
              </w:rPr>
              <w:t>aprox. 3.100 kg CO2e</w:t>
            </w:r>
          </w:p>
          <w:p w14:paraId="33FEF0A3" w14:textId="36B99E76" w:rsidR="00B479C5" w:rsidRPr="00EC0B8D" w:rsidRDefault="00B479C5" w:rsidP="005D23EB">
            <w:pPr>
              <w:jc w:val="right"/>
              <w:rPr>
                <w:rFonts w:ascii="Calibri" w:hAnsi="Calibri" w:cs="Calibri"/>
                <w:sz w:val="16"/>
                <w:szCs w:val="16"/>
                <w:lang w:val="pt-BR"/>
              </w:rPr>
            </w:pPr>
            <w:r w:rsidRPr="00EC0B8D">
              <w:rPr>
                <w:rFonts w:ascii="Calibri" w:hAnsi="Calibri" w:cs="Calibri"/>
                <w:sz w:val="16"/>
                <w:szCs w:val="16"/>
                <w:lang w:val="pt-BR"/>
              </w:rPr>
              <w:t>aprox. 97.500 kg CO2e</w:t>
            </w:r>
          </w:p>
          <w:p w14:paraId="56627BC6" w14:textId="0540A0FA" w:rsidR="00B479C5" w:rsidRPr="00EC0B8D" w:rsidRDefault="00B479C5" w:rsidP="005D23EB">
            <w:pPr>
              <w:jc w:val="right"/>
              <w:rPr>
                <w:rFonts w:ascii="Calibri" w:hAnsi="Calibri" w:cs="Calibri"/>
                <w:sz w:val="16"/>
                <w:szCs w:val="16"/>
                <w:lang w:val="pt-BR"/>
              </w:rPr>
            </w:pPr>
            <w:r w:rsidRPr="00EC0B8D">
              <w:rPr>
                <w:rFonts w:ascii="Calibri" w:hAnsi="Calibri" w:cs="Calibri"/>
                <w:sz w:val="16"/>
                <w:szCs w:val="16"/>
                <w:lang w:val="pt-BR"/>
              </w:rPr>
              <w:t xml:space="preserve"> aprox. 12.600 kg CO2e</w:t>
            </w:r>
          </w:p>
        </w:tc>
        <w:tc>
          <w:tcPr>
            <w:tcW w:w="3662" w:type="dxa"/>
          </w:tcPr>
          <w:p w14:paraId="1B333D9D" w14:textId="77777777" w:rsidR="00B479C5" w:rsidRPr="00EC0B8D" w:rsidRDefault="00B479C5" w:rsidP="005D23EB">
            <w:pPr>
              <w:jc w:val="center"/>
              <w:rPr>
                <w:rFonts w:ascii="Calibri" w:hAnsi="Calibri" w:cs="Calibri"/>
                <w:sz w:val="16"/>
                <w:szCs w:val="16"/>
                <w:lang w:val="pt-BR"/>
              </w:rPr>
            </w:pPr>
          </w:p>
        </w:tc>
      </w:tr>
    </w:tbl>
    <w:p w14:paraId="1D754EEC" w14:textId="77777777" w:rsidR="00D27CAD" w:rsidRPr="00EC0B8D" w:rsidRDefault="00D27CAD" w:rsidP="00E71A74">
      <w:pPr>
        <w:rPr>
          <w:rFonts w:ascii="Calibri" w:hAnsi="Calibri"/>
          <w:noProof/>
        </w:rPr>
      </w:pPr>
    </w:p>
    <w:sectPr w:rsidR="00D27CAD" w:rsidRPr="00EC0B8D" w:rsidSect="00F9162C">
      <w:headerReference w:type="even" r:id="rId6"/>
      <w:headerReference w:type="default" r:id="rId7"/>
      <w:footerReference w:type="even" r:id="rId8"/>
      <w:footerReference w:type="default" r:id="rId9"/>
      <w:headerReference w:type="first" r:id="rId10"/>
      <w:footerReference w:type="first" r:id="rId11"/>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34CDF" w14:textId="77777777" w:rsidR="00D27CAD" w:rsidRDefault="00D27CAD" w:rsidP="00D27CAD">
      <w:pPr>
        <w:spacing w:after="0" w:line="240" w:lineRule="auto"/>
      </w:pPr>
      <w:r>
        <w:separator/>
      </w:r>
    </w:p>
  </w:endnote>
  <w:endnote w:type="continuationSeparator" w:id="0">
    <w:p w14:paraId="4E8369EA" w14:textId="77777777" w:rsidR="00D27CAD" w:rsidRDefault="00D27CAD" w:rsidP="00D27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E0911" w14:textId="77777777" w:rsidR="007D70AE" w:rsidRDefault="007D70A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2AC53" w14:textId="77777777" w:rsidR="007D70AE" w:rsidRPr="0026638B" w:rsidRDefault="007D70AE">
    <w:pPr>
      <w:pStyle w:val="Fuzeile"/>
      <w:rPr>
        <w:lang w:val="en-US"/>
      </w:rPr>
    </w:pPr>
    <w:r>
      <w:rPr>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7CB54E77" wp14:editId="5290382B">
              <wp:simplePos x="0" y="0"/>
              <wp:positionH relativeFrom="page">
                <wp:posOffset>7053943</wp:posOffset>
              </wp:positionH>
              <wp:positionV relativeFrom="page">
                <wp:posOffset>9890348</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C7BD17" w14:textId="77777777" w:rsidR="007D70AE" w:rsidRPr="000B7EEA" w:rsidRDefault="007D70AE" w:rsidP="007D70AE">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AB1F25">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7CB54E77" id="_x0000_t202" coordsize="21600,21600" o:spt="202" path="m,l,21600r21600,l21600,xe">
              <v:stroke joinstyle="miter"/>
              <v:path gradientshapeok="t" o:connecttype="rect"/>
            </v:shapetype>
            <v:shape id="Textfeld 49" o:spid="_x0000_s1026" type="#_x0000_t202" style="position:absolute;margin-left:555.45pt;margin-top:778.75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" fillcolor="white [3201]" stroked="f" strokeweight=".5pt">
              <v:textbox inset="0,,0">
                <w:txbxContent>
                  <w:p w14:paraId="01C7BD17" w14:textId="77777777" w:rsidR="007D70AE" w:rsidRPr="000B7EEA" w:rsidRDefault="007D70AE" w:rsidP="007D70AE">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AB1F25">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Pr>
        <w:lang w:val="en"/>
      </w:rPr>
      <w:t>Texto descritivo iCombi Classic E</w:t>
    </w:r>
    <w:r>
      <w:rPr>
        <w:lang w:val="en"/>
      </w:rPr>
      <w:tab/>
    </w:r>
    <w:r>
      <w:rPr>
        <w:lang w:val="en"/>
      </w:rPr>
      <w:tab/>
    </w:r>
  </w:p>
  <w:p w14:paraId="2629BEF3" w14:textId="77777777" w:rsidR="007D70AE" w:rsidRPr="0026638B" w:rsidRDefault="007D70AE">
    <w:pPr>
      <w:pStyle w:val="Fuzeile"/>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91061" w14:textId="77777777" w:rsidR="007D70AE" w:rsidRDefault="007D70A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3D2BE" w14:textId="77777777" w:rsidR="00D27CAD" w:rsidRDefault="00D27CAD" w:rsidP="00D27CAD">
      <w:pPr>
        <w:spacing w:after="0" w:line="240" w:lineRule="auto"/>
      </w:pPr>
      <w:r>
        <w:separator/>
      </w:r>
    </w:p>
  </w:footnote>
  <w:footnote w:type="continuationSeparator" w:id="0">
    <w:p w14:paraId="49CC3216" w14:textId="77777777" w:rsidR="00D27CAD" w:rsidRDefault="00D27CAD" w:rsidP="00D27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55FC0" w14:textId="77777777" w:rsidR="007D70AE" w:rsidRDefault="007D70A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32FF6" w14:textId="77777777" w:rsidR="007D70AE" w:rsidRDefault="007D70A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4A595" w14:textId="77777777" w:rsidR="007D70AE" w:rsidRDefault="007D70A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678"/>
    <w:rsid w:val="000E71A4"/>
    <w:rsid w:val="0026638B"/>
    <w:rsid w:val="002E3637"/>
    <w:rsid w:val="00310A35"/>
    <w:rsid w:val="00532CFF"/>
    <w:rsid w:val="006674C7"/>
    <w:rsid w:val="006F3E23"/>
    <w:rsid w:val="007D70AE"/>
    <w:rsid w:val="00825D5F"/>
    <w:rsid w:val="008907B2"/>
    <w:rsid w:val="008E4D5B"/>
    <w:rsid w:val="009E7610"/>
    <w:rsid w:val="00AB1F25"/>
    <w:rsid w:val="00B479C5"/>
    <w:rsid w:val="00BC4546"/>
    <w:rsid w:val="00D27CAD"/>
    <w:rsid w:val="00E24678"/>
    <w:rsid w:val="00E71A74"/>
    <w:rsid w:val="00E86FB1"/>
    <w:rsid w:val="00EC0B8D"/>
    <w:rsid w:val="00F22A73"/>
    <w:rsid w:val="00F916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F276C86"/>
  <w15:chartTrackingRefBased/>
  <w15:docId w15:val="{36D18462-89E5-4076-942F-E881DDEC1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27CAD"/>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27CAD"/>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D27C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D27CAD"/>
    <w:rPr>
      <w:sz w:val="16"/>
      <w:szCs w:val="16"/>
    </w:rPr>
  </w:style>
  <w:style w:type="paragraph" w:styleId="Kopfzeile">
    <w:name w:val="header"/>
    <w:basedOn w:val="Standard"/>
    <w:link w:val="KopfzeileZchn"/>
    <w:uiPriority w:val="99"/>
    <w:unhideWhenUsed/>
    <w:rsid w:val="007D70A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D70AE"/>
  </w:style>
  <w:style w:type="paragraph" w:styleId="Fuzeile">
    <w:name w:val="footer"/>
    <w:basedOn w:val="Standard"/>
    <w:link w:val="FuzeileZchn"/>
    <w:uiPriority w:val="99"/>
    <w:unhideWhenUsed/>
    <w:rsid w:val="007D70A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D70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4975</Words>
  <Characters>31349</Characters>
  <Application>Microsoft Office Word</Application>
  <DocSecurity>0</DocSecurity>
  <Lines>261</Lines>
  <Paragraphs>72</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RATIONAL AG</Company>
  <LinksUpToDate>false</LinksUpToDate>
  <CharactersWithSpaces>36252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5</cp:revision>
  <dcterms:created xsi:type="dcterms:W3CDTF">2020-04-20T14:56:00Z</dcterms:created>
  <dcterms:modified xsi:type="dcterms:W3CDTF">2025-10-10T06:46:00Z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2025-09-15T09:04:40Z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83fad5a8-aa24-4ecd-9dff-8e92d3d22d28</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